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3F" w:rsidRPr="00CA0E52" w:rsidRDefault="0036563F" w:rsidP="0051441B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CA0E52">
        <w:rPr>
          <w:b/>
          <w:caps/>
          <w:sz w:val="24"/>
          <w:szCs w:val="24"/>
        </w:rPr>
        <w:t>Обзор изменений законодательства в сфере закупок на 07.06.2018</w:t>
      </w:r>
    </w:p>
    <w:p w:rsidR="0036563F" w:rsidRPr="00CA0E52" w:rsidRDefault="0036563F" w:rsidP="00C8421B">
      <w:pPr>
        <w:spacing w:after="0" w:line="240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68"/>
      </w:tblGrid>
      <w:tr w:rsidR="0036563F" w:rsidRPr="00DC5C1D" w:rsidTr="00DC5C1D">
        <w:trPr>
          <w:jc w:val="center"/>
        </w:trPr>
        <w:tc>
          <w:tcPr>
            <w:tcW w:w="10268" w:type="dxa"/>
          </w:tcPr>
          <w:p w:rsidR="0036563F" w:rsidRPr="00DC5C1D" w:rsidRDefault="0036563F" w:rsidP="00DC5C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sz w:val="24"/>
                <w:szCs w:val="24"/>
              </w:rPr>
            </w:pPr>
            <w:r w:rsidRPr="00DC5C1D">
              <w:rPr>
                <w:sz w:val="24"/>
                <w:szCs w:val="24"/>
              </w:rPr>
              <w:t xml:space="preserve">КонсультантПлюс: НОВОСТИ ДЛЯ СПЕЦИАЛИСТА ПО ЗАКУПКАМ </w:t>
            </w:r>
            <w:r w:rsidRPr="00DC5C1D">
              <w:rPr>
                <w:sz w:val="24"/>
                <w:szCs w:val="24"/>
              </w:rPr>
              <w:br/>
              <w:t xml:space="preserve">(последнее обновление: </w:t>
            </w:r>
            <w:r w:rsidRPr="00DC5C1D">
              <w:rPr>
                <w:rFonts w:cs="Calibri"/>
                <w:b/>
                <w:bCs/>
                <w:sz w:val="24"/>
                <w:szCs w:val="24"/>
              </w:rPr>
              <w:t>6 июня 2018 года</w:t>
            </w:r>
            <w:r w:rsidRPr="00DC5C1D">
              <w:rPr>
                <w:bCs/>
                <w:sz w:val="24"/>
                <w:szCs w:val="24"/>
              </w:rPr>
              <w:t>)</w:t>
            </w:r>
          </w:p>
        </w:tc>
      </w:tr>
      <w:tr w:rsidR="0036563F" w:rsidRPr="00DC5C1D" w:rsidTr="00DC5C1D">
        <w:trPr>
          <w:jc w:val="center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3F" w:rsidRPr="00DC5C1D" w:rsidRDefault="0036563F" w:rsidP="00DC5C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sz w:val="24"/>
                <w:szCs w:val="24"/>
              </w:rPr>
            </w:pPr>
            <w:r w:rsidRPr="00DC5C1D">
              <w:rPr>
                <w:sz w:val="24"/>
                <w:szCs w:val="24"/>
              </w:rPr>
              <w:t xml:space="preserve">КонсультантПлюс: НОВОЕ В РОССИЙСКОМ ЗАКОНОДАТЕЛЬСТВЕ </w:t>
            </w:r>
            <w:r w:rsidRPr="00DC5C1D">
              <w:rPr>
                <w:sz w:val="24"/>
                <w:szCs w:val="24"/>
              </w:rPr>
              <w:br/>
              <w:t xml:space="preserve">(последнее обновление: </w:t>
            </w:r>
            <w:r w:rsidRPr="00DC5C1D">
              <w:rPr>
                <w:rFonts w:cs="Calibri"/>
                <w:b/>
                <w:bCs/>
                <w:sz w:val="24"/>
                <w:szCs w:val="24"/>
              </w:rPr>
              <w:t>от 6 июня 2018 года</w:t>
            </w:r>
            <w:r w:rsidRPr="00DC5C1D">
              <w:rPr>
                <w:sz w:val="24"/>
                <w:szCs w:val="24"/>
              </w:rPr>
              <w:t>)</w:t>
            </w:r>
          </w:p>
        </w:tc>
      </w:tr>
      <w:tr w:rsidR="0036563F" w:rsidRPr="00DC5C1D" w:rsidTr="00DC5C1D">
        <w:trPr>
          <w:jc w:val="center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3F" w:rsidRPr="00DC5C1D" w:rsidRDefault="0036563F" w:rsidP="00DC5C1D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sz w:val="24"/>
                <w:szCs w:val="24"/>
              </w:rPr>
            </w:pPr>
            <w:r w:rsidRPr="00DC5C1D">
              <w:rPr>
                <w:sz w:val="24"/>
                <w:szCs w:val="24"/>
              </w:rPr>
              <w:t xml:space="preserve">КонсультантПлюс: НОВОЕ В ЗАКОНОДАТЕЛЬСТВЕ АРХАНГЕЛЬСКОЙ ОБЛАСТИ </w:t>
            </w:r>
            <w:r w:rsidRPr="00DC5C1D">
              <w:rPr>
                <w:sz w:val="24"/>
                <w:szCs w:val="24"/>
              </w:rPr>
              <w:br/>
              <w:t xml:space="preserve">(последнее обновление: </w:t>
            </w:r>
            <w:r w:rsidRPr="00DC5C1D">
              <w:rPr>
                <w:b/>
                <w:sz w:val="24"/>
                <w:szCs w:val="24"/>
              </w:rPr>
              <w:t>с 26 мая по 1 июня 2018 года</w:t>
            </w:r>
            <w:r w:rsidRPr="00DC5C1D">
              <w:rPr>
                <w:sz w:val="24"/>
                <w:szCs w:val="24"/>
              </w:rPr>
              <w:t>)</w:t>
            </w:r>
          </w:p>
        </w:tc>
      </w:tr>
      <w:tr w:rsidR="0036563F" w:rsidRPr="00DC5C1D" w:rsidTr="00DC5C1D">
        <w:trPr>
          <w:jc w:val="center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3F" w:rsidRPr="00DC5C1D" w:rsidRDefault="0036563F" w:rsidP="00DC5C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sz w:val="24"/>
                <w:szCs w:val="24"/>
              </w:rPr>
            </w:pPr>
            <w:r w:rsidRPr="00DC5C1D">
              <w:rPr>
                <w:sz w:val="24"/>
                <w:szCs w:val="24"/>
              </w:rPr>
              <w:t>КонсультантПлюс: СПИСОК ИЗМЕНЕННЫХ ДОКУМЕНТОВ, В</w:t>
            </w:r>
            <w:bookmarkStart w:id="0" w:name="_GoBack"/>
            <w:bookmarkEnd w:id="0"/>
            <w:r w:rsidRPr="00DC5C1D">
              <w:rPr>
                <w:sz w:val="24"/>
                <w:szCs w:val="24"/>
              </w:rPr>
              <w:t xml:space="preserve">КЛЮЧЕННЫХ В ИНФОРМАЦИОННЫЙ БАНК РОССИЙСКОЕ ЗАКОНОДАТЕЛЬСТВО (ВЕРСИЯ ПРОФ) </w:t>
            </w:r>
            <w:r w:rsidRPr="00DC5C1D">
              <w:rPr>
                <w:sz w:val="24"/>
                <w:szCs w:val="24"/>
              </w:rPr>
              <w:br/>
              <w:t>(последнее обновление:</w:t>
            </w:r>
            <w:r w:rsidRPr="00DC5C1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DC5C1D">
              <w:rPr>
                <w:b/>
                <w:bCs/>
                <w:sz w:val="24"/>
                <w:szCs w:val="24"/>
              </w:rPr>
              <w:t>с 28 мая по 1 июня 2018 года</w:t>
            </w:r>
            <w:r w:rsidRPr="00DC5C1D">
              <w:rPr>
                <w:sz w:val="24"/>
                <w:szCs w:val="24"/>
              </w:rPr>
              <w:t>)</w:t>
            </w:r>
          </w:p>
        </w:tc>
      </w:tr>
      <w:tr w:rsidR="0036563F" w:rsidRPr="00DC5C1D" w:rsidTr="00DC5C1D">
        <w:trPr>
          <w:jc w:val="center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3F" w:rsidRPr="00DC5C1D" w:rsidRDefault="0036563F" w:rsidP="00DC5C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sz w:val="24"/>
                <w:szCs w:val="24"/>
              </w:rPr>
            </w:pPr>
            <w:r w:rsidRPr="00DC5C1D">
              <w:rPr>
                <w:sz w:val="24"/>
                <w:szCs w:val="24"/>
              </w:rPr>
              <w:t xml:space="preserve">КонсультантПлюс: СПИСОК ИЗМЕНЕННЫХ ДОКУМЕНТОВ, ВКЛЮЧЕННЫХ В ИНФОРМАЦИОННЫЙ БАНК КОНСУЛЬТАНТНОРД (АРХАНГЕЛЬСКАЯ ОБЛАСТЬ) </w:t>
            </w:r>
            <w:r w:rsidRPr="00DC5C1D">
              <w:rPr>
                <w:sz w:val="24"/>
                <w:szCs w:val="24"/>
              </w:rPr>
              <w:br/>
              <w:t xml:space="preserve">(последнее обновление: </w:t>
            </w:r>
            <w:r w:rsidRPr="00DC5C1D">
              <w:rPr>
                <w:b/>
                <w:bCs/>
                <w:sz w:val="24"/>
                <w:szCs w:val="24"/>
              </w:rPr>
              <w:t>с 28 мая по 1 июня 2018 года</w:t>
            </w:r>
            <w:r w:rsidRPr="00DC5C1D">
              <w:rPr>
                <w:sz w:val="24"/>
                <w:szCs w:val="24"/>
              </w:rPr>
              <w:t>)</w:t>
            </w:r>
          </w:p>
        </w:tc>
      </w:tr>
      <w:tr w:rsidR="0036563F" w:rsidRPr="00DC5C1D" w:rsidTr="00DC5C1D">
        <w:trPr>
          <w:jc w:val="center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3F" w:rsidRPr="00DC5C1D" w:rsidRDefault="0036563F" w:rsidP="00DC5C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sz w:val="24"/>
                <w:szCs w:val="24"/>
              </w:rPr>
            </w:pPr>
            <w:r w:rsidRPr="00DC5C1D">
              <w:rPr>
                <w:sz w:val="24"/>
                <w:szCs w:val="24"/>
              </w:rPr>
              <w:t xml:space="preserve">Сайт КонсультантПлюс: ДОКУМЕНТЫ НА РЕГИСТРАЦИИ В МИНЮСТЕ РФ - </w:t>
            </w:r>
            <w:hyperlink r:id="rId7" w:history="1">
              <w:r w:rsidRPr="00DC5C1D">
                <w:rPr>
                  <w:sz w:val="24"/>
                  <w:szCs w:val="24"/>
                </w:rPr>
                <w:t>http://www.consultant.ru/law/review/fed/ld/archive/</w:t>
              </w:r>
            </w:hyperlink>
            <w:r w:rsidRPr="00DC5C1D">
              <w:rPr>
                <w:sz w:val="24"/>
                <w:szCs w:val="24"/>
              </w:rPr>
              <w:t xml:space="preserve"> </w:t>
            </w:r>
            <w:r w:rsidRPr="00DC5C1D">
              <w:rPr>
                <w:sz w:val="24"/>
                <w:szCs w:val="24"/>
              </w:rPr>
              <w:br/>
              <w:t xml:space="preserve">(последнее обновление: </w:t>
            </w:r>
            <w:r w:rsidRPr="00DC5C1D">
              <w:rPr>
                <w:b/>
                <w:sz w:val="24"/>
                <w:szCs w:val="24"/>
              </w:rPr>
              <w:t>28 мая 2018 года</w:t>
            </w:r>
            <w:r w:rsidRPr="00DC5C1D">
              <w:rPr>
                <w:sz w:val="24"/>
                <w:szCs w:val="24"/>
              </w:rPr>
              <w:t>)</w:t>
            </w:r>
          </w:p>
        </w:tc>
      </w:tr>
      <w:tr w:rsidR="0036563F" w:rsidRPr="00DC5C1D" w:rsidTr="00DC5C1D">
        <w:trPr>
          <w:jc w:val="center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3F" w:rsidRPr="00DC5C1D" w:rsidRDefault="0036563F" w:rsidP="00DC5C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outlineLvl w:val="0"/>
              <w:rPr>
                <w:bCs/>
                <w:sz w:val="24"/>
                <w:szCs w:val="24"/>
              </w:rPr>
            </w:pPr>
            <w:r w:rsidRPr="00DC5C1D">
              <w:rPr>
                <w:bCs/>
                <w:sz w:val="24"/>
                <w:szCs w:val="24"/>
              </w:rPr>
              <w:t>Сайт ФАС РФ - https://fas.gov.ru/spheres/5</w:t>
            </w:r>
          </w:p>
        </w:tc>
      </w:tr>
      <w:tr w:rsidR="0036563F" w:rsidRPr="00DC5C1D" w:rsidTr="00DC5C1D">
        <w:trPr>
          <w:jc w:val="center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3F" w:rsidRPr="00DC5C1D" w:rsidRDefault="0036563F" w:rsidP="00DC5C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outlineLvl w:val="0"/>
              <w:rPr>
                <w:bCs/>
                <w:sz w:val="24"/>
                <w:szCs w:val="24"/>
              </w:rPr>
            </w:pPr>
            <w:r w:rsidRPr="00DC5C1D">
              <w:rPr>
                <w:bCs/>
                <w:sz w:val="24"/>
                <w:szCs w:val="24"/>
              </w:rPr>
              <w:t>Сайт Минфин России - https://www.minfin.ru/ru/perfomance/contracts/</w:t>
            </w:r>
          </w:p>
        </w:tc>
      </w:tr>
      <w:tr w:rsidR="0036563F" w:rsidRPr="00DC5C1D" w:rsidTr="00DC5C1D">
        <w:trPr>
          <w:jc w:val="center"/>
        </w:trPr>
        <w:tc>
          <w:tcPr>
            <w:tcW w:w="10268" w:type="dxa"/>
          </w:tcPr>
          <w:p w:rsidR="0036563F" w:rsidRPr="00DC5C1D" w:rsidRDefault="0036563F" w:rsidP="00DC5C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67" w:hanging="425"/>
              <w:rPr>
                <w:sz w:val="24"/>
                <w:szCs w:val="24"/>
              </w:rPr>
            </w:pPr>
            <w:r w:rsidRPr="00DC5C1D">
              <w:rPr>
                <w:sz w:val="24"/>
                <w:szCs w:val="24"/>
              </w:rPr>
              <w:t>Сайт Институт госзакупок - http://roszakupki.ru/laws/</w:t>
            </w:r>
          </w:p>
        </w:tc>
      </w:tr>
      <w:tr w:rsidR="0036563F" w:rsidRPr="00DC5C1D" w:rsidTr="00DC5C1D">
        <w:trPr>
          <w:jc w:val="center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3F" w:rsidRPr="00DC5C1D" w:rsidRDefault="0036563F" w:rsidP="00DC5C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outlineLvl w:val="0"/>
              <w:rPr>
                <w:bCs/>
                <w:sz w:val="24"/>
                <w:szCs w:val="24"/>
              </w:rPr>
            </w:pPr>
            <w:r w:rsidRPr="00DC5C1D">
              <w:rPr>
                <w:bCs/>
                <w:sz w:val="24"/>
                <w:szCs w:val="24"/>
              </w:rPr>
              <w:t xml:space="preserve">Сайт </w:t>
            </w:r>
            <w:r w:rsidRPr="00DC5C1D">
              <w:rPr>
                <w:sz w:val="24"/>
                <w:szCs w:val="24"/>
              </w:rPr>
              <w:t>Тендеры.ру</w:t>
            </w:r>
            <w:r w:rsidRPr="00DC5C1D">
              <w:rPr>
                <w:bCs/>
                <w:sz w:val="24"/>
                <w:szCs w:val="24"/>
              </w:rPr>
              <w:t xml:space="preserve"> - http://www.tendery.ru/</w:t>
            </w:r>
          </w:p>
        </w:tc>
      </w:tr>
    </w:tbl>
    <w:p w:rsidR="0036563F" w:rsidRPr="00CA0E52" w:rsidRDefault="0036563F" w:rsidP="00C8421B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36563F" w:rsidRPr="00CA0E52" w:rsidRDefault="0036563F" w:rsidP="0051441B">
      <w:pPr>
        <w:spacing w:after="0" w:line="240" w:lineRule="auto"/>
        <w:jc w:val="center"/>
        <w:rPr>
          <w:b/>
          <w:sz w:val="24"/>
          <w:szCs w:val="24"/>
        </w:rPr>
      </w:pPr>
      <w:r w:rsidRPr="00CA0E52">
        <w:rPr>
          <w:b/>
          <w:sz w:val="24"/>
          <w:szCs w:val="24"/>
        </w:rPr>
        <w:t>№ 44-ФЗ</w:t>
      </w:r>
    </w:p>
    <w:p w:rsidR="0036563F" w:rsidRPr="00CA0E52" w:rsidRDefault="0036563F" w:rsidP="0051441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113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00"/>
      </w:tblGrid>
      <w:tr w:rsidR="0036563F" w:rsidRPr="00DC5C1D" w:rsidTr="00DC5C1D">
        <w:tc>
          <w:tcPr>
            <w:tcW w:w="0" w:type="auto"/>
            <w:shd w:val="clear" w:color="auto" w:fill="EAF1DD"/>
            <w:vAlign w:val="center"/>
          </w:tcPr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caps/>
              </w:rPr>
            </w:pP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caps/>
              </w:rPr>
            </w:pPr>
            <w:r w:rsidRPr="00DC5C1D">
              <w:rPr>
                <w:caps/>
              </w:rPr>
              <w:t>Нормативные правовые акты, нормативные акты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caps/>
              </w:rPr>
            </w:pPr>
          </w:p>
        </w:tc>
      </w:tr>
      <w:tr w:rsidR="0036563F" w:rsidRPr="00DC5C1D" w:rsidTr="00DC5C1D">
        <w:tc>
          <w:tcPr>
            <w:tcW w:w="0" w:type="auto"/>
            <w:vAlign w:val="center"/>
          </w:tcPr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/>
                <w:bCs/>
                <w:iCs/>
              </w:rPr>
              <w:t>Установлены требования к счетам и банковским гарантиям, используемым в качестве обеспечения заявок при проведении конкурсов и аукционов в рамках контрактной системы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Требованиями к договору специального счета и порядком использования имеющегося у участника закупки банковского счета в качестве специального счета установлены: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- перечень условий, включаемых в договор банковского счета;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- перечень операций, совершаемых банком на основании информации, полученной от оператора электронной площадки;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- основания использования банковского счета участника закупки в качестве специального счета.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Соглашения о взаимодействии оператора электронной площадки и банка должны включать, в частности, условия: об осуществлении взаимодействия в электронной форме и о его порядке; о направлении банком оператору электронной площадки информации об участнике закупки, которому таким банком открыт специальный счет, а также о закрытии такого счета; о порядке и случаях блокирования банком денежных средств на специальном счете, прекращения блокирования таких денежных средств; об ответственности оператора электронной площадки перед банком за своевременность и достоверность информации, предоставляемой оператором электронной площадки банку; о направлении оператором электронной площадки в банк в соответствии с договором между банком и участником закупки распоряжения о переводе денежных средств.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Правилами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 устанавливается, в частности: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порядок направления оператору электронной площадки информации об уникальном номере реестровой записи из реестра банковских гарантий;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порядок осуществления оператором электронной площадки взаимодействия с реестром банковских гарантий;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порядок направления оператором электронной площадки в случаях, установленных Федеральным законом, вторых частей заявок на участие в электронной процедуре заказчику информации об уникальном номере реестровой записи из реестра банковских гарантий, представленной соответствующим участником закупки.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Постановление вступает в силу с 1 июля 2018 года, за исключением отдельных положений, вступающих в силу в иные сроки.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Документ: Постановление Правительства РФ от 30.05.2018 N 626 "О требованиях к договору специального счета и порядку использования имеющегося у участника закупки банковского счета в качестве специального счета, требованиях к условиям соглашения о взаимодействии оператора электронной площадки с банком, правилах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аукционе" (Начало действия документа - 01.07.2018)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</w:p>
        </w:tc>
      </w:tr>
      <w:tr w:rsidR="0036563F" w:rsidRPr="00DC5C1D" w:rsidTr="00DC5C1D">
        <w:tc>
          <w:tcPr>
            <w:tcW w:w="0" w:type="auto"/>
            <w:vAlign w:val="center"/>
          </w:tcPr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/>
                <w:bCs/>
                <w:iCs/>
              </w:rPr>
              <w:t>Уточнен состав информации о контрактах, заключенных заказчиками, включаемой в реестр контрактов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Постановлением, в частности: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уточняется, что в реестр контрактов, заключенных заказчиками, включается копия заключенного контракта, подписанная усиленной квалифицированной электронной подписью заказчика и копия документа о согласовании контрольным органом в сфере закупок заключения контракта с единственным поставщиком (подрядчиком, исполнителем);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с 3 до 5 рабочих дней увеличивается срок для направления заказчиком информации для включения в реестр контрактов;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устанавливается, что в случаях, предусмотренных Федеральным законом от 05.04.2013 N 44-ФЗ "О контрактной системе в сфере закупок товаров, работ, услуг для обеспечения государственных и муниципальных нужд" информация и документы, включаемые в реестр контрактов, на официальном сайте единой информационной системы в сфере закупок не размещаются.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Документ: Постановление Правительства РФ от 31.05.2018 N 632 "О внесении изменений в Правила ведения реестра контрактов, заключенных заказчиками" (Начало действия документа - 01.07.2018)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</w:p>
        </w:tc>
      </w:tr>
      <w:tr w:rsidR="0036563F" w:rsidRPr="00DC5C1D" w:rsidTr="00DC5C1D">
        <w:tc>
          <w:tcPr>
            <w:tcW w:w="0" w:type="auto"/>
            <w:vAlign w:val="center"/>
          </w:tcPr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  <w:bCs/>
                <w:iCs/>
              </w:rPr>
            </w:pPr>
            <w:r w:rsidRPr="00DC5C1D">
              <w:rPr>
                <w:rFonts w:cs="Calibri"/>
                <w:b/>
                <w:bCs/>
                <w:iCs/>
              </w:rPr>
              <w:t>Правительством РФ актуализированы требования к банковским гарантиям и порядку размещения информации о них на официальном сайте ЕИС в сфере закупок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Постановление издано в соответствии с Федеральными законами от 29.07.2017 N 267-ФЗ и от 31.12.2017 N 504-ФЗ.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Так, часть 1 статьи 45 Федерального закона "О контрактной системе в сфере закупок товаров, работ, услуг для обеспечения государственных и муниципальных нужд" (в ред. Федерального закона N 267-ФЗ), вступающая в силу с 1 июня 2018 года, предусматривает, что заказчики в качестве обеспечения заявок и исполнения контрактов принимают банковские гарантии, выданные банками, соответствующими требованиям, установленным Правительством РФ.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Часть 8.1 статьи 45 Федерального закона "О контрактной системе в сфере закупок товаров, работ, услуг для обеспечения государственных и муниципальных нужд" (в ред. Федерального закона N 504-ФЗ), вступающая в силу с 1 июля 2018 года, устанавливает требование о том, что информация о банковских гарантиях, предоставляемых в качестве обеспечения заявок и исполнения контрактов, не размещается на официальном сайте zakupki.gov.ru.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Аналогичные поправки внесены в Правила ведения и размещения в единой информационной системе в сфере закупок реестра банковских гарантий и в Правила формирования и ведения закрытого реестра банковских гарантий, утвержденные Постановлением Правительства РФ от 08.11.2013 N 1005.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Документ: Постановление Правительства РФ от 29.05.2018 N 608 "О внесении изменений в постановление Правительства Российской Федерации от 8 ноября 2013 г. N 1005"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Изменения: Постановление Правительства РФ от 08.11.2013 N 1005 (ред. от 29.05.2018)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</w:p>
        </w:tc>
      </w:tr>
      <w:tr w:rsidR="0036563F" w:rsidRPr="00DC5C1D" w:rsidTr="00DC5C1D">
        <w:tc>
          <w:tcPr>
            <w:tcW w:w="0" w:type="auto"/>
            <w:vAlign w:val="center"/>
          </w:tcPr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  <w:b/>
                <w:bCs/>
              </w:rPr>
              <w:t>Поправки в ГК РФ: уступка требования оплаты по госконтракту законна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</w:rPr>
              <w:t xml:space="preserve">С 1 июня начала действовать новая редакция </w:t>
            </w:r>
            <w:hyperlink r:id="rId8" w:history="1">
              <w:r w:rsidRPr="00DC5C1D">
                <w:rPr>
                  <w:rStyle w:val="Hyperlink"/>
                  <w:rFonts w:cs="Calibri"/>
                  <w:color w:val="auto"/>
                </w:rPr>
                <w:t>п. 7 ст. 448</w:t>
              </w:r>
            </w:hyperlink>
            <w:r w:rsidRPr="00DC5C1D">
              <w:rPr>
                <w:rFonts w:cs="Calibri"/>
              </w:rPr>
              <w:t xml:space="preserve"> ГК РФ. В ней сделали уточнение: победитель торгов </w:t>
            </w:r>
            <w:r w:rsidRPr="00DC5C1D">
              <w:rPr>
                <w:rFonts w:cs="Calibri"/>
                <w:b/>
                <w:bCs/>
              </w:rPr>
              <w:t>вправе уступить</w:t>
            </w:r>
            <w:r w:rsidRPr="00DC5C1D">
              <w:rPr>
                <w:rFonts w:cs="Calibri"/>
              </w:rPr>
              <w:t xml:space="preserve"> требование по денежному обязательству.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</w:rPr>
              <w:t xml:space="preserve">Ранее на правомерность подобной уступки указывал ВС РФ в </w:t>
            </w:r>
            <w:hyperlink r:id="rId9" w:history="1">
              <w:r w:rsidRPr="00DC5C1D">
                <w:rPr>
                  <w:rStyle w:val="Hyperlink"/>
                  <w:rFonts w:cs="Calibri"/>
                  <w:color w:val="auto"/>
                </w:rPr>
                <w:t>Постановлении Пленума</w:t>
              </w:r>
            </w:hyperlink>
            <w:r w:rsidRPr="00DC5C1D">
              <w:rPr>
                <w:rFonts w:cs="Calibri"/>
              </w:rPr>
              <w:t xml:space="preserve"> о цессии и в </w:t>
            </w:r>
            <w:hyperlink r:id="rId10" w:history="1">
              <w:r w:rsidRPr="00DC5C1D">
                <w:rPr>
                  <w:rStyle w:val="Hyperlink"/>
                  <w:rFonts w:cs="Calibri"/>
                  <w:color w:val="auto"/>
                </w:rPr>
                <w:t>Обзоре практики</w:t>
              </w:r>
            </w:hyperlink>
            <w:r w:rsidRPr="00DC5C1D">
              <w:rPr>
                <w:rFonts w:cs="Calibri"/>
              </w:rPr>
              <w:t xml:space="preserve"> по </w:t>
            </w:r>
            <w:hyperlink r:id="rId11" w:history="1">
              <w:r w:rsidRPr="00DC5C1D">
                <w:rPr>
                  <w:rStyle w:val="Hyperlink"/>
                  <w:rFonts w:cs="Calibri"/>
                  <w:color w:val="auto"/>
                </w:rPr>
                <w:t>Закону</w:t>
              </w:r>
            </w:hyperlink>
            <w:r w:rsidRPr="00DC5C1D">
              <w:rPr>
                <w:rFonts w:cs="Calibri"/>
              </w:rPr>
              <w:t xml:space="preserve"> N 44-ФЗ.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</w:rPr>
              <w:t>Отметим, что уступку требования по контрактам с единственным поставщиком суды также признают законной (</w:t>
            </w:r>
            <w:hyperlink r:id="rId12" w:history="1">
              <w:r w:rsidRPr="00DC5C1D">
                <w:rPr>
                  <w:rStyle w:val="Hyperlink"/>
                  <w:rFonts w:cs="Calibri"/>
                  <w:color w:val="auto"/>
                </w:rPr>
                <w:t>АС ВСО</w:t>
              </w:r>
            </w:hyperlink>
            <w:r w:rsidRPr="00DC5C1D">
              <w:rPr>
                <w:rFonts w:cs="Calibri"/>
              </w:rPr>
              <w:t xml:space="preserve">, </w:t>
            </w:r>
            <w:hyperlink r:id="rId13" w:history="1">
              <w:r w:rsidRPr="00DC5C1D">
                <w:rPr>
                  <w:rStyle w:val="Hyperlink"/>
                  <w:rFonts w:cs="Calibri"/>
                  <w:color w:val="auto"/>
                </w:rPr>
                <w:t>Четырнадцатый ААС</w:t>
              </w:r>
            </w:hyperlink>
            <w:r w:rsidRPr="00DC5C1D">
              <w:rPr>
                <w:rFonts w:cs="Calibri"/>
              </w:rPr>
              <w:t xml:space="preserve">, </w:t>
            </w:r>
            <w:hyperlink r:id="rId14" w:history="1">
              <w:r w:rsidRPr="00DC5C1D">
                <w:rPr>
                  <w:rStyle w:val="Hyperlink"/>
                  <w:rFonts w:cs="Calibri"/>
                  <w:color w:val="auto"/>
                </w:rPr>
                <w:t>Четвертый ААС</w:t>
              </w:r>
            </w:hyperlink>
            <w:r w:rsidRPr="00DC5C1D">
              <w:rPr>
                <w:rFonts w:cs="Calibri"/>
              </w:rPr>
              <w:t xml:space="preserve">, </w:t>
            </w:r>
            <w:hyperlink r:id="rId15" w:history="1">
              <w:r w:rsidRPr="00DC5C1D">
                <w:rPr>
                  <w:rStyle w:val="Hyperlink"/>
                  <w:rFonts w:cs="Calibri"/>
                  <w:color w:val="auto"/>
                </w:rPr>
                <w:t>Второй ААС</w:t>
              </w:r>
            </w:hyperlink>
            <w:r w:rsidRPr="00DC5C1D">
              <w:rPr>
                <w:rFonts w:cs="Calibri"/>
              </w:rPr>
              <w:t>).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  <w:iCs/>
              </w:rPr>
              <w:t>Документ: Федеральный</w:t>
            </w:r>
            <w:r w:rsidRPr="00DC5C1D">
              <w:rPr>
                <w:rFonts w:cs="Calibri"/>
              </w:rPr>
              <w:t xml:space="preserve"> </w:t>
            </w:r>
            <w:hyperlink r:id="rId16" w:history="1">
              <w:r w:rsidRPr="00DC5C1D">
                <w:rPr>
                  <w:rStyle w:val="Hyperlink"/>
                  <w:rFonts w:cs="Calibri"/>
                  <w:color w:val="auto"/>
                </w:rPr>
                <w:t>закон</w:t>
              </w:r>
            </w:hyperlink>
            <w:r w:rsidRPr="00DC5C1D">
              <w:rPr>
                <w:rFonts w:cs="Calibri"/>
              </w:rPr>
              <w:t xml:space="preserve"> </w:t>
            </w:r>
            <w:r w:rsidRPr="00DC5C1D">
              <w:rPr>
                <w:rFonts w:cs="Calibri"/>
                <w:iCs/>
              </w:rPr>
              <w:t>от 26.07.2017 N 212-ФЗ (вступил в силу 1 июня 2018 года)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</w:p>
        </w:tc>
      </w:tr>
      <w:tr w:rsidR="0036563F" w:rsidRPr="00DC5C1D" w:rsidTr="00DC5C1D">
        <w:tc>
          <w:tcPr>
            <w:tcW w:w="0" w:type="auto"/>
            <w:vAlign w:val="center"/>
          </w:tcPr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b/>
                <w:bCs/>
              </w:rPr>
            </w:pPr>
            <w:r w:rsidRPr="00DC5C1D">
              <w:rPr>
                <w:rFonts w:cs="Calibri"/>
                <w:b/>
                <w:bCs/>
              </w:rPr>
              <w:t>Скорректирован порядок заключения договоров аренды и безвозмездного пользования в отношении имущества, закрепленного (не закрепленного) за государственными (муниципальными) автономными учреждениями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bCs/>
              </w:rPr>
            </w:pPr>
            <w:r w:rsidRPr="00DC5C1D">
              <w:rPr>
                <w:rFonts w:cs="Calibri"/>
                <w:bCs/>
              </w:rPr>
              <w:t>Федеральным законом от 26.07.2006 N 135-ФЗ "О защите конкуренции" предусмотрено заключение договоров аренды и договоров безвозмездного пользования имуществом, закрепленным (не закрепленным) за государственными (муниципальными) учреждениями, без проведения торгов с лицом, с которым по результатам конкурса или аукциона, проведенных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заключен государственный (муниципальный) контракт. Предоставление указанного имущества должно осуществляться в целях исполнения государственных (муниципальных) контрактов, возможность заключения таких договоров должна быть предусмотрена конкурсной документацией (документацией об аукционе).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bCs/>
              </w:rPr>
            </w:pPr>
            <w:r w:rsidRPr="00DC5C1D">
              <w:rPr>
                <w:rFonts w:cs="Calibri"/>
                <w:bCs/>
              </w:rPr>
              <w:t>При этом в сферу действия Закона о контрактной системе не попадают государственные (муниципальные) автономные учреждения. Регулирование закупок товаров, работ, услуг автономными учреждениями осуществляется в соответствии с Федеральным законом от 18.07.2001 N 223-ФЗ "О закупках товаров, работ, услуг отдельными видами юридических лиц" (далее - Закон о закупках), которым также предусмотрен конкурентный механизм осуществления закупок.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bCs/>
              </w:rPr>
            </w:pPr>
            <w:r w:rsidRPr="00DC5C1D">
              <w:rPr>
                <w:rFonts w:cs="Calibri"/>
                <w:bCs/>
              </w:rPr>
              <w:t>Вместе с тем Федеральным законом N 135-ФЗ "О защите конкуренции" исключается возможность перехода прав владения и (или) пользования в отношении государственного (муниципального) имущества в случае, если с лицом по результатам конкурса (аукциона), проведенного в соответствии с Законом о закупках, заключен гражданско-правовой договор. В ситуации, когда государственное (муниципальное) автономное учреждение закупает определенные работы или услуги и для этого необходимо предоставление государственного (муниципального) имущества, закрепленного за таким учреждением, требуется не только определить исполнителя работ (услуг) в соответствии с положениями Закона о закупках, но и передать необходимое государственное (муниципальное) имущество на основании второго конкурса (аукциона).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bCs/>
              </w:rPr>
            </w:pPr>
            <w:r w:rsidRPr="00DC5C1D">
              <w:rPr>
                <w:rFonts w:cs="Calibri"/>
                <w:bCs/>
              </w:rPr>
              <w:t>Подписанным Федеральным законом предусматривается возможность заключения договора аренды или безвозмездного пользования имуществом, закрепленным (не закрепленным) за государственными (муниципальными) учреждениями, без проведения торгов с лицом, договор с которым заключен по результатам конкурса или аукциона, проведенных в соответствии с Законом о закупках.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bCs/>
              </w:rPr>
            </w:pPr>
            <w:r w:rsidRPr="00DC5C1D">
              <w:rPr>
                <w:rFonts w:cs="Calibri"/>
                <w:bCs/>
              </w:rPr>
              <w:t>Документ: Федеральный закон от 04.06.2018 N 135-ФЗ "О внесении изменений в статью 17.1 Федерального закона "О защите конкуренции"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b/>
                <w:bCs/>
              </w:rPr>
            </w:pPr>
          </w:p>
        </w:tc>
      </w:tr>
      <w:tr w:rsidR="0036563F" w:rsidRPr="00DC5C1D" w:rsidTr="00DC5C1D">
        <w:tc>
          <w:tcPr>
            <w:tcW w:w="0" w:type="auto"/>
            <w:shd w:val="clear" w:color="auto" w:fill="EAF1DD"/>
            <w:vAlign w:val="center"/>
          </w:tcPr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  <w:bCs/>
                <w:iCs/>
              </w:rPr>
            </w:pP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РЕШЕНИЯ ФАС И СУДЕБНАЯ ПРАКТИКА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  <w:bCs/>
                <w:iCs/>
              </w:rPr>
            </w:pPr>
          </w:p>
        </w:tc>
      </w:tr>
      <w:tr w:rsidR="0036563F" w:rsidRPr="00DC5C1D" w:rsidTr="00DC5C1D">
        <w:tc>
          <w:tcPr>
            <w:tcW w:w="0" w:type="auto"/>
            <w:vAlign w:val="center"/>
          </w:tcPr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/>
                <w:bCs/>
                <w:iCs/>
              </w:rPr>
              <w:t>Заявку участника госзакупки нельзя отклонить за указание диапазона вместо конкретных показателей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 xml:space="preserve">К такому выводу пришел судья ВС РФ и </w:t>
            </w:r>
            <w:hyperlink r:id="rId17" w:history="1">
              <w:r w:rsidRPr="00DC5C1D">
                <w:rPr>
                  <w:rStyle w:val="Hyperlink"/>
                  <w:rFonts w:cs="Calibri"/>
                  <w:bCs/>
                  <w:iCs/>
                  <w:color w:val="auto"/>
                </w:rPr>
                <w:t>отказал</w:t>
              </w:r>
            </w:hyperlink>
            <w:r w:rsidRPr="00DC5C1D">
              <w:rPr>
                <w:rFonts w:cs="Calibri"/>
                <w:bCs/>
                <w:iCs/>
              </w:rPr>
              <w:t xml:space="preserve"> в передаче кассационной жалобы на рассмотрение.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Разногласия вызвало решение комиссии отклонить заявку участника, который указал одну из характеристик товара в виде диапазона с использованием слов min и max. В документации и инструкции по заполнению заявок госзаказчик требовал указать конкретное значение. УФАС по Республике Татарстан признала решение комиссии правомерным.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 xml:space="preserve">Суды трех инстанций </w:t>
            </w:r>
            <w:hyperlink r:id="rId18" w:history="1">
              <w:r w:rsidRPr="00DC5C1D">
                <w:rPr>
                  <w:rStyle w:val="Hyperlink"/>
                  <w:rFonts w:cs="Calibri"/>
                  <w:bCs/>
                  <w:iCs/>
                  <w:color w:val="auto"/>
                </w:rPr>
                <w:t>не согласились</w:t>
              </w:r>
            </w:hyperlink>
            <w:r w:rsidRPr="00DC5C1D">
              <w:rPr>
                <w:rFonts w:cs="Calibri"/>
                <w:bCs/>
                <w:iCs/>
              </w:rPr>
              <w:t xml:space="preserve"> с контрольным органом. В документации не установлены значения показателей, которые не могут изменяться. Изготовление товара с предложенными в заявке параметрами будет соответствовать документации. Иными словами, заявка участника содержит конкретные характеристики товара.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 xml:space="preserve">По этому вопросу нет однозначной позиции. Контрольные и судебные органы принимают решение в зависимости от конкретной ситуации, содержания инструкции, документации и заявки участника, а также ГОСТов и другой технической документации. Например, АС Дальневосточного округа </w:t>
            </w:r>
            <w:hyperlink r:id="rId19" w:history="1">
              <w:r w:rsidRPr="00DC5C1D">
                <w:rPr>
                  <w:rStyle w:val="Hyperlink"/>
                  <w:rFonts w:cs="Calibri"/>
                  <w:bCs/>
                  <w:iCs/>
                  <w:color w:val="auto"/>
                </w:rPr>
                <w:t>посчитал правомерным</w:t>
              </w:r>
            </w:hyperlink>
            <w:r w:rsidRPr="00DC5C1D">
              <w:rPr>
                <w:rFonts w:cs="Calibri"/>
                <w:bCs/>
                <w:iCs/>
              </w:rPr>
              <w:t xml:space="preserve"> отказ в допуске к участию в аукционе обусловленный тем, что в заявке представлены конкретные показатели.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С учетом сложившейся практики рекомендуем не отклонять заявки исключительно по формальным признакам.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 xml:space="preserve">Документ: </w:t>
            </w:r>
            <w:hyperlink r:id="rId20" w:history="1">
              <w:r w:rsidRPr="00DC5C1D">
                <w:rPr>
                  <w:rStyle w:val="Hyperlink"/>
                  <w:rFonts w:cs="Calibri"/>
                  <w:bCs/>
                  <w:iCs/>
                  <w:color w:val="auto"/>
                </w:rPr>
                <w:t>Определение</w:t>
              </w:r>
            </w:hyperlink>
            <w:r w:rsidRPr="00DC5C1D">
              <w:rPr>
                <w:rFonts w:cs="Calibri"/>
                <w:bCs/>
                <w:iCs/>
              </w:rPr>
              <w:t xml:space="preserve"> Верховного Суда РФ от 16.05.2018 по делу N А65-8065/2017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</w:p>
        </w:tc>
      </w:tr>
      <w:tr w:rsidR="0036563F" w:rsidRPr="00DC5C1D" w:rsidTr="00DC5C1D">
        <w:tc>
          <w:tcPr>
            <w:tcW w:w="0" w:type="auto"/>
            <w:vAlign w:val="center"/>
          </w:tcPr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/>
                <w:bCs/>
                <w:iCs/>
              </w:rPr>
              <w:t>В госконтракте можно предусмотреть проведение экспертизы после приемки товара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Заказчик принял товар без замечаний, однако позднее провел экспертизу, которая выявила скрытые недостатки товара. Поставщик отказался заменить товар и возместить убытки. Он считал, что нельзя предъявлять претензии по качеству, количеству и ассортименту товара, так как заказчик принял его без замечаний.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Заказчик расторгнул контракт в одностороннем порядке и обратился в суд.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Суд первой инстанции установил, что контракт предусматривал право заказчика провести экспертизу в одностороннем порядке, если возникнут сомнения в качестве поставленного товара. Обязательное присутствие поставщика не закреплено ни контрактом, ни каким-либо НПА.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 xml:space="preserve">Апелляционный суд </w:t>
            </w:r>
            <w:hyperlink r:id="rId21" w:history="1">
              <w:r w:rsidRPr="00DC5C1D">
                <w:rPr>
                  <w:rStyle w:val="Hyperlink"/>
                  <w:rFonts w:cs="Calibri"/>
                  <w:bCs/>
                  <w:iCs/>
                  <w:color w:val="auto"/>
                </w:rPr>
                <w:t>подчеркнул</w:t>
              </w:r>
            </w:hyperlink>
            <w:r w:rsidRPr="00DC5C1D">
              <w:rPr>
                <w:rFonts w:cs="Calibri"/>
                <w:bCs/>
                <w:iCs/>
              </w:rPr>
              <w:t>, что экспертизу провели для установления скрытых недостатков товара, которые не могли быть выявлены при внешнем осмотре во время приемки товара.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В итоге поставщика обязали компенсировать заказчику расходы на экспертизу.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 xml:space="preserve">Документ: </w:t>
            </w:r>
            <w:hyperlink r:id="rId22" w:history="1">
              <w:r w:rsidRPr="00DC5C1D">
                <w:rPr>
                  <w:rStyle w:val="Hyperlink"/>
                  <w:rFonts w:cs="Calibri"/>
                  <w:bCs/>
                  <w:iCs/>
                  <w:color w:val="auto"/>
                </w:rPr>
                <w:t>Постановление</w:t>
              </w:r>
            </w:hyperlink>
            <w:r w:rsidRPr="00DC5C1D">
              <w:rPr>
                <w:rFonts w:cs="Calibri"/>
                <w:bCs/>
                <w:iCs/>
              </w:rPr>
              <w:t xml:space="preserve"> Первого арбитражного апелляционного суда от 21.05.2018 по делу N А11-5883/2017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</w:p>
        </w:tc>
      </w:tr>
      <w:tr w:rsidR="0036563F" w:rsidRPr="00DC5C1D" w:rsidTr="00DC5C1D">
        <w:tc>
          <w:tcPr>
            <w:tcW w:w="0" w:type="auto"/>
            <w:shd w:val="clear" w:color="auto" w:fill="EAF1DD"/>
            <w:vAlign w:val="center"/>
          </w:tcPr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  <w:bCs/>
                <w:iCs/>
              </w:rPr>
            </w:pP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НОВОСТИ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  <w:bCs/>
                <w:iCs/>
              </w:rPr>
            </w:pPr>
          </w:p>
        </w:tc>
      </w:tr>
      <w:tr w:rsidR="0036563F" w:rsidRPr="00DC5C1D" w:rsidTr="00DC5C1D">
        <w:tc>
          <w:tcPr>
            <w:tcW w:w="0" w:type="auto"/>
            <w:vAlign w:val="center"/>
          </w:tcPr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  <w:bCs/>
                <w:iCs/>
              </w:rPr>
            </w:pPr>
            <w:r w:rsidRPr="00DC5C1D">
              <w:rPr>
                <w:rFonts w:cs="Calibri"/>
                <w:b/>
                <w:bCs/>
                <w:iCs/>
              </w:rPr>
              <w:t>Госзакупки: поставщикам хотят создать более комфортные условия работы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Минфин начал разрабатывать законопроект о снижении финансовой нагрузки на поставщиков по госзакупкам. В частности, планируется создать гибкий механизм предоставления обеспечения исполнения контракта для СМП и СОНКО. Скорее всего, будут реализованы поручения Президента: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- определять размер обеспечения исполнения контракта в зависимости от фактической цены контракта;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- устанавливать предельный срок возврата денежных средств, внесенных в качестве обеспечения исполнения контракта;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- освободить от обязанности вносить денежные средства в качестве обеспечения исполнения контракта поставщиков, имеющих положительный трехлетний опыт исполнения аналогичных контрактов;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- сделать соразмерными для заказчика и поставщика штрафные санкции за нарушение контракта, если НМЦК не выше 20 млн руб.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Для многоэтапных контрактов планируется ввести поэтапную выплату аванса. Кроме того, хотят сделать обязательными условия о размере, порядке и сроках выплаты аванса.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 xml:space="preserve">Напомним, что сейчас в большинстве случаев контракт должен </w:t>
            </w:r>
            <w:hyperlink r:id="rId23" w:history="1">
              <w:r w:rsidRPr="00DC5C1D">
                <w:rPr>
                  <w:rStyle w:val="Hyperlink"/>
                  <w:rFonts w:cs="Calibri"/>
                  <w:bCs/>
                  <w:iCs/>
                  <w:color w:val="auto"/>
                </w:rPr>
                <w:t>содержать</w:t>
              </w:r>
            </w:hyperlink>
            <w:r w:rsidRPr="00DC5C1D">
              <w:rPr>
                <w:rFonts w:cs="Calibri"/>
                <w:bCs/>
                <w:iCs/>
              </w:rPr>
              <w:t xml:space="preserve"> условие о порядке и сроках оплаты. К порядку оплаты </w:t>
            </w:r>
            <w:hyperlink r:id="rId24" w:history="1">
              <w:r w:rsidRPr="00DC5C1D">
                <w:rPr>
                  <w:rStyle w:val="Hyperlink"/>
                  <w:rFonts w:cs="Calibri"/>
                  <w:bCs/>
                  <w:iCs/>
                  <w:color w:val="auto"/>
                </w:rPr>
                <w:t>относят</w:t>
              </w:r>
            </w:hyperlink>
            <w:r w:rsidRPr="00DC5C1D">
              <w:rPr>
                <w:rFonts w:cs="Calibri"/>
                <w:bCs/>
                <w:iCs/>
              </w:rPr>
              <w:t xml:space="preserve"> и положения о выплате аванса, если он предусмотрен контрактом.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Документ: Уведомление о начале разработки законопроекта (http://regulation.gov.ru/projects#npa=81088)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Общественное обсуждение заканчивается 12 июня 2018 года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</w:p>
        </w:tc>
      </w:tr>
    </w:tbl>
    <w:p w:rsidR="0036563F" w:rsidRPr="00CA0E52" w:rsidRDefault="0036563F" w:rsidP="009C4BFB">
      <w:pPr>
        <w:jc w:val="center"/>
        <w:rPr>
          <w:b/>
          <w:bCs/>
          <w:sz w:val="24"/>
          <w:szCs w:val="24"/>
        </w:rPr>
      </w:pPr>
    </w:p>
    <w:p w:rsidR="0036563F" w:rsidRPr="00CA0E52" w:rsidRDefault="0036563F" w:rsidP="009C4BFB">
      <w:pPr>
        <w:jc w:val="center"/>
        <w:rPr>
          <w:b/>
          <w:bCs/>
          <w:sz w:val="24"/>
          <w:szCs w:val="24"/>
        </w:rPr>
      </w:pPr>
      <w:r w:rsidRPr="00CA0E52">
        <w:rPr>
          <w:b/>
          <w:bCs/>
          <w:sz w:val="24"/>
          <w:szCs w:val="24"/>
        </w:rPr>
        <w:t>223-ФЗ</w:t>
      </w:r>
    </w:p>
    <w:tbl>
      <w:tblPr>
        <w:tblW w:w="5113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00"/>
      </w:tblGrid>
      <w:tr w:rsidR="0036563F" w:rsidRPr="00DC5C1D" w:rsidTr="00DC5C1D">
        <w:tc>
          <w:tcPr>
            <w:tcW w:w="0" w:type="auto"/>
            <w:shd w:val="clear" w:color="auto" w:fill="EAF1DD"/>
            <w:vAlign w:val="center"/>
          </w:tcPr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caps/>
              </w:rPr>
            </w:pP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caps/>
              </w:rPr>
            </w:pPr>
            <w:r w:rsidRPr="00DC5C1D">
              <w:rPr>
                <w:caps/>
              </w:rPr>
              <w:t>Нормативные правовые акты, нормативные акты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caps/>
              </w:rPr>
            </w:pPr>
          </w:p>
        </w:tc>
      </w:tr>
      <w:tr w:rsidR="0036563F" w:rsidRPr="00DC5C1D" w:rsidTr="00DC5C1D">
        <w:tc>
          <w:tcPr>
            <w:tcW w:w="0" w:type="auto"/>
            <w:vAlign w:val="center"/>
          </w:tcPr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/>
                <w:bCs/>
                <w:iCs/>
              </w:rPr>
              <w:t>Внесены редакционные поправки в порядок проведения мониторинга соответствия планов закупки товаров, работ, услуг, и оценки соответствия проектов таких планов требованиям законодательства, предусматривающим участие субъектов МСП в закупке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Поправками, в частности, исключено упоминание официального сайта РФ в сети Интернет для размещения информации о размещении заказов на поставки товаров, выполнение работ, оказание услуг (www.zakupki.gov.ru) из Постановления Правительства РФ от 29.10.2015 N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мониторинга".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Документ:</w:t>
            </w:r>
            <w:r w:rsidRPr="00DC5C1D">
              <w:t xml:space="preserve"> </w:t>
            </w:r>
            <w:r w:rsidRPr="00DC5C1D">
              <w:rPr>
                <w:rFonts w:cs="Calibri"/>
                <w:bCs/>
                <w:iCs/>
              </w:rPr>
              <w:t>Постановление Правительства РФ от 30.05.2018 N 625 "О внесении изменений в постановление Правительства Российской Федерации от 29 октября 2015 г. N 1169"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  <w:r w:rsidRPr="00DC5C1D">
              <w:rPr>
                <w:rFonts w:cs="Calibri"/>
                <w:bCs/>
                <w:iCs/>
              </w:rPr>
              <w:t>Изменения: Постановление Правительства РФ от 29.10.2015 N 1169 (ред. от 30.05.2018)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мониторинга"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Cs/>
                <w:iCs/>
              </w:rPr>
            </w:pPr>
          </w:p>
        </w:tc>
      </w:tr>
      <w:tr w:rsidR="0036563F" w:rsidRPr="00DC5C1D" w:rsidTr="00DC5C1D">
        <w:tc>
          <w:tcPr>
            <w:tcW w:w="0" w:type="auto"/>
            <w:vAlign w:val="center"/>
          </w:tcPr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  <w:b/>
                <w:bCs/>
              </w:rPr>
              <w:t>Подписан Федеральный закон об ответных мерах воздействия на недружественные действия США и иных иностранных государств в отношении России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</w:rPr>
              <w:t>Перечень мер воздействия (противодействия) включает в себя следующее: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</w:rPr>
              <w:t>- прекращение или приостановление международного сотрудничества Российской Федерации, российских юридических лиц с недружественными иностранными государствами, организациями, находящимися под юрисдикцией недружественных иностранных государств, прямо или косвенно подконтрольными недружественным иностранным государствам или аффилированными с ними, в отраслях в соответствии с решением Президента РФ;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</w:rPr>
              <w:t>- запрет или ограничение на ввоз на территорию Российской Федерации продукции и (или) сырья, странами происхождения которых являются недружественные иностранные государства либо производителями которых являются организации, находящиеся под юрисдикцией недружественных иностранных государств, прямо или косвенно подконтрольные недружественным иностранным государствам или аффилированные с ними. Перечень таких продукции и (или) сырья определяется Правительством РФ.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</w:rPr>
              <w:t>При этом предусматривается, что указанные меры не применяются в отношении жизненно необходимых товаров, аналоги которых не производятся в Российской Федерации, а также в отношении товаров, ввозимых на территорию РФ российскими гражданами, иностранными гражданами и лицами без гражданства для личного пользования;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</w:rPr>
              <w:t>- запрет или ограничение на вывоз с территории Российской Федерации продукции и (или) сырья организациями, находящимися под юрисдикцией недружественных иностранных государств, прямо или косвенно подконтрольными недружественным иностранным государствам или аффилированными с ними, гражданами недружественных иностранных государств. Перечень таких продукции и (или) сырья определяется Правительством РФ;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</w:rPr>
              <w:t xml:space="preserve">- </w:t>
            </w:r>
            <w:r w:rsidRPr="00DC5C1D">
              <w:rPr>
                <w:rFonts w:cs="Calibri"/>
                <w:b/>
              </w:rPr>
              <w:t>запрет или ограничение на выполнение работ, оказание услуг для обеспечения государственных и муниципальных нужд, а также нужд отдельных видов юридических лиц, указанных в части 2 статьи 1 Федерального закона от 18 июля 2011 года N 223-Ф3 "О закупках товаров, работ, услуг отдельными видами юридических лиц", на территории Российской Федерации организациями, находящимися под юрисдикцией недружественных иностранных государств, прямо или косвенно подконтрольными недружественным иностранным государствам или аффилированными с ними. Перечень видов таких работ, услуг определяется Правительством РФ;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</w:rPr>
              <w:t>- запрет или ограничение на участие организаций, находящихся под юрисдикцией недружественных иностранных государств, прямо или косвенно подконтрольных недружественным иностранным государствам или аффилированных с ними, граждан недружественных иностранных государств в приватизации государственного или муниципального имущества, а также в выполнении ими работ, оказании ими услуг по организации от имени Российской Федерации продажи федерального имущества и (или) осуществлению функций продавца федерального имущества;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</w:rPr>
              <w:t>- иные меры в соответствии с решением Президента РФ.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</w:rPr>
              <w:t>Меры воздействия (противодействия) вводятся Правительством РФ по решению Президента РФ и подлежат отмене по решению Президента РФ в случае устранения обстоятельств, послуживших основанием для их введения. Решения о введении мер воздействия (противодействия) и об их отмене также могут быть приняты Президентом РФ на основе предложений Совета Безопасности Российской Федерации.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</w:rPr>
              <w:t>Установлено, что в случае применения недружественными иностранными государствами национального режима, предусмотренного международными договорами, в отношении товаров, происходящих из Российской Федерации, работ, выполняемых российскими лицами, услуг, оказываемых российскими лицами, и (или) установления изъятий из него Президент РФ может принять решение о применении Российской Федерацией национального режима в отношении товаров, происходящих из недружественных иностранных государств, работ, выполняемых организациями, находящимися под юрисдикцией недружественных иностранных государств, прямо или косвенно подконтрольными недружественным иностранным государствам или аффилированными с ними, гражданами недружественных иностранных государств, услуг, оказываемых организациями, находящимися под юрисдикцией недружественных иностранных государств, прямо или косвенно подконтрольными недружественным иностранным государствам или аффилированными с ними, гражданами недружественных иностранных государств, и (или) об установлении изъятий из такого режима.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</w:rPr>
              <w:t>Реализация мер воздействия (противодействия) обязательна для государственных органов, органов местного самоуправления, а также для граждан РФ и находящихся под юрисдикцией Российской Федерации юридических лиц.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DC5C1D">
              <w:rPr>
                <w:rFonts w:cs="Calibri"/>
              </w:rPr>
              <w:t>Документ: Федеральный закон от 04.06.2018 N 127-ФЗ "О мерах воздействия (противодействия) на недружественные действия Соединенных Штатов Америки и иных иностранных государств"</w:t>
            </w:r>
          </w:p>
          <w:p w:rsidR="0036563F" w:rsidRPr="00DC5C1D" w:rsidRDefault="0036563F" w:rsidP="00DC5C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</w:p>
        </w:tc>
      </w:tr>
    </w:tbl>
    <w:p w:rsidR="0036563F" w:rsidRPr="00E3425C" w:rsidRDefault="0036563F" w:rsidP="00E3425C">
      <w:pPr>
        <w:jc w:val="center"/>
        <w:rPr>
          <w:b/>
          <w:bCs/>
          <w:sz w:val="24"/>
          <w:szCs w:val="24"/>
        </w:rPr>
      </w:pPr>
    </w:p>
    <w:sectPr w:rsidR="0036563F" w:rsidRPr="00E3425C" w:rsidSect="008876D7">
      <w:pgSz w:w="11906" w:h="16838"/>
      <w:pgMar w:top="720" w:right="720" w:bottom="720" w:left="1134" w:header="17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3F" w:rsidRDefault="0036563F" w:rsidP="00EF791A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36563F" w:rsidRDefault="0036563F" w:rsidP="00EF791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3F" w:rsidRDefault="0036563F" w:rsidP="00EF791A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36563F" w:rsidRDefault="0036563F" w:rsidP="00EF791A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305"/>
    <w:multiLevelType w:val="hybridMultilevel"/>
    <w:tmpl w:val="DD387040"/>
    <w:lvl w:ilvl="0" w:tplc="CCF0BA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8BF44BC"/>
    <w:multiLevelType w:val="hybridMultilevel"/>
    <w:tmpl w:val="DCC8A84C"/>
    <w:lvl w:ilvl="0" w:tplc="129424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030D33"/>
    <w:multiLevelType w:val="hybridMultilevel"/>
    <w:tmpl w:val="7D0A5C9E"/>
    <w:lvl w:ilvl="0" w:tplc="7E4A4AF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A649A"/>
    <w:multiLevelType w:val="hybridMultilevel"/>
    <w:tmpl w:val="1F3ED1BE"/>
    <w:lvl w:ilvl="0" w:tplc="DE68BE76">
      <w:start w:val="1"/>
      <w:numFmt w:val="decimal"/>
      <w:lvlText w:val="%1."/>
      <w:lvlJc w:val="left"/>
      <w:pPr>
        <w:ind w:left="12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9316E3E"/>
    <w:multiLevelType w:val="hybridMultilevel"/>
    <w:tmpl w:val="2F1E0B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1C2518"/>
    <w:multiLevelType w:val="hybridMultilevel"/>
    <w:tmpl w:val="8824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792824"/>
    <w:multiLevelType w:val="hybridMultilevel"/>
    <w:tmpl w:val="A41C4D9C"/>
    <w:lvl w:ilvl="0" w:tplc="F29AC7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14702E"/>
    <w:multiLevelType w:val="multilevel"/>
    <w:tmpl w:val="AB92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329AC"/>
    <w:multiLevelType w:val="hybridMultilevel"/>
    <w:tmpl w:val="AB0A5268"/>
    <w:lvl w:ilvl="0" w:tplc="DE68BE76">
      <w:start w:val="1"/>
      <w:numFmt w:val="decimal"/>
      <w:lvlText w:val="%1."/>
      <w:lvlJc w:val="left"/>
      <w:pPr>
        <w:ind w:left="180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4AB1E42"/>
    <w:multiLevelType w:val="hybridMultilevel"/>
    <w:tmpl w:val="FCFA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C0B81"/>
    <w:multiLevelType w:val="multilevel"/>
    <w:tmpl w:val="E766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C02D66"/>
    <w:multiLevelType w:val="multilevel"/>
    <w:tmpl w:val="B500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5C465E"/>
    <w:multiLevelType w:val="hybridMultilevel"/>
    <w:tmpl w:val="DCC8A84C"/>
    <w:lvl w:ilvl="0" w:tplc="129424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4746D9"/>
    <w:multiLevelType w:val="hybridMultilevel"/>
    <w:tmpl w:val="D93C90BE"/>
    <w:lvl w:ilvl="0" w:tplc="80F84D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C13"/>
    <w:rsid w:val="00000039"/>
    <w:rsid w:val="00001177"/>
    <w:rsid w:val="00001217"/>
    <w:rsid w:val="0000139E"/>
    <w:rsid w:val="00002534"/>
    <w:rsid w:val="00002917"/>
    <w:rsid w:val="00002E5F"/>
    <w:rsid w:val="00002F83"/>
    <w:rsid w:val="000042E5"/>
    <w:rsid w:val="00004CB7"/>
    <w:rsid w:val="00005671"/>
    <w:rsid w:val="000059D5"/>
    <w:rsid w:val="00005BD7"/>
    <w:rsid w:val="000104F0"/>
    <w:rsid w:val="000109FD"/>
    <w:rsid w:val="00010ABA"/>
    <w:rsid w:val="00010D06"/>
    <w:rsid w:val="000128D0"/>
    <w:rsid w:val="00014657"/>
    <w:rsid w:val="00014C79"/>
    <w:rsid w:val="0001517C"/>
    <w:rsid w:val="00015FEE"/>
    <w:rsid w:val="00016107"/>
    <w:rsid w:val="00017BC8"/>
    <w:rsid w:val="00017EC9"/>
    <w:rsid w:val="000203B8"/>
    <w:rsid w:val="0002056E"/>
    <w:rsid w:val="000209DF"/>
    <w:rsid w:val="00020D50"/>
    <w:rsid w:val="00022CB6"/>
    <w:rsid w:val="000230A0"/>
    <w:rsid w:val="00024E31"/>
    <w:rsid w:val="000251EE"/>
    <w:rsid w:val="00026381"/>
    <w:rsid w:val="000264A6"/>
    <w:rsid w:val="00026699"/>
    <w:rsid w:val="00027337"/>
    <w:rsid w:val="00027FD0"/>
    <w:rsid w:val="00030D3A"/>
    <w:rsid w:val="00031DD2"/>
    <w:rsid w:val="0003210B"/>
    <w:rsid w:val="00032307"/>
    <w:rsid w:val="0003410F"/>
    <w:rsid w:val="00034736"/>
    <w:rsid w:val="00035C75"/>
    <w:rsid w:val="00035E66"/>
    <w:rsid w:val="00036570"/>
    <w:rsid w:val="0003704D"/>
    <w:rsid w:val="000411F5"/>
    <w:rsid w:val="0004208F"/>
    <w:rsid w:val="000432E1"/>
    <w:rsid w:val="000448B3"/>
    <w:rsid w:val="00044A8B"/>
    <w:rsid w:val="00044A9D"/>
    <w:rsid w:val="000469DD"/>
    <w:rsid w:val="00046B08"/>
    <w:rsid w:val="000474B6"/>
    <w:rsid w:val="000500DE"/>
    <w:rsid w:val="000500FB"/>
    <w:rsid w:val="000503EB"/>
    <w:rsid w:val="00050569"/>
    <w:rsid w:val="00051449"/>
    <w:rsid w:val="0005160E"/>
    <w:rsid w:val="00051A5C"/>
    <w:rsid w:val="000534FD"/>
    <w:rsid w:val="000539E0"/>
    <w:rsid w:val="000542FD"/>
    <w:rsid w:val="00054B89"/>
    <w:rsid w:val="0005650F"/>
    <w:rsid w:val="00056B47"/>
    <w:rsid w:val="00056C7F"/>
    <w:rsid w:val="00057E71"/>
    <w:rsid w:val="00061D37"/>
    <w:rsid w:val="000626AA"/>
    <w:rsid w:val="00062A8D"/>
    <w:rsid w:val="000635D9"/>
    <w:rsid w:val="000636D3"/>
    <w:rsid w:val="00070DFF"/>
    <w:rsid w:val="00072738"/>
    <w:rsid w:val="0007273F"/>
    <w:rsid w:val="000732D0"/>
    <w:rsid w:val="000752C5"/>
    <w:rsid w:val="00075679"/>
    <w:rsid w:val="00075D7E"/>
    <w:rsid w:val="00075E33"/>
    <w:rsid w:val="00076FB1"/>
    <w:rsid w:val="00077241"/>
    <w:rsid w:val="00077EED"/>
    <w:rsid w:val="00080A41"/>
    <w:rsid w:val="000810E0"/>
    <w:rsid w:val="00081588"/>
    <w:rsid w:val="00081646"/>
    <w:rsid w:val="00081702"/>
    <w:rsid w:val="00082680"/>
    <w:rsid w:val="00082E53"/>
    <w:rsid w:val="000836EC"/>
    <w:rsid w:val="0008495D"/>
    <w:rsid w:val="00084BBD"/>
    <w:rsid w:val="000854A6"/>
    <w:rsid w:val="00085859"/>
    <w:rsid w:val="0008587F"/>
    <w:rsid w:val="000875B1"/>
    <w:rsid w:val="00090ACF"/>
    <w:rsid w:val="00090DBB"/>
    <w:rsid w:val="000913CA"/>
    <w:rsid w:val="00091C56"/>
    <w:rsid w:val="00092030"/>
    <w:rsid w:val="00092316"/>
    <w:rsid w:val="00093123"/>
    <w:rsid w:val="00094432"/>
    <w:rsid w:val="00094ED0"/>
    <w:rsid w:val="00095556"/>
    <w:rsid w:val="00095A91"/>
    <w:rsid w:val="000960FF"/>
    <w:rsid w:val="000966CA"/>
    <w:rsid w:val="000A0843"/>
    <w:rsid w:val="000A0EFE"/>
    <w:rsid w:val="000A191B"/>
    <w:rsid w:val="000A3952"/>
    <w:rsid w:val="000A4722"/>
    <w:rsid w:val="000A4B65"/>
    <w:rsid w:val="000A56FE"/>
    <w:rsid w:val="000A5A26"/>
    <w:rsid w:val="000A7752"/>
    <w:rsid w:val="000A776B"/>
    <w:rsid w:val="000B1271"/>
    <w:rsid w:val="000B19D6"/>
    <w:rsid w:val="000B1CF7"/>
    <w:rsid w:val="000B1F79"/>
    <w:rsid w:val="000B2D4D"/>
    <w:rsid w:val="000B3D98"/>
    <w:rsid w:val="000B46BF"/>
    <w:rsid w:val="000B4CB1"/>
    <w:rsid w:val="000B5E72"/>
    <w:rsid w:val="000B61F1"/>
    <w:rsid w:val="000B7582"/>
    <w:rsid w:val="000B75ED"/>
    <w:rsid w:val="000B792A"/>
    <w:rsid w:val="000C0AE9"/>
    <w:rsid w:val="000C0FCF"/>
    <w:rsid w:val="000C24E5"/>
    <w:rsid w:val="000C2548"/>
    <w:rsid w:val="000C35AE"/>
    <w:rsid w:val="000C45F1"/>
    <w:rsid w:val="000C4F90"/>
    <w:rsid w:val="000C4F94"/>
    <w:rsid w:val="000C6093"/>
    <w:rsid w:val="000C6D02"/>
    <w:rsid w:val="000C6D5A"/>
    <w:rsid w:val="000C756F"/>
    <w:rsid w:val="000C772F"/>
    <w:rsid w:val="000D05DB"/>
    <w:rsid w:val="000D0679"/>
    <w:rsid w:val="000D07B9"/>
    <w:rsid w:val="000D0A67"/>
    <w:rsid w:val="000D0DF7"/>
    <w:rsid w:val="000D0E05"/>
    <w:rsid w:val="000D178A"/>
    <w:rsid w:val="000D3CF9"/>
    <w:rsid w:val="000D41E0"/>
    <w:rsid w:val="000D42B0"/>
    <w:rsid w:val="000D5800"/>
    <w:rsid w:val="000D5B95"/>
    <w:rsid w:val="000D5E84"/>
    <w:rsid w:val="000D607A"/>
    <w:rsid w:val="000D6576"/>
    <w:rsid w:val="000D65A0"/>
    <w:rsid w:val="000D7BF5"/>
    <w:rsid w:val="000E1483"/>
    <w:rsid w:val="000E1E4C"/>
    <w:rsid w:val="000E4782"/>
    <w:rsid w:val="000E5050"/>
    <w:rsid w:val="000E72A5"/>
    <w:rsid w:val="000E773D"/>
    <w:rsid w:val="000E7844"/>
    <w:rsid w:val="000F0F66"/>
    <w:rsid w:val="000F2132"/>
    <w:rsid w:val="000F2245"/>
    <w:rsid w:val="000F3199"/>
    <w:rsid w:val="000F402A"/>
    <w:rsid w:val="000F415D"/>
    <w:rsid w:val="000F450C"/>
    <w:rsid w:val="000F476D"/>
    <w:rsid w:val="000F50C4"/>
    <w:rsid w:val="000F566F"/>
    <w:rsid w:val="000F57EB"/>
    <w:rsid w:val="000F6CC8"/>
    <w:rsid w:val="000F7E25"/>
    <w:rsid w:val="000F7F8B"/>
    <w:rsid w:val="000F7FF6"/>
    <w:rsid w:val="00101228"/>
    <w:rsid w:val="00101E66"/>
    <w:rsid w:val="00102AF9"/>
    <w:rsid w:val="001037D0"/>
    <w:rsid w:val="00104C89"/>
    <w:rsid w:val="00105B7F"/>
    <w:rsid w:val="00107479"/>
    <w:rsid w:val="001077AD"/>
    <w:rsid w:val="00107B67"/>
    <w:rsid w:val="001104C5"/>
    <w:rsid w:val="00110AD1"/>
    <w:rsid w:val="00110FF6"/>
    <w:rsid w:val="00112026"/>
    <w:rsid w:val="0011218B"/>
    <w:rsid w:val="00114DB4"/>
    <w:rsid w:val="00115529"/>
    <w:rsid w:val="001157AE"/>
    <w:rsid w:val="00115D58"/>
    <w:rsid w:val="00116401"/>
    <w:rsid w:val="00117430"/>
    <w:rsid w:val="00117A6F"/>
    <w:rsid w:val="00117B6B"/>
    <w:rsid w:val="0012170E"/>
    <w:rsid w:val="00121D2E"/>
    <w:rsid w:val="00124CC5"/>
    <w:rsid w:val="00124ED8"/>
    <w:rsid w:val="00125A6A"/>
    <w:rsid w:val="00125ADF"/>
    <w:rsid w:val="00125BC5"/>
    <w:rsid w:val="001274D0"/>
    <w:rsid w:val="00127FD3"/>
    <w:rsid w:val="0013017B"/>
    <w:rsid w:val="00130582"/>
    <w:rsid w:val="00130C95"/>
    <w:rsid w:val="0013121C"/>
    <w:rsid w:val="001329D8"/>
    <w:rsid w:val="0013678E"/>
    <w:rsid w:val="00136DFC"/>
    <w:rsid w:val="001375E1"/>
    <w:rsid w:val="00137943"/>
    <w:rsid w:val="00141156"/>
    <w:rsid w:val="001411A6"/>
    <w:rsid w:val="001413D3"/>
    <w:rsid w:val="00141D19"/>
    <w:rsid w:val="00142BA0"/>
    <w:rsid w:val="00142F07"/>
    <w:rsid w:val="00142F90"/>
    <w:rsid w:val="00143BA5"/>
    <w:rsid w:val="001445B5"/>
    <w:rsid w:val="0014541A"/>
    <w:rsid w:val="0014543A"/>
    <w:rsid w:val="001457CC"/>
    <w:rsid w:val="00146426"/>
    <w:rsid w:val="00150016"/>
    <w:rsid w:val="001500C5"/>
    <w:rsid w:val="00150671"/>
    <w:rsid w:val="001519B9"/>
    <w:rsid w:val="00152476"/>
    <w:rsid w:val="00152793"/>
    <w:rsid w:val="00153605"/>
    <w:rsid w:val="00153987"/>
    <w:rsid w:val="00153F4C"/>
    <w:rsid w:val="00154420"/>
    <w:rsid w:val="0015566B"/>
    <w:rsid w:val="00157451"/>
    <w:rsid w:val="001601CD"/>
    <w:rsid w:val="00160C30"/>
    <w:rsid w:val="00160EC6"/>
    <w:rsid w:val="00161456"/>
    <w:rsid w:val="001618EF"/>
    <w:rsid w:val="00161F48"/>
    <w:rsid w:val="0016293F"/>
    <w:rsid w:val="00162BC0"/>
    <w:rsid w:val="00162D99"/>
    <w:rsid w:val="00163E9B"/>
    <w:rsid w:val="00164866"/>
    <w:rsid w:val="001663E9"/>
    <w:rsid w:val="00166BA0"/>
    <w:rsid w:val="00167070"/>
    <w:rsid w:val="00167F4D"/>
    <w:rsid w:val="00170DE7"/>
    <w:rsid w:val="0017181C"/>
    <w:rsid w:val="0017272B"/>
    <w:rsid w:val="001742D9"/>
    <w:rsid w:val="001765D6"/>
    <w:rsid w:val="00176A0C"/>
    <w:rsid w:val="00176B35"/>
    <w:rsid w:val="00176DA9"/>
    <w:rsid w:val="00176EB0"/>
    <w:rsid w:val="001772A2"/>
    <w:rsid w:val="00177929"/>
    <w:rsid w:val="00177A68"/>
    <w:rsid w:val="00177B10"/>
    <w:rsid w:val="00180EE2"/>
    <w:rsid w:val="00180F6E"/>
    <w:rsid w:val="00181CE6"/>
    <w:rsid w:val="00182876"/>
    <w:rsid w:val="001848F8"/>
    <w:rsid w:val="00184A1A"/>
    <w:rsid w:val="00186072"/>
    <w:rsid w:val="00187276"/>
    <w:rsid w:val="0018734C"/>
    <w:rsid w:val="001873BF"/>
    <w:rsid w:val="00190B1D"/>
    <w:rsid w:val="00190C6A"/>
    <w:rsid w:val="00192A8F"/>
    <w:rsid w:val="00192FDC"/>
    <w:rsid w:val="001947FB"/>
    <w:rsid w:val="0019517D"/>
    <w:rsid w:val="001957C2"/>
    <w:rsid w:val="00195C49"/>
    <w:rsid w:val="001969B9"/>
    <w:rsid w:val="00196FF1"/>
    <w:rsid w:val="00197CEB"/>
    <w:rsid w:val="001A0468"/>
    <w:rsid w:val="001A0DDC"/>
    <w:rsid w:val="001A12AB"/>
    <w:rsid w:val="001A38CA"/>
    <w:rsid w:val="001A4C72"/>
    <w:rsid w:val="001A511E"/>
    <w:rsid w:val="001A5301"/>
    <w:rsid w:val="001A648E"/>
    <w:rsid w:val="001A7247"/>
    <w:rsid w:val="001A7E0C"/>
    <w:rsid w:val="001B0D9A"/>
    <w:rsid w:val="001B1DA8"/>
    <w:rsid w:val="001B23CE"/>
    <w:rsid w:val="001B2442"/>
    <w:rsid w:val="001B245B"/>
    <w:rsid w:val="001B46F9"/>
    <w:rsid w:val="001B4D16"/>
    <w:rsid w:val="001B6E31"/>
    <w:rsid w:val="001B7499"/>
    <w:rsid w:val="001B79B6"/>
    <w:rsid w:val="001C02D2"/>
    <w:rsid w:val="001C0353"/>
    <w:rsid w:val="001C077E"/>
    <w:rsid w:val="001C07F7"/>
    <w:rsid w:val="001C082B"/>
    <w:rsid w:val="001C0FBC"/>
    <w:rsid w:val="001C2948"/>
    <w:rsid w:val="001C2992"/>
    <w:rsid w:val="001C409D"/>
    <w:rsid w:val="001C462C"/>
    <w:rsid w:val="001C56D6"/>
    <w:rsid w:val="001C5976"/>
    <w:rsid w:val="001C5E9F"/>
    <w:rsid w:val="001C6088"/>
    <w:rsid w:val="001C73A7"/>
    <w:rsid w:val="001C75A4"/>
    <w:rsid w:val="001C77BE"/>
    <w:rsid w:val="001C7B50"/>
    <w:rsid w:val="001D4108"/>
    <w:rsid w:val="001D5958"/>
    <w:rsid w:val="001D5A54"/>
    <w:rsid w:val="001D6350"/>
    <w:rsid w:val="001D66CB"/>
    <w:rsid w:val="001D6CAF"/>
    <w:rsid w:val="001D7B67"/>
    <w:rsid w:val="001D7FAB"/>
    <w:rsid w:val="001E006E"/>
    <w:rsid w:val="001E00B6"/>
    <w:rsid w:val="001E03A7"/>
    <w:rsid w:val="001E06E4"/>
    <w:rsid w:val="001E0BD9"/>
    <w:rsid w:val="001E112A"/>
    <w:rsid w:val="001E118B"/>
    <w:rsid w:val="001E23AC"/>
    <w:rsid w:val="001E2E68"/>
    <w:rsid w:val="001E3662"/>
    <w:rsid w:val="001E3920"/>
    <w:rsid w:val="001E4240"/>
    <w:rsid w:val="001E4AAE"/>
    <w:rsid w:val="001E60BC"/>
    <w:rsid w:val="001F1439"/>
    <w:rsid w:val="001F157B"/>
    <w:rsid w:val="001F1582"/>
    <w:rsid w:val="001F1DB1"/>
    <w:rsid w:val="001F1FD8"/>
    <w:rsid w:val="001F3278"/>
    <w:rsid w:val="001F463D"/>
    <w:rsid w:val="001F4FA9"/>
    <w:rsid w:val="001F521A"/>
    <w:rsid w:val="001F5D62"/>
    <w:rsid w:val="001F6D97"/>
    <w:rsid w:val="001F6DE1"/>
    <w:rsid w:val="001F78CE"/>
    <w:rsid w:val="001F79BE"/>
    <w:rsid w:val="002011D4"/>
    <w:rsid w:val="00202301"/>
    <w:rsid w:val="00202488"/>
    <w:rsid w:val="002045D4"/>
    <w:rsid w:val="00207121"/>
    <w:rsid w:val="00210D34"/>
    <w:rsid w:val="00210DF1"/>
    <w:rsid w:val="00211624"/>
    <w:rsid w:val="00211B43"/>
    <w:rsid w:val="00211CDA"/>
    <w:rsid w:val="002124ED"/>
    <w:rsid w:val="00212A1F"/>
    <w:rsid w:val="00212AD3"/>
    <w:rsid w:val="00212B5C"/>
    <w:rsid w:val="002131D3"/>
    <w:rsid w:val="0021399F"/>
    <w:rsid w:val="0021459D"/>
    <w:rsid w:val="002148A1"/>
    <w:rsid w:val="00215714"/>
    <w:rsid w:val="002160B4"/>
    <w:rsid w:val="002171E2"/>
    <w:rsid w:val="00217822"/>
    <w:rsid w:val="002202DE"/>
    <w:rsid w:val="00220E62"/>
    <w:rsid w:val="0022296C"/>
    <w:rsid w:val="002233FC"/>
    <w:rsid w:val="0022414A"/>
    <w:rsid w:val="0022455E"/>
    <w:rsid w:val="0022463D"/>
    <w:rsid w:val="0022467A"/>
    <w:rsid w:val="00224A67"/>
    <w:rsid w:val="002261C7"/>
    <w:rsid w:val="002265B8"/>
    <w:rsid w:val="00226892"/>
    <w:rsid w:val="00226D06"/>
    <w:rsid w:val="002271AD"/>
    <w:rsid w:val="00230387"/>
    <w:rsid w:val="002303FE"/>
    <w:rsid w:val="0023315D"/>
    <w:rsid w:val="00235237"/>
    <w:rsid w:val="002362C7"/>
    <w:rsid w:val="002364CA"/>
    <w:rsid w:val="00237AAD"/>
    <w:rsid w:val="00237E2E"/>
    <w:rsid w:val="002410AB"/>
    <w:rsid w:val="0024124C"/>
    <w:rsid w:val="002412E0"/>
    <w:rsid w:val="00241D29"/>
    <w:rsid w:val="00241E67"/>
    <w:rsid w:val="002436BF"/>
    <w:rsid w:val="00244662"/>
    <w:rsid w:val="00244801"/>
    <w:rsid w:val="00244B52"/>
    <w:rsid w:val="00244F93"/>
    <w:rsid w:val="00246639"/>
    <w:rsid w:val="00246D75"/>
    <w:rsid w:val="00247875"/>
    <w:rsid w:val="00247D4D"/>
    <w:rsid w:val="00250529"/>
    <w:rsid w:val="00251212"/>
    <w:rsid w:val="00251883"/>
    <w:rsid w:val="00253553"/>
    <w:rsid w:val="00253CA3"/>
    <w:rsid w:val="002543F9"/>
    <w:rsid w:val="00255541"/>
    <w:rsid w:val="002555BF"/>
    <w:rsid w:val="00255E4D"/>
    <w:rsid w:val="00256099"/>
    <w:rsid w:val="00257E9A"/>
    <w:rsid w:val="002623A8"/>
    <w:rsid w:val="00262B32"/>
    <w:rsid w:val="002631DC"/>
    <w:rsid w:val="002639A2"/>
    <w:rsid w:val="002651E1"/>
    <w:rsid w:val="002651FC"/>
    <w:rsid w:val="002653ED"/>
    <w:rsid w:val="0026606B"/>
    <w:rsid w:val="0026626B"/>
    <w:rsid w:val="002669B2"/>
    <w:rsid w:val="00267E9B"/>
    <w:rsid w:val="00270DC8"/>
    <w:rsid w:val="00271DCD"/>
    <w:rsid w:val="00272224"/>
    <w:rsid w:val="00272349"/>
    <w:rsid w:val="00272555"/>
    <w:rsid w:val="00272958"/>
    <w:rsid w:val="00272D32"/>
    <w:rsid w:val="002734C7"/>
    <w:rsid w:val="00273D20"/>
    <w:rsid w:val="00273D6F"/>
    <w:rsid w:val="00276821"/>
    <w:rsid w:val="00276D83"/>
    <w:rsid w:val="00280AB1"/>
    <w:rsid w:val="00280CA0"/>
    <w:rsid w:val="0028103E"/>
    <w:rsid w:val="00281D3B"/>
    <w:rsid w:val="0028288D"/>
    <w:rsid w:val="00282B81"/>
    <w:rsid w:val="00282EC1"/>
    <w:rsid w:val="00283388"/>
    <w:rsid w:val="00283938"/>
    <w:rsid w:val="00283E01"/>
    <w:rsid w:val="002854D8"/>
    <w:rsid w:val="00287106"/>
    <w:rsid w:val="002901BF"/>
    <w:rsid w:val="0029078A"/>
    <w:rsid w:val="00290B64"/>
    <w:rsid w:val="00290EDB"/>
    <w:rsid w:val="00291111"/>
    <w:rsid w:val="0029181D"/>
    <w:rsid w:val="00291A4A"/>
    <w:rsid w:val="00291FEB"/>
    <w:rsid w:val="002920E8"/>
    <w:rsid w:val="00292764"/>
    <w:rsid w:val="00293030"/>
    <w:rsid w:val="00293655"/>
    <w:rsid w:val="00295C13"/>
    <w:rsid w:val="0029683B"/>
    <w:rsid w:val="00296940"/>
    <w:rsid w:val="00296C5D"/>
    <w:rsid w:val="0029752B"/>
    <w:rsid w:val="002A0F5D"/>
    <w:rsid w:val="002A1213"/>
    <w:rsid w:val="002A1735"/>
    <w:rsid w:val="002A2A66"/>
    <w:rsid w:val="002A2C10"/>
    <w:rsid w:val="002A32F0"/>
    <w:rsid w:val="002A340E"/>
    <w:rsid w:val="002A47C3"/>
    <w:rsid w:val="002A4881"/>
    <w:rsid w:val="002A49D1"/>
    <w:rsid w:val="002A51EF"/>
    <w:rsid w:val="002A5CCF"/>
    <w:rsid w:val="002A71F3"/>
    <w:rsid w:val="002A79E4"/>
    <w:rsid w:val="002B1232"/>
    <w:rsid w:val="002B1A02"/>
    <w:rsid w:val="002B2069"/>
    <w:rsid w:val="002B20BC"/>
    <w:rsid w:val="002B3EEC"/>
    <w:rsid w:val="002B4272"/>
    <w:rsid w:val="002B53EA"/>
    <w:rsid w:val="002B56F5"/>
    <w:rsid w:val="002B5F0E"/>
    <w:rsid w:val="002B660C"/>
    <w:rsid w:val="002B6646"/>
    <w:rsid w:val="002B6E55"/>
    <w:rsid w:val="002C04A4"/>
    <w:rsid w:val="002C172F"/>
    <w:rsid w:val="002C2132"/>
    <w:rsid w:val="002C2AB3"/>
    <w:rsid w:val="002C2D83"/>
    <w:rsid w:val="002C2E71"/>
    <w:rsid w:val="002C3E0B"/>
    <w:rsid w:val="002C4BA6"/>
    <w:rsid w:val="002C56C1"/>
    <w:rsid w:val="002C5774"/>
    <w:rsid w:val="002C5F18"/>
    <w:rsid w:val="002C6D92"/>
    <w:rsid w:val="002C764B"/>
    <w:rsid w:val="002D044D"/>
    <w:rsid w:val="002D11AF"/>
    <w:rsid w:val="002D1922"/>
    <w:rsid w:val="002D2F5A"/>
    <w:rsid w:val="002D2F6E"/>
    <w:rsid w:val="002D32ED"/>
    <w:rsid w:val="002D4261"/>
    <w:rsid w:val="002D4F7A"/>
    <w:rsid w:val="002D5217"/>
    <w:rsid w:val="002D73EE"/>
    <w:rsid w:val="002E1905"/>
    <w:rsid w:val="002E1AE0"/>
    <w:rsid w:val="002E1B42"/>
    <w:rsid w:val="002E1E26"/>
    <w:rsid w:val="002E20AF"/>
    <w:rsid w:val="002E2A6F"/>
    <w:rsid w:val="002E2CC5"/>
    <w:rsid w:val="002E2D72"/>
    <w:rsid w:val="002E3762"/>
    <w:rsid w:val="002E44E8"/>
    <w:rsid w:val="002E4CF5"/>
    <w:rsid w:val="002E4EBB"/>
    <w:rsid w:val="002E4F26"/>
    <w:rsid w:val="002E5425"/>
    <w:rsid w:val="002E7DD3"/>
    <w:rsid w:val="002F056E"/>
    <w:rsid w:val="002F0C3D"/>
    <w:rsid w:val="002F0DF3"/>
    <w:rsid w:val="002F1523"/>
    <w:rsid w:val="002F1E23"/>
    <w:rsid w:val="002F28AA"/>
    <w:rsid w:val="002F4613"/>
    <w:rsid w:val="002F4982"/>
    <w:rsid w:val="002F4990"/>
    <w:rsid w:val="002F4A1B"/>
    <w:rsid w:val="002F4FB0"/>
    <w:rsid w:val="002F5A54"/>
    <w:rsid w:val="002F5A63"/>
    <w:rsid w:val="00300BBC"/>
    <w:rsid w:val="003010CF"/>
    <w:rsid w:val="00301DB0"/>
    <w:rsid w:val="0030321B"/>
    <w:rsid w:val="003039DF"/>
    <w:rsid w:val="00304BCA"/>
    <w:rsid w:val="00306BE0"/>
    <w:rsid w:val="0030783E"/>
    <w:rsid w:val="00310DC1"/>
    <w:rsid w:val="003117BE"/>
    <w:rsid w:val="003123D9"/>
    <w:rsid w:val="00313A98"/>
    <w:rsid w:val="00313F50"/>
    <w:rsid w:val="003145E8"/>
    <w:rsid w:val="00316AC7"/>
    <w:rsid w:val="00316B86"/>
    <w:rsid w:val="00316DA6"/>
    <w:rsid w:val="00316DB7"/>
    <w:rsid w:val="00317211"/>
    <w:rsid w:val="00317AB1"/>
    <w:rsid w:val="003201EE"/>
    <w:rsid w:val="003213A4"/>
    <w:rsid w:val="00322AC6"/>
    <w:rsid w:val="0032418C"/>
    <w:rsid w:val="00324D80"/>
    <w:rsid w:val="00324F95"/>
    <w:rsid w:val="0032526E"/>
    <w:rsid w:val="003260C2"/>
    <w:rsid w:val="00326985"/>
    <w:rsid w:val="00326B7E"/>
    <w:rsid w:val="003273A4"/>
    <w:rsid w:val="00330225"/>
    <w:rsid w:val="003317A8"/>
    <w:rsid w:val="00333AE7"/>
    <w:rsid w:val="00334B7E"/>
    <w:rsid w:val="00334DC9"/>
    <w:rsid w:val="00334F2B"/>
    <w:rsid w:val="00335259"/>
    <w:rsid w:val="0033541B"/>
    <w:rsid w:val="00335A24"/>
    <w:rsid w:val="00337059"/>
    <w:rsid w:val="00337F0E"/>
    <w:rsid w:val="00340639"/>
    <w:rsid w:val="003409A5"/>
    <w:rsid w:val="00340B40"/>
    <w:rsid w:val="00341965"/>
    <w:rsid w:val="00344C15"/>
    <w:rsid w:val="00345B11"/>
    <w:rsid w:val="00347783"/>
    <w:rsid w:val="00350325"/>
    <w:rsid w:val="00350A89"/>
    <w:rsid w:val="00351234"/>
    <w:rsid w:val="003515B3"/>
    <w:rsid w:val="003515C6"/>
    <w:rsid w:val="0035327A"/>
    <w:rsid w:val="00353C18"/>
    <w:rsid w:val="00353C32"/>
    <w:rsid w:val="00354054"/>
    <w:rsid w:val="003543C0"/>
    <w:rsid w:val="00355AFF"/>
    <w:rsid w:val="00355C58"/>
    <w:rsid w:val="003566A6"/>
    <w:rsid w:val="0035736B"/>
    <w:rsid w:val="0035741F"/>
    <w:rsid w:val="003577A8"/>
    <w:rsid w:val="00357ED2"/>
    <w:rsid w:val="0036260D"/>
    <w:rsid w:val="00362AE7"/>
    <w:rsid w:val="0036563F"/>
    <w:rsid w:val="00365D28"/>
    <w:rsid w:val="00370753"/>
    <w:rsid w:val="00370D91"/>
    <w:rsid w:val="003731F7"/>
    <w:rsid w:val="0037332A"/>
    <w:rsid w:val="00373710"/>
    <w:rsid w:val="00373D8D"/>
    <w:rsid w:val="00375A6C"/>
    <w:rsid w:val="00375CBE"/>
    <w:rsid w:val="00376668"/>
    <w:rsid w:val="00376974"/>
    <w:rsid w:val="00376DD3"/>
    <w:rsid w:val="0038037B"/>
    <w:rsid w:val="0038100F"/>
    <w:rsid w:val="00382AA8"/>
    <w:rsid w:val="00382BCD"/>
    <w:rsid w:val="00382E61"/>
    <w:rsid w:val="003830F1"/>
    <w:rsid w:val="003835FB"/>
    <w:rsid w:val="00383E67"/>
    <w:rsid w:val="00384A29"/>
    <w:rsid w:val="00384A39"/>
    <w:rsid w:val="00384C37"/>
    <w:rsid w:val="00384ED2"/>
    <w:rsid w:val="00385C73"/>
    <w:rsid w:val="003867FC"/>
    <w:rsid w:val="003874FE"/>
    <w:rsid w:val="003879A3"/>
    <w:rsid w:val="00387A2B"/>
    <w:rsid w:val="00391049"/>
    <w:rsid w:val="003912C9"/>
    <w:rsid w:val="003916D7"/>
    <w:rsid w:val="00391879"/>
    <w:rsid w:val="00391F00"/>
    <w:rsid w:val="00392B63"/>
    <w:rsid w:val="003933E5"/>
    <w:rsid w:val="00394B38"/>
    <w:rsid w:val="00394E13"/>
    <w:rsid w:val="00394F25"/>
    <w:rsid w:val="003957C4"/>
    <w:rsid w:val="003961BB"/>
    <w:rsid w:val="00397201"/>
    <w:rsid w:val="003975F6"/>
    <w:rsid w:val="003A0307"/>
    <w:rsid w:val="003A0392"/>
    <w:rsid w:val="003A03BF"/>
    <w:rsid w:val="003A0F6C"/>
    <w:rsid w:val="003A1534"/>
    <w:rsid w:val="003A231D"/>
    <w:rsid w:val="003A2374"/>
    <w:rsid w:val="003A526B"/>
    <w:rsid w:val="003A5292"/>
    <w:rsid w:val="003A5F1B"/>
    <w:rsid w:val="003A728E"/>
    <w:rsid w:val="003A7927"/>
    <w:rsid w:val="003A7C63"/>
    <w:rsid w:val="003B04E9"/>
    <w:rsid w:val="003B0671"/>
    <w:rsid w:val="003B097E"/>
    <w:rsid w:val="003B14C7"/>
    <w:rsid w:val="003B23C3"/>
    <w:rsid w:val="003B376F"/>
    <w:rsid w:val="003B3BB0"/>
    <w:rsid w:val="003B3CD1"/>
    <w:rsid w:val="003B44C5"/>
    <w:rsid w:val="003B49A3"/>
    <w:rsid w:val="003B49B0"/>
    <w:rsid w:val="003B59D4"/>
    <w:rsid w:val="003B5D72"/>
    <w:rsid w:val="003C036D"/>
    <w:rsid w:val="003C08E9"/>
    <w:rsid w:val="003C1525"/>
    <w:rsid w:val="003C374B"/>
    <w:rsid w:val="003C3AA7"/>
    <w:rsid w:val="003C3BF5"/>
    <w:rsid w:val="003C3E6B"/>
    <w:rsid w:val="003C42F1"/>
    <w:rsid w:val="003C462F"/>
    <w:rsid w:val="003C54B6"/>
    <w:rsid w:val="003C6854"/>
    <w:rsid w:val="003C69C6"/>
    <w:rsid w:val="003C6AE9"/>
    <w:rsid w:val="003C742F"/>
    <w:rsid w:val="003C7A76"/>
    <w:rsid w:val="003D084E"/>
    <w:rsid w:val="003D2877"/>
    <w:rsid w:val="003D305B"/>
    <w:rsid w:val="003D33B3"/>
    <w:rsid w:val="003D33B4"/>
    <w:rsid w:val="003D5FC3"/>
    <w:rsid w:val="003D6376"/>
    <w:rsid w:val="003D6B26"/>
    <w:rsid w:val="003D6FF7"/>
    <w:rsid w:val="003D7180"/>
    <w:rsid w:val="003E0A85"/>
    <w:rsid w:val="003E3029"/>
    <w:rsid w:val="003E35CD"/>
    <w:rsid w:val="003E3A09"/>
    <w:rsid w:val="003E41E0"/>
    <w:rsid w:val="003E44F7"/>
    <w:rsid w:val="003E4F52"/>
    <w:rsid w:val="003E5BD0"/>
    <w:rsid w:val="003F1331"/>
    <w:rsid w:val="003F32A2"/>
    <w:rsid w:val="003F5196"/>
    <w:rsid w:val="003F6480"/>
    <w:rsid w:val="003F6E23"/>
    <w:rsid w:val="003F7642"/>
    <w:rsid w:val="0040037C"/>
    <w:rsid w:val="0040128C"/>
    <w:rsid w:val="00403E22"/>
    <w:rsid w:val="0040418F"/>
    <w:rsid w:val="004053C7"/>
    <w:rsid w:val="0040579B"/>
    <w:rsid w:val="00405EDB"/>
    <w:rsid w:val="00407DD5"/>
    <w:rsid w:val="00407FCC"/>
    <w:rsid w:val="00410098"/>
    <w:rsid w:val="004107C3"/>
    <w:rsid w:val="00410B20"/>
    <w:rsid w:val="00410C31"/>
    <w:rsid w:val="00410D06"/>
    <w:rsid w:val="00413258"/>
    <w:rsid w:val="00413F66"/>
    <w:rsid w:val="0041433E"/>
    <w:rsid w:val="00414BB5"/>
    <w:rsid w:val="00414ED4"/>
    <w:rsid w:val="00414FFD"/>
    <w:rsid w:val="004166BD"/>
    <w:rsid w:val="0041686F"/>
    <w:rsid w:val="00416CAC"/>
    <w:rsid w:val="00417B23"/>
    <w:rsid w:val="00417C2A"/>
    <w:rsid w:val="00417D57"/>
    <w:rsid w:val="00420311"/>
    <w:rsid w:val="0042135B"/>
    <w:rsid w:val="00422331"/>
    <w:rsid w:val="00424246"/>
    <w:rsid w:val="004245DB"/>
    <w:rsid w:val="00425FF4"/>
    <w:rsid w:val="004269EE"/>
    <w:rsid w:val="00426AA0"/>
    <w:rsid w:val="004279B0"/>
    <w:rsid w:val="00427F87"/>
    <w:rsid w:val="0043183B"/>
    <w:rsid w:val="00431AB8"/>
    <w:rsid w:val="004329F3"/>
    <w:rsid w:val="004334D0"/>
    <w:rsid w:val="00433F73"/>
    <w:rsid w:val="00436D52"/>
    <w:rsid w:val="00440491"/>
    <w:rsid w:val="00440618"/>
    <w:rsid w:val="00440CBE"/>
    <w:rsid w:val="004412FC"/>
    <w:rsid w:val="00442B0D"/>
    <w:rsid w:val="00442EC9"/>
    <w:rsid w:val="004431C0"/>
    <w:rsid w:val="00443926"/>
    <w:rsid w:val="00444B1D"/>
    <w:rsid w:val="00444ED4"/>
    <w:rsid w:val="004455FA"/>
    <w:rsid w:val="00445DE2"/>
    <w:rsid w:val="0044708F"/>
    <w:rsid w:val="00447478"/>
    <w:rsid w:val="00447A33"/>
    <w:rsid w:val="00450327"/>
    <w:rsid w:val="0045133E"/>
    <w:rsid w:val="00451A5C"/>
    <w:rsid w:val="00451E62"/>
    <w:rsid w:val="0045264D"/>
    <w:rsid w:val="004526E6"/>
    <w:rsid w:val="00453087"/>
    <w:rsid w:val="00453280"/>
    <w:rsid w:val="004550F6"/>
    <w:rsid w:val="004560A2"/>
    <w:rsid w:val="00456275"/>
    <w:rsid w:val="0045641A"/>
    <w:rsid w:val="00456801"/>
    <w:rsid w:val="004605CB"/>
    <w:rsid w:val="004607C7"/>
    <w:rsid w:val="00460DC1"/>
    <w:rsid w:val="00460E01"/>
    <w:rsid w:val="0046104F"/>
    <w:rsid w:val="004616AF"/>
    <w:rsid w:val="004617FE"/>
    <w:rsid w:val="004628B5"/>
    <w:rsid w:val="00462D80"/>
    <w:rsid w:val="00462E8D"/>
    <w:rsid w:val="004631FD"/>
    <w:rsid w:val="00463A80"/>
    <w:rsid w:val="004647A4"/>
    <w:rsid w:val="00464A6A"/>
    <w:rsid w:val="00464C51"/>
    <w:rsid w:val="00465D02"/>
    <w:rsid w:val="00470B0F"/>
    <w:rsid w:val="00470D09"/>
    <w:rsid w:val="00471455"/>
    <w:rsid w:val="00471F2B"/>
    <w:rsid w:val="00472756"/>
    <w:rsid w:val="00472FD9"/>
    <w:rsid w:val="0047331D"/>
    <w:rsid w:val="00474ACF"/>
    <w:rsid w:val="00474CA1"/>
    <w:rsid w:val="004755C9"/>
    <w:rsid w:val="00475822"/>
    <w:rsid w:val="00476F21"/>
    <w:rsid w:val="00477BFD"/>
    <w:rsid w:val="00477E2B"/>
    <w:rsid w:val="00477F0D"/>
    <w:rsid w:val="0048040E"/>
    <w:rsid w:val="00480F25"/>
    <w:rsid w:val="00481698"/>
    <w:rsid w:val="0048286E"/>
    <w:rsid w:val="00483062"/>
    <w:rsid w:val="004830A9"/>
    <w:rsid w:val="004841E6"/>
    <w:rsid w:val="00484621"/>
    <w:rsid w:val="00484A98"/>
    <w:rsid w:val="004854F2"/>
    <w:rsid w:val="0048583B"/>
    <w:rsid w:val="00490689"/>
    <w:rsid w:val="00490E61"/>
    <w:rsid w:val="00491B3A"/>
    <w:rsid w:val="004925E3"/>
    <w:rsid w:val="004929A1"/>
    <w:rsid w:val="004933F8"/>
    <w:rsid w:val="0049392A"/>
    <w:rsid w:val="00493DA8"/>
    <w:rsid w:val="00494935"/>
    <w:rsid w:val="00494EBE"/>
    <w:rsid w:val="00495707"/>
    <w:rsid w:val="00495B28"/>
    <w:rsid w:val="00495CBA"/>
    <w:rsid w:val="00496D35"/>
    <w:rsid w:val="00497A7B"/>
    <w:rsid w:val="004A0F1E"/>
    <w:rsid w:val="004A1B8F"/>
    <w:rsid w:val="004A2746"/>
    <w:rsid w:val="004A295D"/>
    <w:rsid w:val="004A29EA"/>
    <w:rsid w:val="004A2C56"/>
    <w:rsid w:val="004A3736"/>
    <w:rsid w:val="004A3E51"/>
    <w:rsid w:val="004A4BC1"/>
    <w:rsid w:val="004A5133"/>
    <w:rsid w:val="004A53DE"/>
    <w:rsid w:val="004A563D"/>
    <w:rsid w:val="004A5E92"/>
    <w:rsid w:val="004A68B3"/>
    <w:rsid w:val="004A6E8B"/>
    <w:rsid w:val="004A7316"/>
    <w:rsid w:val="004A7317"/>
    <w:rsid w:val="004A7C88"/>
    <w:rsid w:val="004B0A6C"/>
    <w:rsid w:val="004B1790"/>
    <w:rsid w:val="004B1B40"/>
    <w:rsid w:val="004B2E37"/>
    <w:rsid w:val="004B2EB5"/>
    <w:rsid w:val="004B4697"/>
    <w:rsid w:val="004B478D"/>
    <w:rsid w:val="004B4910"/>
    <w:rsid w:val="004B5537"/>
    <w:rsid w:val="004B696C"/>
    <w:rsid w:val="004B6BBB"/>
    <w:rsid w:val="004B6CA3"/>
    <w:rsid w:val="004B6DF3"/>
    <w:rsid w:val="004B7455"/>
    <w:rsid w:val="004B75C1"/>
    <w:rsid w:val="004B7692"/>
    <w:rsid w:val="004B7B50"/>
    <w:rsid w:val="004C031B"/>
    <w:rsid w:val="004C1A8F"/>
    <w:rsid w:val="004C1C31"/>
    <w:rsid w:val="004C2E22"/>
    <w:rsid w:val="004C333C"/>
    <w:rsid w:val="004C3468"/>
    <w:rsid w:val="004C3508"/>
    <w:rsid w:val="004C45A3"/>
    <w:rsid w:val="004C48EE"/>
    <w:rsid w:val="004C5B07"/>
    <w:rsid w:val="004C6E65"/>
    <w:rsid w:val="004C7103"/>
    <w:rsid w:val="004C7B76"/>
    <w:rsid w:val="004C7BE7"/>
    <w:rsid w:val="004D171D"/>
    <w:rsid w:val="004D1F1E"/>
    <w:rsid w:val="004D2428"/>
    <w:rsid w:val="004D383E"/>
    <w:rsid w:val="004D4AB4"/>
    <w:rsid w:val="004D4AC6"/>
    <w:rsid w:val="004D5084"/>
    <w:rsid w:val="004D669E"/>
    <w:rsid w:val="004D6B44"/>
    <w:rsid w:val="004D713A"/>
    <w:rsid w:val="004E1868"/>
    <w:rsid w:val="004E2048"/>
    <w:rsid w:val="004E23F5"/>
    <w:rsid w:val="004E27E3"/>
    <w:rsid w:val="004E35F2"/>
    <w:rsid w:val="004E3AC9"/>
    <w:rsid w:val="004E3F7D"/>
    <w:rsid w:val="004E426D"/>
    <w:rsid w:val="004E44B4"/>
    <w:rsid w:val="004E51D5"/>
    <w:rsid w:val="004E5BF9"/>
    <w:rsid w:val="004E63D6"/>
    <w:rsid w:val="004E67E7"/>
    <w:rsid w:val="004E70B3"/>
    <w:rsid w:val="004E7C15"/>
    <w:rsid w:val="004E7D25"/>
    <w:rsid w:val="004F0558"/>
    <w:rsid w:val="004F0900"/>
    <w:rsid w:val="004F18A0"/>
    <w:rsid w:val="004F197A"/>
    <w:rsid w:val="004F1D08"/>
    <w:rsid w:val="004F1FF0"/>
    <w:rsid w:val="004F2E70"/>
    <w:rsid w:val="004F3D07"/>
    <w:rsid w:val="004F4E29"/>
    <w:rsid w:val="004F53E5"/>
    <w:rsid w:val="004F5877"/>
    <w:rsid w:val="004F6786"/>
    <w:rsid w:val="004F6C04"/>
    <w:rsid w:val="004F7464"/>
    <w:rsid w:val="00500DA3"/>
    <w:rsid w:val="00501216"/>
    <w:rsid w:val="0050139E"/>
    <w:rsid w:val="0050166E"/>
    <w:rsid w:val="00502698"/>
    <w:rsid w:val="00503B91"/>
    <w:rsid w:val="00504259"/>
    <w:rsid w:val="005044B6"/>
    <w:rsid w:val="00504B99"/>
    <w:rsid w:val="00504C55"/>
    <w:rsid w:val="00504EDB"/>
    <w:rsid w:val="005055B2"/>
    <w:rsid w:val="00505FAD"/>
    <w:rsid w:val="0050626B"/>
    <w:rsid w:val="00506F39"/>
    <w:rsid w:val="00507154"/>
    <w:rsid w:val="005071FD"/>
    <w:rsid w:val="0050776F"/>
    <w:rsid w:val="00512FD9"/>
    <w:rsid w:val="00513EA9"/>
    <w:rsid w:val="0051441B"/>
    <w:rsid w:val="00514704"/>
    <w:rsid w:val="005149BB"/>
    <w:rsid w:val="00514CEA"/>
    <w:rsid w:val="00515879"/>
    <w:rsid w:val="005173D1"/>
    <w:rsid w:val="00520754"/>
    <w:rsid w:val="00520EC7"/>
    <w:rsid w:val="005210F6"/>
    <w:rsid w:val="00521B3E"/>
    <w:rsid w:val="00522979"/>
    <w:rsid w:val="0052514A"/>
    <w:rsid w:val="005262D1"/>
    <w:rsid w:val="00530A6E"/>
    <w:rsid w:val="00531799"/>
    <w:rsid w:val="00531E6E"/>
    <w:rsid w:val="00531F26"/>
    <w:rsid w:val="00533609"/>
    <w:rsid w:val="005336BC"/>
    <w:rsid w:val="005367EA"/>
    <w:rsid w:val="00536F2E"/>
    <w:rsid w:val="00537614"/>
    <w:rsid w:val="00537C84"/>
    <w:rsid w:val="00540111"/>
    <w:rsid w:val="0054061B"/>
    <w:rsid w:val="00540996"/>
    <w:rsid w:val="00541259"/>
    <w:rsid w:val="005412D1"/>
    <w:rsid w:val="005427FD"/>
    <w:rsid w:val="0054296B"/>
    <w:rsid w:val="00542B04"/>
    <w:rsid w:val="005445DA"/>
    <w:rsid w:val="00545C51"/>
    <w:rsid w:val="0054684D"/>
    <w:rsid w:val="00547F48"/>
    <w:rsid w:val="0055047D"/>
    <w:rsid w:val="00550DB0"/>
    <w:rsid w:val="005516C0"/>
    <w:rsid w:val="00552156"/>
    <w:rsid w:val="00552258"/>
    <w:rsid w:val="00552E6D"/>
    <w:rsid w:val="00553F56"/>
    <w:rsid w:val="00555115"/>
    <w:rsid w:val="00555350"/>
    <w:rsid w:val="00556946"/>
    <w:rsid w:val="00557E2E"/>
    <w:rsid w:val="00560237"/>
    <w:rsid w:val="00560291"/>
    <w:rsid w:val="00560537"/>
    <w:rsid w:val="00560919"/>
    <w:rsid w:val="00560BBD"/>
    <w:rsid w:val="00561FF5"/>
    <w:rsid w:val="00562078"/>
    <w:rsid w:val="00562222"/>
    <w:rsid w:val="00564DCB"/>
    <w:rsid w:val="00564EA5"/>
    <w:rsid w:val="00565858"/>
    <w:rsid w:val="00565F96"/>
    <w:rsid w:val="005662A1"/>
    <w:rsid w:val="00566526"/>
    <w:rsid w:val="00566FE2"/>
    <w:rsid w:val="005678ED"/>
    <w:rsid w:val="00570352"/>
    <w:rsid w:val="005709E6"/>
    <w:rsid w:val="00570F9C"/>
    <w:rsid w:val="005710AE"/>
    <w:rsid w:val="00571572"/>
    <w:rsid w:val="00571764"/>
    <w:rsid w:val="00571840"/>
    <w:rsid w:val="005724BB"/>
    <w:rsid w:val="00573C18"/>
    <w:rsid w:val="00574766"/>
    <w:rsid w:val="00574A45"/>
    <w:rsid w:val="00575567"/>
    <w:rsid w:val="0057591E"/>
    <w:rsid w:val="00575A04"/>
    <w:rsid w:val="0057648A"/>
    <w:rsid w:val="005768F9"/>
    <w:rsid w:val="00576F98"/>
    <w:rsid w:val="00577008"/>
    <w:rsid w:val="005809C1"/>
    <w:rsid w:val="00580CA9"/>
    <w:rsid w:val="0058149D"/>
    <w:rsid w:val="005825AC"/>
    <w:rsid w:val="00582D08"/>
    <w:rsid w:val="00583940"/>
    <w:rsid w:val="00583CDC"/>
    <w:rsid w:val="00585DBF"/>
    <w:rsid w:val="00586B03"/>
    <w:rsid w:val="00586E52"/>
    <w:rsid w:val="00587165"/>
    <w:rsid w:val="005875EE"/>
    <w:rsid w:val="00587B3E"/>
    <w:rsid w:val="00591468"/>
    <w:rsid w:val="00591777"/>
    <w:rsid w:val="00592818"/>
    <w:rsid w:val="0059301D"/>
    <w:rsid w:val="00593C60"/>
    <w:rsid w:val="00593D76"/>
    <w:rsid w:val="00594A2F"/>
    <w:rsid w:val="005957CB"/>
    <w:rsid w:val="00596DF8"/>
    <w:rsid w:val="00597C72"/>
    <w:rsid w:val="00597E74"/>
    <w:rsid w:val="005A0E75"/>
    <w:rsid w:val="005A13AA"/>
    <w:rsid w:val="005A1C52"/>
    <w:rsid w:val="005A2206"/>
    <w:rsid w:val="005A5203"/>
    <w:rsid w:val="005A5580"/>
    <w:rsid w:val="005A6C7E"/>
    <w:rsid w:val="005B36E7"/>
    <w:rsid w:val="005B4EE4"/>
    <w:rsid w:val="005B62D3"/>
    <w:rsid w:val="005B64ED"/>
    <w:rsid w:val="005C1BEB"/>
    <w:rsid w:val="005C3B24"/>
    <w:rsid w:val="005C6B8E"/>
    <w:rsid w:val="005C71EC"/>
    <w:rsid w:val="005D0160"/>
    <w:rsid w:val="005D0834"/>
    <w:rsid w:val="005D172C"/>
    <w:rsid w:val="005D1938"/>
    <w:rsid w:val="005D35A4"/>
    <w:rsid w:val="005D3CF2"/>
    <w:rsid w:val="005D3E1D"/>
    <w:rsid w:val="005D5161"/>
    <w:rsid w:val="005D52A7"/>
    <w:rsid w:val="005D56FF"/>
    <w:rsid w:val="005D7321"/>
    <w:rsid w:val="005D7472"/>
    <w:rsid w:val="005D7C11"/>
    <w:rsid w:val="005E036B"/>
    <w:rsid w:val="005E0457"/>
    <w:rsid w:val="005E0C1F"/>
    <w:rsid w:val="005E1556"/>
    <w:rsid w:val="005E1823"/>
    <w:rsid w:val="005E19BA"/>
    <w:rsid w:val="005E1FE2"/>
    <w:rsid w:val="005E2630"/>
    <w:rsid w:val="005E2674"/>
    <w:rsid w:val="005E323C"/>
    <w:rsid w:val="005E40C1"/>
    <w:rsid w:val="005E5D22"/>
    <w:rsid w:val="005E6213"/>
    <w:rsid w:val="005E6E4D"/>
    <w:rsid w:val="005E74FE"/>
    <w:rsid w:val="005F0D83"/>
    <w:rsid w:val="005F0FCE"/>
    <w:rsid w:val="005F1309"/>
    <w:rsid w:val="005F175A"/>
    <w:rsid w:val="005F2440"/>
    <w:rsid w:val="005F3C8A"/>
    <w:rsid w:val="005F4054"/>
    <w:rsid w:val="005F4C39"/>
    <w:rsid w:val="005F5744"/>
    <w:rsid w:val="005F59A3"/>
    <w:rsid w:val="005F67FA"/>
    <w:rsid w:val="0060019D"/>
    <w:rsid w:val="0060073B"/>
    <w:rsid w:val="00600E17"/>
    <w:rsid w:val="0060131E"/>
    <w:rsid w:val="006028A0"/>
    <w:rsid w:val="00603C79"/>
    <w:rsid w:val="00603E5C"/>
    <w:rsid w:val="00603E70"/>
    <w:rsid w:val="006043A3"/>
    <w:rsid w:val="006046AA"/>
    <w:rsid w:val="006053A9"/>
    <w:rsid w:val="0060601A"/>
    <w:rsid w:val="006069B3"/>
    <w:rsid w:val="006077C5"/>
    <w:rsid w:val="0060793C"/>
    <w:rsid w:val="006103FC"/>
    <w:rsid w:val="006106A8"/>
    <w:rsid w:val="00611A26"/>
    <w:rsid w:val="0061218C"/>
    <w:rsid w:val="00612BFC"/>
    <w:rsid w:val="006131D6"/>
    <w:rsid w:val="006134D4"/>
    <w:rsid w:val="00614000"/>
    <w:rsid w:val="0061530A"/>
    <w:rsid w:val="006162DB"/>
    <w:rsid w:val="00616E6E"/>
    <w:rsid w:val="00617DF6"/>
    <w:rsid w:val="00620E4E"/>
    <w:rsid w:val="00620E73"/>
    <w:rsid w:val="00621E01"/>
    <w:rsid w:val="0062372E"/>
    <w:rsid w:val="006238EC"/>
    <w:rsid w:val="00623A92"/>
    <w:rsid w:val="006241FE"/>
    <w:rsid w:val="00625259"/>
    <w:rsid w:val="006265C5"/>
    <w:rsid w:val="006274C3"/>
    <w:rsid w:val="00630D74"/>
    <w:rsid w:val="00630E62"/>
    <w:rsid w:val="00631871"/>
    <w:rsid w:val="00632257"/>
    <w:rsid w:val="006324A5"/>
    <w:rsid w:val="006344A0"/>
    <w:rsid w:val="00635EEF"/>
    <w:rsid w:val="006364DD"/>
    <w:rsid w:val="00637845"/>
    <w:rsid w:val="00640EF3"/>
    <w:rsid w:val="00641174"/>
    <w:rsid w:val="00641C4A"/>
    <w:rsid w:val="00641D07"/>
    <w:rsid w:val="00642584"/>
    <w:rsid w:val="00642751"/>
    <w:rsid w:val="0064316B"/>
    <w:rsid w:val="006435D2"/>
    <w:rsid w:val="00643A15"/>
    <w:rsid w:val="00644069"/>
    <w:rsid w:val="00644240"/>
    <w:rsid w:val="006456CC"/>
    <w:rsid w:val="00645711"/>
    <w:rsid w:val="00645969"/>
    <w:rsid w:val="00646268"/>
    <w:rsid w:val="00646766"/>
    <w:rsid w:val="00646ADD"/>
    <w:rsid w:val="006473A9"/>
    <w:rsid w:val="00647B20"/>
    <w:rsid w:val="0065074A"/>
    <w:rsid w:val="006508DB"/>
    <w:rsid w:val="0065094F"/>
    <w:rsid w:val="00650984"/>
    <w:rsid w:val="0065144B"/>
    <w:rsid w:val="00653526"/>
    <w:rsid w:val="006545D9"/>
    <w:rsid w:val="00655C56"/>
    <w:rsid w:val="0065634C"/>
    <w:rsid w:val="00656A04"/>
    <w:rsid w:val="00657873"/>
    <w:rsid w:val="00657A57"/>
    <w:rsid w:val="00657CC3"/>
    <w:rsid w:val="0066136D"/>
    <w:rsid w:val="0066242D"/>
    <w:rsid w:val="00662598"/>
    <w:rsid w:val="006634A3"/>
    <w:rsid w:val="00663CF2"/>
    <w:rsid w:val="00663F8D"/>
    <w:rsid w:val="00665A17"/>
    <w:rsid w:val="006665DE"/>
    <w:rsid w:val="0066679E"/>
    <w:rsid w:val="00671694"/>
    <w:rsid w:val="00671CA7"/>
    <w:rsid w:val="00672B56"/>
    <w:rsid w:val="00673281"/>
    <w:rsid w:val="006738EF"/>
    <w:rsid w:val="00674AEE"/>
    <w:rsid w:val="0067567D"/>
    <w:rsid w:val="00675A7B"/>
    <w:rsid w:val="00675EF8"/>
    <w:rsid w:val="0067661E"/>
    <w:rsid w:val="006766EE"/>
    <w:rsid w:val="00677200"/>
    <w:rsid w:val="00677412"/>
    <w:rsid w:val="00677BDF"/>
    <w:rsid w:val="0068067D"/>
    <w:rsid w:val="006809A4"/>
    <w:rsid w:val="00681012"/>
    <w:rsid w:val="006825E4"/>
    <w:rsid w:val="00682C70"/>
    <w:rsid w:val="006832CB"/>
    <w:rsid w:val="00683BC3"/>
    <w:rsid w:val="00684D62"/>
    <w:rsid w:val="006858C1"/>
    <w:rsid w:val="006863E6"/>
    <w:rsid w:val="00687242"/>
    <w:rsid w:val="006900A1"/>
    <w:rsid w:val="00691627"/>
    <w:rsid w:val="00691CEA"/>
    <w:rsid w:val="00691FB9"/>
    <w:rsid w:val="006920B4"/>
    <w:rsid w:val="006935BE"/>
    <w:rsid w:val="006941A4"/>
    <w:rsid w:val="00695D5B"/>
    <w:rsid w:val="006960CA"/>
    <w:rsid w:val="0069673F"/>
    <w:rsid w:val="006A01DD"/>
    <w:rsid w:val="006A12C4"/>
    <w:rsid w:val="006A1427"/>
    <w:rsid w:val="006A146A"/>
    <w:rsid w:val="006A1A77"/>
    <w:rsid w:val="006A2472"/>
    <w:rsid w:val="006A2E6A"/>
    <w:rsid w:val="006A2EDD"/>
    <w:rsid w:val="006A41CF"/>
    <w:rsid w:val="006A4D0A"/>
    <w:rsid w:val="006A4FD2"/>
    <w:rsid w:val="006A5AAC"/>
    <w:rsid w:val="006A788C"/>
    <w:rsid w:val="006A7E76"/>
    <w:rsid w:val="006B0149"/>
    <w:rsid w:val="006B12C2"/>
    <w:rsid w:val="006B12C5"/>
    <w:rsid w:val="006B1332"/>
    <w:rsid w:val="006B15B3"/>
    <w:rsid w:val="006B2179"/>
    <w:rsid w:val="006B338A"/>
    <w:rsid w:val="006B34E7"/>
    <w:rsid w:val="006B3C89"/>
    <w:rsid w:val="006B3D8B"/>
    <w:rsid w:val="006B4470"/>
    <w:rsid w:val="006B512A"/>
    <w:rsid w:val="006B594A"/>
    <w:rsid w:val="006B5FC0"/>
    <w:rsid w:val="006B6FC9"/>
    <w:rsid w:val="006B7402"/>
    <w:rsid w:val="006B758E"/>
    <w:rsid w:val="006B7B24"/>
    <w:rsid w:val="006C055E"/>
    <w:rsid w:val="006C2326"/>
    <w:rsid w:val="006C4627"/>
    <w:rsid w:val="006C4661"/>
    <w:rsid w:val="006C4D0D"/>
    <w:rsid w:val="006C5E9A"/>
    <w:rsid w:val="006C6083"/>
    <w:rsid w:val="006C632E"/>
    <w:rsid w:val="006C6877"/>
    <w:rsid w:val="006C6B2E"/>
    <w:rsid w:val="006D0720"/>
    <w:rsid w:val="006D0EE8"/>
    <w:rsid w:val="006D1993"/>
    <w:rsid w:val="006D2CF0"/>
    <w:rsid w:val="006D38D0"/>
    <w:rsid w:val="006D3A5C"/>
    <w:rsid w:val="006D467E"/>
    <w:rsid w:val="006D5839"/>
    <w:rsid w:val="006D586E"/>
    <w:rsid w:val="006D7DBA"/>
    <w:rsid w:val="006E0165"/>
    <w:rsid w:val="006E232E"/>
    <w:rsid w:val="006E26A2"/>
    <w:rsid w:val="006E3FD7"/>
    <w:rsid w:val="006E4682"/>
    <w:rsid w:val="006E5395"/>
    <w:rsid w:val="006E6146"/>
    <w:rsid w:val="006E67D4"/>
    <w:rsid w:val="006E6853"/>
    <w:rsid w:val="006E74CC"/>
    <w:rsid w:val="006E75BE"/>
    <w:rsid w:val="006E7AC2"/>
    <w:rsid w:val="006E7E8D"/>
    <w:rsid w:val="006E7E98"/>
    <w:rsid w:val="006E7F3E"/>
    <w:rsid w:val="006F1685"/>
    <w:rsid w:val="006F1D19"/>
    <w:rsid w:val="006F2D0A"/>
    <w:rsid w:val="006F2E8B"/>
    <w:rsid w:val="006F4FFB"/>
    <w:rsid w:val="006F55FE"/>
    <w:rsid w:val="006F5800"/>
    <w:rsid w:val="006F5BBF"/>
    <w:rsid w:val="006F6037"/>
    <w:rsid w:val="006F7E50"/>
    <w:rsid w:val="007003A3"/>
    <w:rsid w:val="00700DFC"/>
    <w:rsid w:val="00701658"/>
    <w:rsid w:val="00702028"/>
    <w:rsid w:val="00702879"/>
    <w:rsid w:val="00702B2F"/>
    <w:rsid w:val="0070414E"/>
    <w:rsid w:val="0070476E"/>
    <w:rsid w:val="007049D7"/>
    <w:rsid w:val="00704AB2"/>
    <w:rsid w:val="00705448"/>
    <w:rsid w:val="007057D1"/>
    <w:rsid w:val="007060FC"/>
    <w:rsid w:val="00706662"/>
    <w:rsid w:val="00706769"/>
    <w:rsid w:val="00706B0D"/>
    <w:rsid w:val="00710979"/>
    <w:rsid w:val="00710A54"/>
    <w:rsid w:val="00711756"/>
    <w:rsid w:val="00711D97"/>
    <w:rsid w:val="00712B70"/>
    <w:rsid w:val="00712DE3"/>
    <w:rsid w:val="00712F79"/>
    <w:rsid w:val="00713B2C"/>
    <w:rsid w:val="00715CCA"/>
    <w:rsid w:val="007201AD"/>
    <w:rsid w:val="00720C15"/>
    <w:rsid w:val="0072191A"/>
    <w:rsid w:val="007248A7"/>
    <w:rsid w:val="00724A2B"/>
    <w:rsid w:val="00725383"/>
    <w:rsid w:val="00726171"/>
    <w:rsid w:val="007261C0"/>
    <w:rsid w:val="007264E8"/>
    <w:rsid w:val="0072799D"/>
    <w:rsid w:val="00730D29"/>
    <w:rsid w:val="00730E37"/>
    <w:rsid w:val="00731535"/>
    <w:rsid w:val="00731C2E"/>
    <w:rsid w:val="00732037"/>
    <w:rsid w:val="00732943"/>
    <w:rsid w:val="007339A9"/>
    <w:rsid w:val="0073446E"/>
    <w:rsid w:val="00735003"/>
    <w:rsid w:val="0073537F"/>
    <w:rsid w:val="00735E09"/>
    <w:rsid w:val="0073630A"/>
    <w:rsid w:val="00736814"/>
    <w:rsid w:val="00736B4E"/>
    <w:rsid w:val="00737919"/>
    <w:rsid w:val="0074027D"/>
    <w:rsid w:val="00741178"/>
    <w:rsid w:val="0074117C"/>
    <w:rsid w:val="00741C7B"/>
    <w:rsid w:val="00742170"/>
    <w:rsid w:val="00742369"/>
    <w:rsid w:val="00742A04"/>
    <w:rsid w:val="007445EA"/>
    <w:rsid w:val="007449A4"/>
    <w:rsid w:val="00744DD0"/>
    <w:rsid w:val="00744FF6"/>
    <w:rsid w:val="00745846"/>
    <w:rsid w:val="00746745"/>
    <w:rsid w:val="00746E71"/>
    <w:rsid w:val="00750DCE"/>
    <w:rsid w:val="00751E28"/>
    <w:rsid w:val="00753039"/>
    <w:rsid w:val="00754E1C"/>
    <w:rsid w:val="00756955"/>
    <w:rsid w:val="00757637"/>
    <w:rsid w:val="00757F1C"/>
    <w:rsid w:val="00760433"/>
    <w:rsid w:val="00762F45"/>
    <w:rsid w:val="00763D7C"/>
    <w:rsid w:val="00763E63"/>
    <w:rsid w:val="00764271"/>
    <w:rsid w:val="00764F66"/>
    <w:rsid w:val="00765279"/>
    <w:rsid w:val="007659A8"/>
    <w:rsid w:val="007664FF"/>
    <w:rsid w:val="00766808"/>
    <w:rsid w:val="00766BE2"/>
    <w:rsid w:val="00767724"/>
    <w:rsid w:val="0076799A"/>
    <w:rsid w:val="0077051E"/>
    <w:rsid w:val="007707FA"/>
    <w:rsid w:val="00770FC8"/>
    <w:rsid w:val="00773454"/>
    <w:rsid w:val="00773D67"/>
    <w:rsid w:val="00774781"/>
    <w:rsid w:val="0077487D"/>
    <w:rsid w:val="00774C54"/>
    <w:rsid w:val="00775958"/>
    <w:rsid w:val="00775D29"/>
    <w:rsid w:val="007765B8"/>
    <w:rsid w:val="00776F5E"/>
    <w:rsid w:val="00777496"/>
    <w:rsid w:val="00777B11"/>
    <w:rsid w:val="0078057F"/>
    <w:rsid w:val="007811B9"/>
    <w:rsid w:val="0078151C"/>
    <w:rsid w:val="007817BF"/>
    <w:rsid w:val="00783519"/>
    <w:rsid w:val="0078362D"/>
    <w:rsid w:val="00783D08"/>
    <w:rsid w:val="00783D3D"/>
    <w:rsid w:val="00784282"/>
    <w:rsid w:val="00784A55"/>
    <w:rsid w:val="00784DDB"/>
    <w:rsid w:val="00786B09"/>
    <w:rsid w:val="007872C4"/>
    <w:rsid w:val="00787BCE"/>
    <w:rsid w:val="00787E89"/>
    <w:rsid w:val="007915C1"/>
    <w:rsid w:val="00791FC4"/>
    <w:rsid w:val="00792B68"/>
    <w:rsid w:val="00793314"/>
    <w:rsid w:val="00796099"/>
    <w:rsid w:val="007967E1"/>
    <w:rsid w:val="007A13A1"/>
    <w:rsid w:val="007A1B21"/>
    <w:rsid w:val="007A21E9"/>
    <w:rsid w:val="007A305E"/>
    <w:rsid w:val="007A400B"/>
    <w:rsid w:val="007A450C"/>
    <w:rsid w:val="007A4848"/>
    <w:rsid w:val="007A5F28"/>
    <w:rsid w:val="007A6570"/>
    <w:rsid w:val="007A727E"/>
    <w:rsid w:val="007B04F7"/>
    <w:rsid w:val="007B1854"/>
    <w:rsid w:val="007B1D90"/>
    <w:rsid w:val="007B2406"/>
    <w:rsid w:val="007B275B"/>
    <w:rsid w:val="007B2B5B"/>
    <w:rsid w:val="007B3E55"/>
    <w:rsid w:val="007B4EE5"/>
    <w:rsid w:val="007B5FD3"/>
    <w:rsid w:val="007B68CB"/>
    <w:rsid w:val="007C0A88"/>
    <w:rsid w:val="007C13FE"/>
    <w:rsid w:val="007C1FDC"/>
    <w:rsid w:val="007C4241"/>
    <w:rsid w:val="007C4711"/>
    <w:rsid w:val="007C4C0A"/>
    <w:rsid w:val="007C4E65"/>
    <w:rsid w:val="007C4E85"/>
    <w:rsid w:val="007C60F9"/>
    <w:rsid w:val="007C79DC"/>
    <w:rsid w:val="007D0AE2"/>
    <w:rsid w:val="007D0D4C"/>
    <w:rsid w:val="007D0DA9"/>
    <w:rsid w:val="007D15A3"/>
    <w:rsid w:val="007D1BB1"/>
    <w:rsid w:val="007D321E"/>
    <w:rsid w:val="007D4DED"/>
    <w:rsid w:val="007D5003"/>
    <w:rsid w:val="007D55ED"/>
    <w:rsid w:val="007D56B7"/>
    <w:rsid w:val="007D6376"/>
    <w:rsid w:val="007D7545"/>
    <w:rsid w:val="007D7EA6"/>
    <w:rsid w:val="007E0487"/>
    <w:rsid w:val="007E09B6"/>
    <w:rsid w:val="007E2301"/>
    <w:rsid w:val="007E2AC6"/>
    <w:rsid w:val="007E2D82"/>
    <w:rsid w:val="007E33E0"/>
    <w:rsid w:val="007E39D8"/>
    <w:rsid w:val="007E4A91"/>
    <w:rsid w:val="007E6B96"/>
    <w:rsid w:val="007E6E74"/>
    <w:rsid w:val="007E7409"/>
    <w:rsid w:val="007F0CCC"/>
    <w:rsid w:val="007F13B3"/>
    <w:rsid w:val="007F163A"/>
    <w:rsid w:val="007F2F9F"/>
    <w:rsid w:val="007F34D5"/>
    <w:rsid w:val="007F4676"/>
    <w:rsid w:val="007F508E"/>
    <w:rsid w:val="007F63BC"/>
    <w:rsid w:val="007F7E1A"/>
    <w:rsid w:val="007F7E35"/>
    <w:rsid w:val="00800634"/>
    <w:rsid w:val="008016F2"/>
    <w:rsid w:val="00801B35"/>
    <w:rsid w:val="00802523"/>
    <w:rsid w:val="00802F8A"/>
    <w:rsid w:val="0080318E"/>
    <w:rsid w:val="00803B86"/>
    <w:rsid w:val="00803E3B"/>
    <w:rsid w:val="00804275"/>
    <w:rsid w:val="0080573C"/>
    <w:rsid w:val="0080790B"/>
    <w:rsid w:val="00810406"/>
    <w:rsid w:val="00810594"/>
    <w:rsid w:val="00810DA4"/>
    <w:rsid w:val="00810E18"/>
    <w:rsid w:val="0081129B"/>
    <w:rsid w:val="008113CB"/>
    <w:rsid w:val="00811546"/>
    <w:rsid w:val="00811FEF"/>
    <w:rsid w:val="008137DF"/>
    <w:rsid w:val="00813A73"/>
    <w:rsid w:val="00813AEB"/>
    <w:rsid w:val="00813DE0"/>
    <w:rsid w:val="00814237"/>
    <w:rsid w:val="00814532"/>
    <w:rsid w:val="008148E1"/>
    <w:rsid w:val="008155F9"/>
    <w:rsid w:val="00816368"/>
    <w:rsid w:val="0081663B"/>
    <w:rsid w:val="00816683"/>
    <w:rsid w:val="00817386"/>
    <w:rsid w:val="008174F3"/>
    <w:rsid w:val="0082011C"/>
    <w:rsid w:val="0082180C"/>
    <w:rsid w:val="008239BC"/>
    <w:rsid w:val="00823BDB"/>
    <w:rsid w:val="00824E85"/>
    <w:rsid w:val="0082526A"/>
    <w:rsid w:val="008267F5"/>
    <w:rsid w:val="00826D1A"/>
    <w:rsid w:val="00826DF5"/>
    <w:rsid w:val="00830AFB"/>
    <w:rsid w:val="00830CD0"/>
    <w:rsid w:val="00831743"/>
    <w:rsid w:val="008317F9"/>
    <w:rsid w:val="008319E4"/>
    <w:rsid w:val="00831B70"/>
    <w:rsid w:val="00831D8E"/>
    <w:rsid w:val="0083215C"/>
    <w:rsid w:val="00832D88"/>
    <w:rsid w:val="00833B58"/>
    <w:rsid w:val="0083630D"/>
    <w:rsid w:val="008365C9"/>
    <w:rsid w:val="008377BB"/>
    <w:rsid w:val="00837998"/>
    <w:rsid w:val="0084018A"/>
    <w:rsid w:val="00840B34"/>
    <w:rsid w:val="00840C6E"/>
    <w:rsid w:val="00840EA4"/>
    <w:rsid w:val="00841700"/>
    <w:rsid w:val="00841BA2"/>
    <w:rsid w:val="008423AB"/>
    <w:rsid w:val="0084258A"/>
    <w:rsid w:val="00843AA4"/>
    <w:rsid w:val="008454FF"/>
    <w:rsid w:val="00845595"/>
    <w:rsid w:val="008467C2"/>
    <w:rsid w:val="00847CE1"/>
    <w:rsid w:val="008503EB"/>
    <w:rsid w:val="008516A1"/>
    <w:rsid w:val="0085216F"/>
    <w:rsid w:val="008521E3"/>
    <w:rsid w:val="00852256"/>
    <w:rsid w:val="00852C5B"/>
    <w:rsid w:val="00852D04"/>
    <w:rsid w:val="008531A8"/>
    <w:rsid w:val="00853874"/>
    <w:rsid w:val="00854B87"/>
    <w:rsid w:val="0085552E"/>
    <w:rsid w:val="00855E55"/>
    <w:rsid w:val="00855EF2"/>
    <w:rsid w:val="00857325"/>
    <w:rsid w:val="00862268"/>
    <w:rsid w:val="00862470"/>
    <w:rsid w:val="00864038"/>
    <w:rsid w:val="0086498F"/>
    <w:rsid w:val="008651D7"/>
    <w:rsid w:val="00865671"/>
    <w:rsid w:val="00866081"/>
    <w:rsid w:val="008669B4"/>
    <w:rsid w:val="00866B05"/>
    <w:rsid w:val="0086741F"/>
    <w:rsid w:val="0086766B"/>
    <w:rsid w:val="00870C84"/>
    <w:rsid w:val="008712C6"/>
    <w:rsid w:val="0087137B"/>
    <w:rsid w:val="00871D02"/>
    <w:rsid w:val="0087332E"/>
    <w:rsid w:val="00874F78"/>
    <w:rsid w:val="00875DA9"/>
    <w:rsid w:val="00876797"/>
    <w:rsid w:val="00876CEB"/>
    <w:rsid w:val="00876F8B"/>
    <w:rsid w:val="008775C9"/>
    <w:rsid w:val="00877666"/>
    <w:rsid w:val="0087784E"/>
    <w:rsid w:val="00880196"/>
    <w:rsid w:val="00880C14"/>
    <w:rsid w:val="0088175B"/>
    <w:rsid w:val="0088235C"/>
    <w:rsid w:val="00882401"/>
    <w:rsid w:val="0088305F"/>
    <w:rsid w:val="0088323C"/>
    <w:rsid w:val="00883C6C"/>
    <w:rsid w:val="00884222"/>
    <w:rsid w:val="00885042"/>
    <w:rsid w:val="008854DE"/>
    <w:rsid w:val="00885671"/>
    <w:rsid w:val="00885B41"/>
    <w:rsid w:val="00885BCC"/>
    <w:rsid w:val="00885EFE"/>
    <w:rsid w:val="008876D7"/>
    <w:rsid w:val="008906A0"/>
    <w:rsid w:val="00890F9F"/>
    <w:rsid w:val="008912B1"/>
    <w:rsid w:val="00892CEC"/>
    <w:rsid w:val="00893467"/>
    <w:rsid w:val="0089353D"/>
    <w:rsid w:val="00894F7B"/>
    <w:rsid w:val="00895195"/>
    <w:rsid w:val="008958E8"/>
    <w:rsid w:val="00895B2A"/>
    <w:rsid w:val="00895BAE"/>
    <w:rsid w:val="00896348"/>
    <w:rsid w:val="00896FD2"/>
    <w:rsid w:val="008970F3"/>
    <w:rsid w:val="008A04BE"/>
    <w:rsid w:val="008A124C"/>
    <w:rsid w:val="008A1AD4"/>
    <w:rsid w:val="008A1C58"/>
    <w:rsid w:val="008A1FF5"/>
    <w:rsid w:val="008A2134"/>
    <w:rsid w:val="008A2382"/>
    <w:rsid w:val="008A29CD"/>
    <w:rsid w:val="008A2B8B"/>
    <w:rsid w:val="008A2E46"/>
    <w:rsid w:val="008A4C95"/>
    <w:rsid w:val="008A597A"/>
    <w:rsid w:val="008A6392"/>
    <w:rsid w:val="008A63B4"/>
    <w:rsid w:val="008A6D36"/>
    <w:rsid w:val="008B0019"/>
    <w:rsid w:val="008B04FA"/>
    <w:rsid w:val="008B0516"/>
    <w:rsid w:val="008B2DC7"/>
    <w:rsid w:val="008B2F93"/>
    <w:rsid w:val="008B3037"/>
    <w:rsid w:val="008B3C97"/>
    <w:rsid w:val="008B3CF5"/>
    <w:rsid w:val="008B4A79"/>
    <w:rsid w:val="008B57B9"/>
    <w:rsid w:val="008B671A"/>
    <w:rsid w:val="008B6891"/>
    <w:rsid w:val="008B705D"/>
    <w:rsid w:val="008B7D0B"/>
    <w:rsid w:val="008C0566"/>
    <w:rsid w:val="008C1782"/>
    <w:rsid w:val="008C1A8C"/>
    <w:rsid w:val="008C2A6A"/>
    <w:rsid w:val="008C3024"/>
    <w:rsid w:val="008C51B6"/>
    <w:rsid w:val="008C73E1"/>
    <w:rsid w:val="008D27A7"/>
    <w:rsid w:val="008D3CE2"/>
    <w:rsid w:val="008D45DA"/>
    <w:rsid w:val="008D509D"/>
    <w:rsid w:val="008D50A1"/>
    <w:rsid w:val="008D5202"/>
    <w:rsid w:val="008D52C6"/>
    <w:rsid w:val="008D5622"/>
    <w:rsid w:val="008D56C4"/>
    <w:rsid w:val="008D57A9"/>
    <w:rsid w:val="008D5B17"/>
    <w:rsid w:val="008D7FBC"/>
    <w:rsid w:val="008E1372"/>
    <w:rsid w:val="008E16DC"/>
    <w:rsid w:val="008E293E"/>
    <w:rsid w:val="008E376A"/>
    <w:rsid w:val="008E4517"/>
    <w:rsid w:val="008E4E82"/>
    <w:rsid w:val="008E4E88"/>
    <w:rsid w:val="008E5091"/>
    <w:rsid w:val="008E567C"/>
    <w:rsid w:val="008E5A0F"/>
    <w:rsid w:val="008E676B"/>
    <w:rsid w:val="008E751E"/>
    <w:rsid w:val="008E7B70"/>
    <w:rsid w:val="008F2989"/>
    <w:rsid w:val="008F2A47"/>
    <w:rsid w:val="008F2D15"/>
    <w:rsid w:val="008F3B8A"/>
    <w:rsid w:val="008F43A3"/>
    <w:rsid w:val="008F51B2"/>
    <w:rsid w:val="008F604B"/>
    <w:rsid w:val="008F6241"/>
    <w:rsid w:val="008F656E"/>
    <w:rsid w:val="008F7845"/>
    <w:rsid w:val="008F78A9"/>
    <w:rsid w:val="008F7D08"/>
    <w:rsid w:val="00900C2F"/>
    <w:rsid w:val="009011F9"/>
    <w:rsid w:val="00901B20"/>
    <w:rsid w:val="00901CC6"/>
    <w:rsid w:val="00901E09"/>
    <w:rsid w:val="00901F1C"/>
    <w:rsid w:val="00902A8F"/>
    <w:rsid w:val="00903F8A"/>
    <w:rsid w:val="00904385"/>
    <w:rsid w:val="0090456B"/>
    <w:rsid w:val="00904AB0"/>
    <w:rsid w:val="0090605A"/>
    <w:rsid w:val="00906469"/>
    <w:rsid w:val="00907091"/>
    <w:rsid w:val="009075E8"/>
    <w:rsid w:val="0091126E"/>
    <w:rsid w:val="00911612"/>
    <w:rsid w:val="009123A4"/>
    <w:rsid w:val="009124A1"/>
    <w:rsid w:val="00914526"/>
    <w:rsid w:val="00914AD7"/>
    <w:rsid w:val="0091505C"/>
    <w:rsid w:val="00915362"/>
    <w:rsid w:val="009154F7"/>
    <w:rsid w:val="0091658C"/>
    <w:rsid w:val="0092007F"/>
    <w:rsid w:val="00920829"/>
    <w:rsid w:val="00920AA6"/>
    <w:rsid w:val="0092118C"/>
    <w:rsid w:val="00921694"/>
    <w:rsid w:val="0092180E"/>
    <w:rsid w:val="00922540"/>
    <w:rsid w:val="0092390B"/>
    <w:rsid w:val="00925CF9"/>
    <w:rsid w:val="009264DA"/>
    <w:rsid w:val="00926877"/>
    <w:rsid w:val="00926D6E"/>
    <w:rsid w:val="009278A2"/>
    <w:rsid w:val="00927E32"/>
    <w:rsid w:val="00930CF5"/>
    <w:rsid w:val="00931634"/>
    <w:rsid w:val="00932DFD"/>
    <w:rsid w:val="009338F3"/>
    <w:rsid w:val="00933A00"/>
    <w:rsid w:val="00933F37"/>
    <w:rsid w:val="00934E9F"/>
    <w:rsid w:val="009365F1"/>
    <w:rsid w:val="0094042A"/>
    <w:rsid w:val="00940AE6"/>
    <w:rsid w:val="00940FF4"/>
    <w:rsid w:val="009419C5"/>
    <w:rsid w:val="009426A0"/>
    <w:rsid w:val="009430E3"/>
    <w:rsid w:val="009430F6"/>
    <w:rsid w:val="0094357B"/>
    <w:rsid w:val="00944D12"/>
    <w:rsid w:val="00944FE4"/>
    <w:rsid w:val="0094505B"/>
    <w:rsid w:val="0094641C"/>
    <w:rsid w:val="00946E03"/>
    <w:rsid w:val="00947755"/>
    <w:rsid w:val="00947A5B"/>
    <w:rsid w:val="00951169"/>
    <w:rsid w:val="00951607"/>
    <w:rsid w:val="009516D6"/>
    <w:rsid w:val="00951A57"/>
    <w:rsid w:val="00954818"/>
    <w:rsid w:val="00954C3E"/>
    <w:rsid w:val="00955AFA"/>
    <w:rsid w:val="00955C34"/>
    <w:rsid w:val="00956526"/>
    <w:rsid w:val="00956543"/>
    <w:rsid w:val="00956CD1"/>
    <w:rsid w:val="00957603"/>
    <w:rsid w:val="00960037"/>
    <w:rsid w:val="0096263A"/>
    <w:rsid w:val="009647D9"/>
    <w:rsid w:val="00965BE0"/>
    <w:rsid w:val="009678B7"/>
    <w:rsid w:val="00970585"/>
    <w:rsid w:val="009706F2"/>
    <w:rsid w:val="009711F8"/>
    <w:rsid w:val="0097150C"/>
    <w:rsid w:val="00971977"/>
    <w:rsid w:val="009737D4"/>
    <w:rsid w:val="009739DD"/>
    <w:rsid w:val="009742A0"/>
    <w:rsid w:val="00974FAD"/>
    <w:rsid w:val="0097549E"/>
    <w:rsid w:val="0097566C"/>
    <w:rsid w:val="009759D7"/>
    <w:rsid w:val="00976828"/>
    <w:rsid w:val="009768F8"/>
    <w:rsid w:val="0097769D"/>
    <w:rsid w:val="00980029"/>
    <w:rsid w:val="009803CE"/>
    <w:rsid w:val="009804FF"/>
    <w:rsid w:val="00980A67"/>
    <w:rsid w:val="00980F65"/>
    <w:rsid w:val="00981309"/>
    <w:rsid w:val="009827EF"/>
    <w:rsid w:val="009829C7"/>
    <w:rsid w:val="00984047"/>
    <w:rsid w:val="009840E4"/>
    <w:rsid w:val="0098499D"/>
    <w:rsid w:val="00984E30"/>
    <w:rsid w:val="00986B0B"/>
    <w:rsid w:val="00986E96"/>
    <w:rsid w:val="00987040"/>
    <w:rsid w:val="0098722E"/>
    <w:rsid w:val="00987234"/>
    <w:rsid w:val="009874D3"/>
    <w:rsid w:val="009930E5"/>
    <w:rsid w:val="0099327F"/>
    <w:rsid w:val="00993420"/>
    <w:rsid w:val="00994067"/>
    <w:rsid w:val="00994948"/>
    <w:rsid w:val="00994D1E"/>
    <w:rsid w:val="00995088"/>
    <w:rsid w:val="0099697C"/>
    <w:rsid w:val="009969CB"/>
    <w:rsid w:val="00997A79"/>
    <w:rsid w:val="009A1C35"/>
    <w:rsid w:val="009A258F"/>
    <w:rsid w:val="009A3D37"/>
    <w:rsid w:val="009A4BD7"/>
    <w:rsid w:val="009A58D2"/>
    <w:rsid w:val="009A5E37"/>
    <w:rsid w:val="009A66E9"/>
    <w:rsid w:val="009A6E52"/>
    <w:rsid w:val="009A722E"/>
    <w:rsid w:val="009A7EF5"/>
    <w:rsid w:val="009B0FD1"/>
    <w:rsid w:val="009B164E"/>
    <w:rsid w:val="009B2938"/>
    <w:rsid w:val="009B42D5"/>
    <w:rsid w:val="009B56BC"/>
    <w:rsid w:val="009B5D4E"/>
    <w:rsid w:val="009B662E"/>
    <w:rsid w:val="009C0324"/>
    <w:rsid w:val="009C13EA"/>
    <w:rsid w:val="009C1594"/>
    <w:rsid w:val="009C1A62"/>
    <w:rsid w:val="009C1D25"/>
    <w:rsid w:val="009C1D2D"/>
    <w:rsid w:val="009C26AF"/>
    <w:rsid w:val="009C2AED"/>
    <w:rsid w:val="009C36B5"/>
    <w:rsid w:val="009C37A4"/>
    <w:rsid w:val="009C421A"/>
    <w:rsid w:val="009C46ED"/>
    <w:rsid w:val="009C49C2"/>
    <w:rsid w:val="009C4AC5"/>
    <w:rsid w:val="009C4BFB"/>
    <w:rsid w:val="009C5FF6"/>
    <w:rsid w:val="009C687A"/>
    <w:rsid w:val="009C6D5C"/>
    <w:rsid w:val="009D0353"/>
    <w:rsid w:val="009D036E"/>
    <w:rsid w:val="009D29F9"/>
    <w:rsid w:val="009D2B1D"/>
    <w:rsid w:val="009D4916"/>
    <w:rsid w:val="009D4BAE"/>
    <w:rsid w:val="009D52CB"/>
    <w:rsid w:val="009D6716"/>
    <w:rsid w:val="009D7352"/>
    <w:rsid w:val="009D7642"/>
    <w:rsid w:val="009E0613"/>
    <w:rsid w:val="009E1191"/>
    <w:rsid w:val="009E2B9C"/>
    <w:rsid w:val="009E53F7"/>
    <w:rsid w:val="009E5759"/>
    <w:rsid w:val="009E5C8D"/>
    <w:rsid w:val="009E5FA5"/>
    <w:rsid w:val="009E6A98"/>
    <w:rsid w:val="009E7232"/>
    <w:rsid w:val="009E7536"/>
    <w:rsid w:val="009E77F9"/>
    <w:rsid w:val="009E7F3F"/>
    <w:rsid w:val="009F1F07"/>
    <w:rsid w:val="009F29B8"/>
    <w:rsid w:val="009F3733"/>
    <w:rsid w:val="009F3888"/>
    <w:rsid w:val="009F3944"/>
    <w:rsid w:val="009F395F"/>
    <w:rsid w:val="009F418C"/>
    <w:rsid w:val="009F454B"/>
    <w:rsid w:val="009F5135"/>
    <w:rsid w:val="009F5299"/>
    <w:rsid w:val="009F55F8"/>
    <w:rsid w:val="009F5BE4"/>
    <w:rsid w:val="009F5D72"/>
    <w:rsid w:val="009F716F"/>
    <w:rsid w:val="009F7603"/>
    <w:rsid w:val="009F77AD"/>
    <w:rsid w:val="00A006E1"/>
    <w:rsid w:val="00A01AF5"/>
    <w:rsid w:val="00A02757"/>
    <w:rsid w:val="00A027D9"/>
    <w:rsid w:val="00A02878"/>
    <w:rsid w:val="00A03EE2"/>
    <w:rsid w:val="00A03F82"/>
    <w:rsid w:val="00A04A1A"/>
    <w:rsid w:val="00A05D25"/>
    <w:rsid w:val="00A06208"/>
    <w:rsid w:val="00A06DC9"/>
    <w:rsid w:val="00A07023"/>
    <w:rsid w:val="00A10BA2"/>
    <w:rsid w:val="00A12E22"/>
    <w:rsid w:val="00A13B44"/>
    <w:rsid w:val="00A14111"/>
    <w:rsid w:val="00A14AE8"/>
    <w:rsid w:val="00A17408"/>
    <w:rsid w:val="00A17645"/>
    <w:rsid w:val="00A17EBD"/>
    <w:rsid w:val="00A20EA0"/>
    <w:rsid w:val="00A216E0"/>
    <w:rsid w:val="00A223AF"/>
    <w:rsid w:val="00A22597"/>
    <w:rsid w:val="00A226E6"/>
    <w:rsid w:val="00A22E3E"/>
    <w:rsid w:val="00A23080"/>
    <w:rsid w:val="00A242BD"/>
    <w:rsid w:val="00A24CE5"/>
    <w:rsid w:val="00A24EFD"/>
    <w:rsid w:val="00A250CF"/>
    <w:rsid w:val="00A2536F"/>
    <w:rsid w:val="00A268A5"/>
    <w:rsid w:val="00A27A83"/>
    <w:rsid w:val="00A303EA"/>
    <w:rsid w:val="00A306F4"/>
    <w:rsid w:val="00A31320"/>
    <w:rsid w:val="00A31FA0"/>
    <w:rsid w:val="00A320AC"/>
    <w:rsid w:val="00A328C0"/>
    <w:rsid w:val="00A32BD8"/>
    <w:rsid w:val="00A32C47"/>
    <w:rsid w:val="00A32F23"/>
    <w:rsid w:val="00A33A5A"/>
    <w:rsid w:val="00A33BAD"/>
    <w:rsid w:val="00A34370"/>
    <w:rsid w:val="00A34B1D"/>
    <w:rsid w:val="00A364EB"/>
    <w:rsid w:val="00A37F99"/>
    <w:rsid w:val="00A401C3"/>
    <w:rsid w:val="00A4033C"/>
    <w:rsid w:val="00A40A1B"/>
    <w:rsid w:val="00A41583"/>
    <w:rsid w:val="00A41D00"/>
    <w:rsid w:val="00A41D6F"/>
    <w:rsid w:val="00A428B5"/>
    <w:rsid w:val="00A44EBE"/>
    <w:rsid w:val="00A458BB"/>
    <w:rsid w:val="00A45B01"/>
    <w:rsid w:val="00A45DFB"/>
    <w:rsid w:val="00A461D2"/>
    <w:rsid w:val="00A46B9B"/>
    <w:rsid w:val="00A477EE"/>
    <w:rsid w:val="00A50207"/>
    <w:rsid w:val="00A5072C"/>
    <w:rsid w:val="00A507C1"/>
    <w:rsid w:val="00A521D2"/>
    <w:rsid w:val="00A53C6B"/>
    <w:rsid w:val="00A54330"/>
    <w:rsid w:val="00A546C7"/>
    <w:rsid w:val="00A548DE"/>
    <w:rsid w:val="00A54E4B"/>
    <w:rsid w:val="00A557A5"/>
    <w:rsid w:val="00A55B7C"/>
    <w:rsid w:val="00A572DC"/>
    <w:rsid w:val="00A60BC5"/>
    <w:rsid w:val="00A60E7D"/>
    <w:rsid w:val="00A60ED0"/>
    <w:rsid w:val="00A615C8"/>
    <w:rsid w:val="00A61654"/>
    <w:rsid w:val="00A61A39"/>
    <w:rsid w:val="00A61BE0"/>
    <w:rsid w:val="00A62C1F"/>
    <w:rsid w:val="00A62CB1"/>
    <w:rsid w:val="00A62F86"/>
    <w:rsid w:val="00A630B4"/>
    <w:rsid w:val="00A6350F"/>
    <w:rsid w:val="00A637FE"/>
    <w:rsid w:val="00A64156"/>
    <w:rsid w:val="00A64542"/>
    <w:rsid w:val="00A65905"/>
    <w:rsid w:val="00A6598A"/>
    <w:rsid w:val="00A65EB2"/>
    <w:rsid w:val="00A660C7"/>
    <w:rsid w:val="00A66DAC"/>
    <w:rsid w:val="00A66E1C"/>
    <w:rsid w:val="00A672D4"/>
    <w:rsid w:val="00A67D8D"/>
    <w:rsid w:val="00A705D6"/>
    <w:rsid w:val="00A7075D"/>
    <w:rsid w:val="00A7085C"/>
    <w:rsid w:val="00A729E9"/>
    <w:rsid w:val="00A73CC5"/>
    <w:rsid w:val="00A73EA1"/>
    <w:rsid w:val="00A73FC7"/>
    <w:rsid w:val="00A741F3"/>
    <w:rsid w:val="00A74416"/>
    <w:rsid w:val="00A75A4E"/>
    <w:rsid w:val="00A761AD"/>
    <w:rsid w:val="00A7644E"/>
    <w:rsid w:val="00A768B1"/>
    <w:rsid w:val="00A76B01"/>
    <w:rsid w:val="00A770AC"/>
    <w:rsid w:val="00A773BE"/>
    <w:rsid w:val="00A776FB"/>
    <w:rsid w:val="00A80869"/>
    <w:rsid w:val="00A828EE"/>
    <w:rsid w:val="00A831E0"/>
    <w:rsid w:val="00A833D1"/>
    <w:rsid w:val="00A8375E"/>
    <w:rsid w:val="00A841AE"/>
    <w:rsid w:val="00A84CFB"/>
    <w:rsid w:val="00A85262"/>
    <w:rsid w:val="00A862BA"/>
    <w:rsid w:val="00A8643B"/>
    <w:rsid w:val="00A866A5"/>
    <w:rsid w:val="00A8694C"/>
    <w:rsid w:val="00A92188"/>
    <w:rsid w:val="00A92CD7"/>
    <w:rsid w:val="00A93D2C"/>
    <w:rsid w:val="00A94374"/>
    <w:rsid w:val="00A95CBD"/>
    <w:rsid w:val="00A96787"/>
    <w:rsid w:val="00A9701C"/>
    <w:rsid w:val="00A975A3"/>
    <w:rsid w:val="00A97E5D"/>
    <w:rsid w:val="00AA06EA"/>
    <w:rsid w:val="00AA0FD2"/>
    <w:rsid w:val="00AA119E"/>
    <w:rsid w:val="00AA202B"/>
    <w:rsid w:val="00AA2A05"/>
    <w:rsid w:val="00AA3522"/>
    <w:rsid w:val="00AA43C6"/>
    <w:rsid w:val="00AA4719"/>
    <w:rsid w:val="00AA4753"/>
    <w:rsid w:val="00AA47F2"/>
    <w:rsid w:val="00AA579E"/>
    <w:rsid w:val="00AA73D6"/>
    <w:rsid w:val="00AB007B"/>
    <w:rsid w:val="00AB2553"/>
    <w:rsid w:val="00AB38F8"/>
    <w:rsid w:val="00AB3965"/>
    <w:rsid w:val="00AB4F62"/>
    <w:rsid w:val="00AB6A0B"/>
    <w:rsid w:val="00AB7B13"/>
    <w:rsid w:val="00AC012F"/>
    <w:rsid w:val="00AC1584"/>
    <w:rsid w:val="00AC1954"/>
    <w:rsid w:val="00AC1DC8"/>
    <w:rsid w:val="00AC2C68"/>
    <w:rsid w:val="00AC30D7"/>
    <w:rsid w:val="00AC332F"/>
    <w:rsid w:val="00AC3A27"/>
    <w:rsid w:val="00AC3A40"/>
    <w:rsid w:val="00AC458D"/>
    <w:rsid w:val="00AC55D4"/>
    <w:rsid w:val="00AC728F"/>
    <w:rsid w:val="00AD01BA"/>
    <w:rsid w:val="00AD02FC"/>
    <w:rsid w:val="00AD0B94"/>
    <w:rsid w:val="00AD0FC6"/>
    <w:rsid w:val="00AD1B57"/>
    <w:rsid w:val="00AD1C7C"/>
    <w:rsid w:val="00AD2B2C"/>
    <w:rsid w:val="00AD2E88"/>
    <w:rsid w:val="00AD3E62"/>
    <w:rsid w:val="00AD44F7"/>
    <w:rsid w:val="00AD51DB"/>
    <w:rsid w:val="00AD572D"/>
    <w:rsid w:val="00AE017E"/>
    <w:rsid w:val="00AE03DC"/>
    <w:rsid w:val="00AE05DD"/>
    <w:rsid w:val="00AE1059"/>
    <w:rsid w:val="00AE162A"/>
    <w:rsid w:val="00AE1C79"/>
    <w:rsid w:val="00AE1FBE"/>
    <w:rsid w:val="00AE283B"/>
    <w:rsid w:val="00AE40B1"/>
    <w:rsid w:val="00AE4680"/>
    <w:rsid w:val="00AE47E7"/>
    <w:rsid w:val="00AE6A3E"/>
    <w:rsid w:val="00AE7795"/>
    <w:rsid w:val="00AE7BD9"/>
    <w:rsid w:val="00AF0AD0"/>
    <w:rsid w:val="00AF19DE"/>
    <w:rsid w:val="00AF1A90"/>
    <w:rsid w:val="00AF1F26"/>
    <w:rsid w:val="00AF21F0"/>
    <w:rsid w:val="00AF22CC"/>
    <w:rsid w:val="00AF2830"/>
    <w:rsid w:val="00AF3621"/>
    <w:rsid w:val="00AF37F5"/>
    <w:rsid w:val="00AF56B2"/>
    <w:rsid w:val="00AF5D30"/>
    <w:rsid w:val="00AF6BF3"/>
    <w:rsid w:val="00AF6E23"/>
    <w:rsid w:val="00B002BF"/>
    <w:rsid w:val="00B0061E"/>
    <w:rsid w:val="00B026C1"/>
    <w:rsid w:val="00B02C75"/>
    <w:rsid w:val="00B03E1C"/>
    <w:rsid w:val="00B04172"/>
    <w:rsid w:val="00B04502"/>
    <w:rsid w:val="00B04AB6"/>
    <w:rsid w:val="00B04FCD"/>
    <w:rsid w:val="00B05CBE"/>
    <w:rsid w:val="00B06A53"/>
    <w:rsid w:val="00B07623"/>
    <w:rsid w:val="00B07D1D"/>
    <w:rsid w:val="00B07E81"/>
    <w:rsid w:val="00B10CCF"/>
    <w:rsid w:val="00B10D74"/>
    <w:rsid w:val="00B1116C"/>
    <w:rsid w:val="00B11336"/>
    <w:rsid w:val="00B116C2"/>
    <w:rsid w:val="00B116F7"/>
    <w:rsid w:val="00B118D3"/>
    <w:rsid w:val="00B11E00"/>
    <w:rsid w:val="00B1250D"/>
    <w:rsid w:val="00B125E2"/>
    <w:rsid w:val="00B12A53"/>
    <w:rsid w:val="00B12DE2"/>
    <w:rsid w:val="00B138A5"/>
    <w:rsid w:val="00B14BA7"/>
    <w:rsid w:val="00B154A6"/>
    <w:rsid w:val="00B15671"/>
    <w:rsid w:val="00B1572B"/>
    <w:rsid w:val="00B16159"/>
    <w:rsid w:val="00B16DF4"/>
    <w:rsid w:val="00B16F3C"/>
    <w:rsid w:val="00B16FE2"/>
    <w:rsid w:val="00B172F5"/>
    <w:rsid w:val="00B17C0C"/>
    <w:rsid w:val="00B17C7B"/>
    <w:rsid w:val="00B2005C"/>
    <w:rsid w:val="00B20286"/>
    <w:rsid w:val="00B20323"/>
    <w:rsid w:val="00B21A6B"/>
    <w:rsid w:val="00B220E4"/>
    <w:rsid w:val="00B229E4"/>
    <w:rsid w:val="00B22A3D"/>
    <w:rsid w:val="00B23A8A"/>
    <w:rsid w:val="00B25AA6"/>
    <w:rsid w:val="00B26F93"/>
    <w:rsid w:val="00B276D6"/>
    <w:rsid w:val="00B2793B"/>
    <w:rsid w:val="00B30781"/>
    <w:rsid w:val="00B30E5F"/>
    <w:rsid w:val="00B31B91"/>
    <w:rsid w:val="00B31C98"/>
    <w:rsid w:val="00B32A35"/>
    <w:rsid w:val="00B33029"/>
    <w:rsid w:val="00B33030"/>
    <w:rsid w:val="00B33289"/>
    <w:rsid w:val="00B333C1"/>
    <w:rsid w:val="00B35431"/>
    <w:rsid w:val="00B357AE"/>
    <w:rsid w:val="00B3642E"/>
    <w:rsid w:val="00B40AC3"/>
    <w:rsid w:val="00B40C07"/>
    <w:rsid w:val="00B415FB"/>
    <w:rsid w:val="00B421CF"/>
    <w:rsid w:val="00B4312F"/>
    <w:rsid w:val="00B437E6"/>
    <w:rsid w:val="00B43AC2"/>
    <w:rsid w:val="00B43E2F"/>
    <w:rsid w:val="00B4485B"/>
    <w:rsid w:val="00B450D2"/>
    <w:rsid w:val="00B47119"/>
    <w:rsid w:val="00B479CD"/>
    <w:rsid w:val="00B47A73"/>
    <w:rsid w:val="00B51771"/>
    <w:rsid w:val="00B51BED"/>
    <w:rsid w:val="00B5223F"/>
    <w:rsid w:val="00B522D3"/>
    <w:rsid w:val="00B5237B"/>
    <w:rsid w:val="00B54051"/>
    <w:rsid w:val="00B5443C"/>
    <w:rsid w:val="00B54B91"/>
    <w:rsid w:val="00B54D8F"/>
    <w:rsid w:val="00B5518E"/>
    <w:rsid w:val="00B55706"/>
    <w:rsid w:val="00B55929"/>
    <w:rsid w:val="00B55B33"/>
    <w:rsid w:val="00B5781C"/>
    <w:rsid w:val="00B6148A"/>
    <w:rsid w:val="00B61827"/>
    <w:rsid w:val="00B630F4"/>
    <w:rsid w:val="00B655A1"/>
    <w:rsid w:val="00B656C2"/>
    <w:rsid w:val="00B65C05"/>
    <w:rsid w:val="00B6637A"/>
    <w:rsid w:val="00B66F3F"/>
    <w:rsid w:val="00B6775A"/>
    <w:rsid w:val="00B70628"/>
    <w:rsid w:val="00B71E67"/>
    <w:rsid w:val="00B71E7C"/>
    <w:rsid w:val="00B72FBF"/>
    <w:rsid w:val="00B73536"/>
    <w:rsid w:val="00B7419D"/>
    <w:rsid w:val="00B744A1"/>
    <w:rsid w:val="00B757DC"/>
    <w:rsid w:val="00B75A2C"/>
    <w:rsid w:val="00B761CD"/>
    <w:rsid w:val="00B808DF"/>
    <w:rsid w:val="00B813CD"/>
    <w:rsid w:val="00B816C8"/>
    <w:rsid w:val="00B83B5E"/>
    <w:rsid w:val="00B85B65"/>
    <w:rsid w:val="00B85DD7"/>
    <w:rsid w:val="00B86417"/>
    <w:rsid w:val="00B86C1E"/>
    <w:rsid w:val="00B87299"/>
    <w:rsid w:val="00B879E1"/>
    <w:rsid w:val="00B87CB2"/>
    <w:rsid w:val="00B87D62"/>
    <w:rsid w:val="00B903F6"/>
    <w:rsid w:val="00B91DAC"/>
    <w:rsid w:val="00B93398"/>
    <w:rsid w:val="00B9385E"/>
    <w:rsid w:val="00B94532"/>
    <w:rsid w:val="00B9547D"/>
    <w:rsid w:val="00B96FDC"/>
    <w:rsid w:val="00BA0E95"/>
    <w:rsid w:val="00BA1498"/>
    <w:rsid w:val="00BA217D"/>
    <w:rsid w:val="00BA3418"/>
    <w:rsid w:val="00BA347F"/>
    <w:rsid w:val="00BA4053"/>
    <w:rsid w:val="00BA4966"/>
    <w:rsid w:val="00BA4B97"/>
    <w:rsid w:val="00BA4FB4"/>
    <w:rsid w:val="00BA58F3"/>
    <w:rsid w:val="00BA58F9"/>
    <w:rsid w:val="00BA7763"/>
    <w:rsid w:val="00BB010A"/>
    <w:rsid w:val="00BB01A7"/>
    <w:rsid w:val="00BB052B"/>
    <w:rsid w:val="00BB06DD"/>
    <w:rsid w:val="00BB0837"/>
    <w:rsid w:val="00BB1104"/>
    <w:rsid w:val="00BB293C"/>
    <w:rsid w:val="00BB2B2B"/>
    <w:rsid w:val="00BB2BBF"/>
    <w:rsid w:val="00BB2C9D"/>
    <w:rsid w:val="00BB3305"/>
    <w:rsid w:val="00BB3524"/>
    <w:rsid w:val="00BB453D"/>
    <w:rsid w:val="00BB4A20"/>
    <w:rsid w:val="00BB51FA"/>
    <w:rsid w:val="00BB5A94"/>
    <w:rsid w:val="00BB5E69"/>
    <w:rsid w:val="00BB657E"/>
    <w:rsid w:val="00BB677D"/>
    <w:rsid w:val="00BB6B36"/>
    <w:rsid w:val="00BB7019"/>
    <w:rsid w:val="00BC05D3"/>
    <w:rsid w:val="00BC0819"/>
    <w:rsid w:val="00BC0A4D"/>
    <w:rsid w:val="00BC11AD"/>
    <w:rsid w:val="00BC1213"/>
    <w:rsid w:val="00BC1484"/>
    <w:rsid w:val="00BC171A"/>
    <w:rsid w:val="00BC18A7"/>
    <w:rsid w:val="00BC22F1"/>
    <w:rsid w:val="00BC24B0"/>
    <w:rsid w:val="00BC282A"/>
    <w:rsid w:val="00BC327E"/>
    <w:rsid w:val="00BC3ECC"/>
    <w:rsid w:val="00BC4547"/>
    <w:rsid w:val="00BC497C"/>
    <w:rsid w:val="00BC4BE6"/>
    <w:rsid w:val="00BC4CFF"/>
    <w:rsid w:val="00BC54E4"/>
    <w:rsid w:val="00BC55C8"/>
    <w:rsid w:val="00BC683F"/>
    <w:rsid w:val="00BC727C"/>
    <w:rsid w:val="00BC729D"/>
    <w:rsid w:val="00BC7343"/>
    <w:rsid w:val="00BD049B"/>
    <w:rsid w:val="00BD079B"/>
    <w:rsid w:val="00BD0828"/>
    <w:rsid w:val="00BD21A0"/>
    <w:rsid w:val="00BD3BBB"/>
    <w:rsid w:val="00BD5CDC"/>
    <w:rsid w:val="00BD6864"/>
    <w:rsid w:val="00BD76FC"/>
    <w:rsid w:val="00BD7D13"/>
    <w:rsid w:val="00BE1B69"/>
    <w:rsid w:val="00BE23DA"/>
    <w:rsid w:val="00BE3710"/>
    <w:rsid w:val="00BE4667"/>
    <w:rsid w:val="00BE470F"/>
    <w:rsid w:val="00BE4864"/>
    <w:rsid w:val="00BE48AB"/>
    <w:rsid w:val="00BE48D4"/>
    <w:rsid w:val="00BE52EE"/>
    <w:rsid w:val="00BE5A6B"/>
    <w:rsid w:val="00BE5CF4"/>
    <w:rsid w:val="00BE5D16"/>
    <w:rsid w:val="00BE6C20"/>
    <w:rsid w:val="00BE78E0"/>
    <w:rsid w:val="00BF09C3"/>
    <w:rsid w:val="00BF1E72"/>
    <w:rsid w:val="00BF1FF6"/>
    <w:rsid w:val="00BF2144"/>
    <w:rsid w:val="00BF4246"/>
    <w:rsid w:val="00BF4A84"/>
    <w:rsid w:val="00BF4CB9"/>
    <w:rsid w:val="00BF50A2"/>
    <w:rsid w:val="00C0099A"/>
    <w:rsid w:val="00C009D8"/>
    <w:rsid w:val="00C00D04"/>
    <w:rsid w:val="00C01537"/>
    <w:rsid w:val="00C01EFC"/>
    <w:rsid w:val="00C0236B"/>
    <w:rsid w:val="00C0352D"/>
    <w:rsid w:val="00C04364"/>
    <w:rsid w:val="00C04D24"/>
    <w:rsid w:val="00C05B87"/>
    <w:rsid w:val="00C06905"/>
    <w:rsid w:val="00C06D94"/>
    <w:rsid w:val="00C07308"/>
    <w:rsid w:val="00C0758F"/>
    <w:rsid w:val="00C07ED6"/>
    <w:rsid w:val="00C103DE"/>
    <w:rsid w:val="00C105FD"/>
    <w:rsid w:val="00C11ACD"/>
    <w:rsid w:val="00C11DEA"/>
    <w:rsid w:val="00C1208A"/>
    <w:rsid w:val="00C12FB2"/>
    <w:rsid w:val="00C13039"/>
    <w:rsid w:val="00C13B52"/>
    <w:rsid w:val="00C13CE7"/>
    <w:rsid w:val="00C141A7"/>
    <w:rsid w:val="00C14956"/>
    <w:rsid w:val="00C149DA"/>
    <w:rsid w:val="00C15690"/>
    <w:rsid w:val="00C1576A"/>
    <w:rsid w:val="00C178EE"/>
    <w:rsid w:val="00C17906"/>
    <w:rsid w:val="00C2255C"/>
    <w:rsid w:val="00C235FE"/>
    <w:rsid w:val="00C23764"/>
    <w:rsid w:val="00C2384B"/>
    <w:rsid w:val="00C24D0D"/>
    <w:rsid w:val="00C25320"/>
    <w:rsid w:val="00C2583F"/>
    <w:rsid w:val="00C26123"/>
    <w:rsid w:val="00C26654"/>
    <w:rsid w:val="00C26B4F"/>
    <w:rsid w:val="00C2730B"/>
    <w:rsid w:val="00C27AB8"/>
    <w:rsid w:val="00C27F58"/>
    <w:rsid w:val="00C30D29"/>
    <w:rsid w:val="00C3170C"/>
    <w:rsid w:val="00C3172E"/>
    <w:rsid w:val="00C31B02"/>
    <w:rsid w:val="00C31B77"/>
    <w:rsid w:val="00C32684"/>
    <w:rsid w:val="00C32C6B"/>
    <w:rsid w:val="00C33F14"/>
    <w:rsid w:val="00C3433F"/>
    <w:rsid w:val="00C355D3"/>
    <w:rsid w:val="00C363A5"/>
    <w:rsid w:val="00C36934"/>
    <w:rsid w:val="00C37481"/>
    <w:rsid w:val="00C40256"/>
    <w:rsid w:val="00C403D2"/>
    <w:rsid w:val="00C4209E"/>
    <w:rsid w:val="00C423D9"/>
    <w:rsid w:val="00C42BCE"/>
    <w:rsid w:val="00C42F9F"/>
    <w:rsid w:val="00C42FE6"/>
    <w:rsid w:val="00C430E4"/>
    <w:rsid w:val="00C43E1F"/>
    <w:rsid w:val="00C43E23"/>
    <w:rsid w:val="00C44926"/>
    <w:rsid w:val="00C44B15"/>
    <w:rsid w:val="00C4599E"/>
    <w:rsid w:val="00C4744D"/>
    <w:rsid w:val="00C501BF"/>
    <w:rsid w:val="00C511DE"/>
    <w:rsid w:val="00C514D7"/>
    <w:rsid w:val="00C519E9"/>
    <w:rsid w:val="00C51E6A"/>
    <w:rsid w:val="00C52036"/>
    <w:rsid w:val="00C52207"/>
    <w:rsid w:val="00C52BAF"/>
    <w:rsid w:val="00C536EA"/>
    <w:rsid w:val="00C544BE"/>
    <w:rsid w:val="00C54BE2"/>
    <w:rsid w:val="00C54F07"/>
    <w:rsid w:val="00C55566"/>
    <w:rsid w:val="00C559DA"/>
    <w:rsid w:val="00C569B8"/>
    <w:rsid w:val="00C56E9D"/>
    <w:rsid w:val="00C6121D"/>
    <w:rsid w:val="00C61326"/>
    <w:rsid w:val="00C63015"/>
    <w:rsid w:val="00C632BA"/>
    <w:rsid w:val="00C64553"/>
    <w:rsid w:val="00C645EB"/>
    <w:rsid w:val="00C6490B"/>
    <w:rsid w:val="00C64941"/>
    <w:rsid w:val="00C65E21"/>
    <w:rsid w:val="00C65E8D"/>
    <w:rsid w:val="00C704A0"/>
    <w:rsid w:val="00C7080A"/>
    <w:rsid w:val="00C7089D"/>
    <w:rsid w:val="00C70B90"/>
    <w:rsid w:val="00C71E45"/>
    <w:rsid w:val="00C73F64"/>
    <w:rsid w:val="00C7409B"/>
    <w:rsid w:val="00C7515F"/>
    <w:rsid w:val="00C76024"/>
    <w:rsid w:val="00C7609F"/>
    <w:rsid w:val="00C76CAD"/>
    <w:rsid w:val="00C7772B"/>
    <w:rsid w:val="00C8030B"/>
    <w:rsid w:val="00C806EA"/>
    <w:rsid w:val="00C812AC"/>
    <w:rsid w:val="00C822E7"/>
    <w:rsid w:val="00C83581"/>
    <w:rsid w:val="00C83862"/>
    <w:rsid w:val="00C84100"/>
    <w:rsid w:val="00C8421B"/>
    <w:rsid w:val="00C8497C"/>
    <w:rsid w:val="00C849AD"/>
    <w:rsid w:val="00C84C58"/>
    <w:rsid w:val="00C850AB"/>
    <w:rsid w:val="00C855CC"/>
    <w:rsid w:val="00C85AF5"/>
    <w:rsid w:val="00C86285"/>
    <w:rsid w:val="00C866BD"/>
    <w:rsid w:val="00C87448"/>
    <w:rsid w:val="00C874FA"/>
    <w:rsid w:val="00C933E7"/>
    <w:rsid w:val="00C9352A"/>
    <w:rsid w:val="00C947C3"/>
    <w:rsid w:val="00C95D54"/>
    <w:rsid w:val="00C97206"/>
    <w:rsid w:val="00C974B7"/>
    <w:rsid w:val="00CA05B9"/>
    <w:rsid w:val="00CA08C6"/>
    <w:rsid w:val="00CA0E52"/>
    <w:rsid w:val="00CA1804"/>
    <w:rsid w:val="00CA1A8C"/>
    <w:rsid w:val="00CA31C1"/>
    <w:rsid w:val="00CA4812"/>
    <w:rsid w:val="00CA5286"/>
    <w:rsid w:val="00CA637D"/>
    <w:rsid w:val="00CA65FC"/>
    <w:rsid w:val="00CA73FF"/>
    <w:rsid w:val="00CB0ECE"/>
    <w:rsid w:val="00CB15D4"/>
    <w:rsid w:val="00CB29F9"/>
    <w:rsid w:val="00CB35D8"/>
    <w:rsid w:val="00CB3D01"/>
    <w:rsid w:val="00CB3EF5"/>
    <w:rsid w:val="00CB4BC3"/>
    <w:rsid w:val="00CB521C"/>
    <w:rsid w:val="00CB525F"/>
    <w:rsid w:val="00CB5566"/>
    <w:rsid w:val="00CB59A9"/>
    <w:rsid w:val="00CB5DFB"/>
    <w:rsid w:val="00CB6BDD"/>
    <w:rsid w:val="00CB6D27"/>
    <w:rsid w:val="00CB707F"/>
    <w:rsid w:val="00CB72C9"/>
    <w:rsid w:val="00CB7994"/>
    <w:rsid w:val="00CB7DB7"/>
    <w:rsid w:val="00CC0A21"/>
    <w:rsid w:val="00CC29D7"/>
    <w:rsid w:val="00CC29FE"/>
    <w:rsid w:val="00CC4503"/>
    <w:rsid w:val="00CC4C3C"/>
    <w:rsid w:val="00CC56EB"/>
    <w:rsid w:val="00CC5718"/>
    <w:rsid w:val="00CD0E0F"/>
    <w:rsid w:val="00CD1162"/>
    <w:rsid w:val="00CD165C"/>
    <w:rsid w:val="00CD2E3E"/>
    <w:rsid w:val="00CD3496"/>
    <w:rsid w:val="00CD3B30"/>
    <w:rsid w:val="00CD3BD3"/>
    <w:rsid w:val="00CD3CB4"/>
    <w:rsid w:val="00CD44DB"/>
    <w:rsid w:val="00CD4BE8"/>
    <w:rsid w:val="00CD4F09"/>
    <w:rsid w:val="00CD555D"/>
    <w:rsid w:val="00CD65D0"/>
    <w:rsid w:val="00CD6ABD"/>
    <w:rsid w:val="00CD6C0B"/>
    <w:rsid w:val="00CE0E64"/>
    <w:rsid w:val="00CE341C"/>
    <w:rsid w:val="00CE3719"/>
    <w:rsid w:val="00CE3D8C"/>
    <w:rsid w:val="00CE5F84"/>
    <w:rsid w:val="00CE66B0"/>
    <w:rsid w:val="00CE6BF6"/>
    <w:rsid w:val="00CE6E34"/>
    <w:rsid w:val="00CE7FDE"/>
    <w:rsid w:val="00CF0EAC"/>
    <w:rsid w:val="00CF12EE"/>
    <w:rsid w:val="00CF1DBE"/>
    <w:rsid w:val="00CF2929"/>
    <w:rsid w:val="00CF2FF9"/>
    <w:rsid w:val="00CF3505"/>
    <w:rsid w:val="00CF3C51"/>
    <w:rsid w:val="00CF435F"/>
    <w:rsid w:val="00CF48E7"/>
    <w:rsid w:val="00CF4E14"/>
    <w:rsid w:val="00CF574B"/>
    <w:rsid w:val="00CF5899"/>
    <w:rsid w:val="00CF72DF"/>
    <w:rsid w:val="00CF77B1"/>
    <w:rsid w:val="00CF77C8"/>
    <w:rsid w:val="00CF7D32"/>
    <w:rsid w:val="00D01B8E"/>
    <w:rsid w:val="00D02133"/>
    <w:rsid w:val="00D0288F"/>
    <w:rsid w:val="00D02E7F"/>
    <w:rsid w:val="00D03E15"/>
    <w:rsid w:val="00D03E43"/>
    <w:rsid w:val="00D046EC"/>
    <w:rsid w:val="00D04F97"/>
    <w:rsid w:val="00D04FAD"/>
    <w:rsid w:val="00D0567D"/>
    <w:rsid w:val="00D059AE"/>
    <w:rsid w:val="00D06302"/>
    <w:rsid w:val="00D06A9D"/>
    <w:rsid w:val="00D10D32"/>
    <w:rsid w:val="00D10F9F"/>
    <w:rsid w:val="00D12B9C"/>
    <w:rsid w:val="00D12C9E"/>
    <w:rsid w:val="00D136F7"/>
    <w:rsid w:val="00D13BD9"/>
    <w:rsid w:val="00D15EF0"/>
    <w:rsid w:val="00D162B9"/>
    <w:rsid w:val="00D166C4"/>
    <w:rsid w:val="00D178B5"/>
    <w:rsid w:val="00D17AAA"/>
    <w:rsid w:val="00D20777"/>
    <w:rsid w:val="00D20EC1"/>
    <w:rsid w:val="00D21C1C"/>
    <w:rsid w:val="00D23FC5"/>
    <w:rsid w:val="00D242C2"/>
    <w:rsid w:val="00D2616A"/>
    <w:rsid w:val="00D27051"/>
    <w:rsid w:val="00D278F8"/>
    <w:rsid w:val="00D3034F"/>
    <w:rsid w:val="00D30519"/>
    <w:rsid w:val="00D31755"/>
    <w:rsid w:val="00D32A26"/>
    <w:rsid w:val="00D32E5C"/>
    <w:rsid w:val="00D33511"/>
    <w:rsid w:val="00D34D12"/>
    <w:rsid w:val="00D34FA1"/>
    <w:rsid w:val="00D360C5"/>
    <w:rsid w:val="00D367D3"/>
    <w:rsid w:val="00D36FB6"/>
    <w:rsid w:val="00D40407"/>
    <w:rsid w:val="00D406DC"/>
    <w:rsid w:val="00D409E6"/>
    <w:rsid w:val="00D40DB4"/>
    <w:rsid w:val="00D41622"/>
    <w:rsid w:val="00D41760"/>
    <w:rsid w:val="00D42A85"/>
    <w:rsid w:val="00D42C74"/>
    <w:rsid w:val="00D44BDC"/>
    <w:rsid w:val="00D46746"/>
    <w:rsid w:val="00D50687"/>
    <w:rsid w:val="00D522EA"/>
    <w:rsid w:val="00D52704"/>
    <w:rsid w:val="00D53A7A"/>
    <w:rsid w:val="00D53BD5"/>
    <w:rsid w:val="00D5525F"/>
    <w:rsid w:val="00D5588E"/>
    <w:rsid w:val="00D5706F"/>
    <w:rsid w:val="00D573C4"/>
    <w:rsid w:val="00D57D74"/>
    <w:rsid w:val="00D57F23"/>
    <w:rsid w:val="00D60537"/>
    <w:rsid w:val="00D616CD"/>
    <w:rsid w:val="00D61A13"/>
    <w:rsid w:val="00D621EB"/>
    <w:rsid w:val="00D6265B"/>
    <w:rsid w:val="00D62EF2"/>
    <w:rsid w:val="00D631BA"/>
    <w:rsid w:val="00D631FE"/>
    <w:rsid w:val="00D64582"/>
    <w:rsid w:val="00D65820"/>
    <w:rsid w:val="00D659A6"/>
    <w:rsid w:val="00D65B44"/>
    <w:rsid w:val="00D65C74"/>
    <w:rsid w:val="00D675E4"/>
    <w:rsid w:val="00D67B27"/>
    <w:rsid w:val="00D67C82"/>
    <w:rsid w:val="00D67DE9"/>
    <w:rsid w:val="00D70711"/>
    <w:rsid w:val="00D70BA7"/>
    <w:rsid w:val="00D72BF9"/>
    <w:rsid w:val="00D72C4D"/>
    <w:rsid w:val="00D733E7"/>
    <w:rsid w:val="00D73640"/>
    <w:rsid w:val="00D74523"/>
    <w:rsid w:val="00D747B4"/>
    <w:rsid w:val="00D809BF"/>
    <w:rsid w:val="00D80CD7"/>
    <w:rsid w:val="00D81B1F"/>
    <w:rsid w:val="00D8212E"/>
    <w:rsid w:val="00D84D3F"/>
    <w:rsid w:val="00D84EA1"/>
    <w:rsid w:val="00D855D9"/>
    <w:rsid w:val="00D86663"/>
    <w:rsid w:val="00D877F4"/>
    <w:rsid w:val="00D9254F"/>
    <w:rsid w:val="00D928B2"/>
    <w:rsid w:val="00D9337B"/>
    <w:rsid w:val="00D93BC7"/>
    <w:rsid w:val="00D953A7"/>
    <w:rsid w:val="00D958B4"/>
    <w:rsid w:val="00D96224"/>
    <w:rsid w:val="00D96457"/>
    <w:rsid w:val="00DA02E0"/>
    <w:rsid w:val="00DA0860"/>
    <w:rsid w:val="00DA0E43"/>
    <w:rsid w:val="00DA1996"/>
    <w:rsid w:val="00DA23E2"/>
    <w:rsid w:val="00DA3BE7"/>
    <w:rsid w:val="00DA4324"/>
    <w:rsid w:val="00DA434D"/>
    <w:rsid w:val="00DA45E3"/>
    <w:rsid w:val="00DA5E5C"/>
    <w:rsid w:val="00DA724B"/>
    <w:rsid w:val="00DA7B1B"/>
    <w:rsid w:val="00DB1085"/>
    <w:rsid w:val="00DB1848"/>
    <w:rsid w:val="00DB3923"/>
    <w:rsid w:val="00DB48B4"/>
    <w:rsid w:val="00DB5035"/>
    <w:rsid w:val="00DB52E1"/>
    <w:rsid w:val="00DB5D39"/>
    <w:rsid w:val="00DB60CE"/>
    <w:rsid w:val="00DB70BC"/>
    <w:rsid w:val="00DB72E6"/>
    <w:rsid w:val="00DC041C"/>
    <w:rsid w:val="00DC07F4"/>
    <w:rsid w:val="00DC15F9"/>
    <w:rsid w:val="00DC1C97"/>
    <w:rsid w:val="00DC2622"/>
    <w:rsid w:val="00DC3529"/>
    <w:rsid w:val="00DC3FD0"/>
    <w:rsid w:val="00DC43B1"/>
    <w:rsid w:val="00DC4AC5"/>
    <w:rsid w:val="00DC5ABD"/>
    <w:rsid w:val="00DC5C1D"/>
    <w:rsid w:val="00DC6DA4"/>
    <w:rsid w:val="00DC7401"/>
    <w:rsid w:val="00DD0D4B"/>
    <w:rsid w:val="00DD2025"/>
    <w:rsid w:val="00DD2502"/>
    <w:rsid w:val="00DD33D6"/>
    <w:rsid w:val="00DD3758"/>
    <w:rsid w:val="00DD3B52"/>
    <w:rsid w:val="00DD4482"/>
    <w:rsid w:val="00DD4692"/>
    <w:rsid w:val="00DD48B2"/>
    <w:rsid w:val="00DD4E4B"/>
    <w:rsid w:val="00DD5B3B"/>
    <w:rsid w:val="00DD7A7A"/>
    <w:rsid w:val="00DE1D48"/>
    <w:rsid w:val="00DE1DA7"/>
    <w:rsid w:val="00DE1E14"/>
    <w:rsid w:val="00DE1FCD"/>
    <w:rsid w:val="00DE3753"/>
    <w:rsid w:val="00DE3B28"/>
    <w:rsid w:val="00DE53B6"/>
    <w:rsid w:val="00DF00D7"/>
    <w:rsid w:val="00DF108B"/>
    <w:rsid w:val="00DF1CDF"/>
    <w:rsid w:val="00DF2EC5"/>
    <w:rsid w:val="00DF3FEA"/>
    <w:rsid w:val="00DF40C2"/>
    <w:rsid w:val="00DF4EAB"/>
    <w:rsid w:val="00DF4FFE"/>
    <w:rsid w:val="00DF54E3"/>
    <w:rsid w:val="00DF675B"/>
    <w:rsid w:val="00DF7383"/>
    <w:rsid w:val="00DF7ABE"/>
    <w:rsid w:val="00E004D5"/>
    <w:rsid w:val="00E006E4"/>
    <w:rsid w:val="00E009AC"/>
    <w:rsid w:val="00E01781"/>
    <w:rsid w:val="00E02264"/>
    <w:rsid w:val="00E036EC"/>
    <w:rsid w:val="00E0470F"/>
    <w:rsid w:val="00E05C9D"/>
    <w:rsid w:val="00E05EF2"/>
    <w:rsid w:val="00E0605E"/>
    <w:rsid w:val="00E076E7"/>
    <w:rsid w:val="00E077CC"/>
    <w:rsid w:val="00E07989"/>
    <w:rsid w:val="00E07E68"/>
    <w:rsid w:val="00E10D91"/>
    <w:rsid w:val="00E116C5"/>
    <w:rsid w:val="00E11C09"/>
    <w:rsid w:val="00E11C9E"/>
    <w:rsid w:val="00E11F2F"/>
    <w:rsid w:val="00E12403"/>
    <w:rsid w:val="00E130AE"/>
    <w:rsid w:val="00E133F4"/>
    <w:rsid w:val="00E14141"/>
    <w:rsid w:val="00E14BFD"/>
    <w:rsid w:val="00E159A0"/>
    <w:rsid w:val="00E16D96"/>
    <w:rsid w:val="00E1711F"/>
    <w:rsid w:val="00E1755C"/>
    <w:rsid w:val="00E17C91"/>
    <w:rsid w:val="00E2238E"/>
    <w:rsid w:val="00E229E6"/>
    <w:rsid w:val="00E23E38"/>
    <w:rsid w:val="00E256A1"/>
    <w:rsid w:val="00E27908"/>
    <w:rsid w:val="00E322C2"/>
    <w:rsid w:val="00E33D7F"/>
    <w:rsid w:val="00E3425C"/>
    <w:rsid w:val="00E3427B"/>
    <w:rsid w:val="00E344D6"/>
    <w:rsid w:val="00E345D5"/>
    <w:rsid w:val="00E35A91"/>
    <w:rsid w:val="00E36961"/>
    <w:rsid w:val="00E43DA7"/>
    <w:rsid w:val="00E446B2"/>
    <w:rsid w:val="00E44B25"/>
    <w:rsid w:val="00E44F3C"/>
    <w:rsid w:val="00E45A37"/>
    <w:rsid w:val="00E46531"/>
    <w:rsid w:val="00E465E4"/>
    <w:rsid w:val="00E472D4"/>
    <w:rsid w:val="00E472D8"/>
    <w:rsid w:val="00E47E90"/>
    <w:rsid w:val="00E50041"/>
    <w:rsid w:val="00E510BD"/>
    <w:rsid w:val="00E52D1D"/>
    <w:rsid w:val="00E532BF"/>
    <w:rsid w:val="00E532DD"/>
    <w:rsid w:val="00E540A9"/>
    <w:rsid w:val="00E559CC"/>
    <w:rsid w:val="00E56EBD"/>
    <w:rsid w:val="00E57D36"/>
    <w:rsid w:val="00E57FBC"/>
    <w:rsid w:val="00E6069E"/>
    <w:rsid w:val="00E624B2"/>
    <w:rsid w:val="00E625ED"/>
    <w:rsid w:val="00E62E92"/>
    <w:rsid w:val="00E63178"/>
    <w:rsid w:val="00E63C5F"/>
    <w:rsid w:val="00E65837"/>
    <w:rsid w:val="00E65E4C"/>
    <w:rsid w:val="00E66B70"/>
    <w:rsid w:val="00E66FD1"/>
    <w:rsid w:val="00E66FEE"/>
    <w:rsid w:val="00E67231"/>
    <w:rsid w:val="00E67F9A"/>
    <w:rsid w:val="00E70211"/>
    <w:rsid w:val="00E70396"/>
    <w:rsid w:val="00E703E2"/>
    <w:rsid w:val="00E70DC7"/>
    <w:rsid w:val="00E72BC9"/>
    <w:rsid w:val="00E72D21"/>
    <w:rsid w:val="00E73BD9"/>
    <w:rsid w:val="00E761E8"/>
    <w:rsid w:val="00E76702"/>
    <w:rsid w:val="00E8004C"/>
    <w:rsid w:val="00E80347"/>
    <w:rsid w:val="00E80B0F"/>
    <w:rsid w:val="00E80C14"/>
    <w:rsid w:val="00E827ED"/>
    <w:rsid w:val="00E828F5"/>
    <w:rsid w:val="00E843EA"/>
    <w:rsid w:val="00E8466D"/>
    <w:rsid w:val="00E84F39"/>
    <w:rsid w:val="00E854FB"/>
    <w:rsid w:val="00E87473"/>
    <w:rsid w:val="00E874D6"/>
    <w:rsid w:val="00E876EF"/>
    <w:rsid w:val="00E878B1"/>
    <w:rsid w:val="00E90EF4"/>
    <w:rsid w:val="00E9121C"/>
    <w:rsid w:val="00E91D3B"/>
    <w:rsid w:val="00E928F4"/>
    <w:rsid w:val="00E9324C"/>
    <w:rsid w:val="00E93269"/>
    <w:rsid w:val="00E939B4"/>
    <w:rsid w:val="00E947F7"/>
    <w:rsid w:val="00E94F64"/>
    <w:rsid w:val="00E9531C"/>
    <w:rsid w:val="00E954FE"/>
    <w:rsid w:val="00E959A6"/>
    <w:rsid w:val="00E96199"/>
    <w:rsid w:val="00E96366"/>
    <w:rsid w:val="00E967FF"/>
    <w:rsid w:val="00E96DA5"/>
    <w:rsid w:val="00E97DE8"/>
    <w:rsid w:val="00EA014A"/>
    <w:rsid w:val="00EA11C0"/>
    <w:rsid w:val="00EA1384"/>
    <w:rsid w:val="00EA153C"/>
    <w:rsid w:val="00EA3395"/>
    <w:rsid w:val="00EA3925"/>
    <w:rsid w:val="00EA4601"/>
    <w:rsid w:val="00EA4BB3"/>
    <w:rsid w:val="00EA4E24"/>
    <w:rsid w:val="00EA4E46"/>
    <w:rsid w:val="00EA51FE"/>
    <w:rsid w:val="00EA603A"/>
    <w:rsid w:val="00EA6769"/>
    <w:rsid w:val="00EA70E5"/>
    <w:rsid w:val="00EA7CFD"/>
    <w:rsid w:val="00EB0207"/>
    <w:rsid w:val="00EB085D"/>
    <w:rsid w:val="00EB2A00"/>
    <w:rsid w:val="00EB2C07"/>
    <w:rsid w:val="00EB2EFD"/>
    <w:rsid w:val="00EB314F"/>
    <w:rsid w:val="00EB335E"/>
    <w:rsid w:val="00EB3476"/>
    <w:rsid w:val="00EB3E1C"/>
    <w:rsid w:val="00EB4E76"/>
    <w:rsid w:val="00EB51B9"/>
    <w:rsid w:val="00EB5581"/>
    <w:rsid w:val="00EB5BBB"/>
    <w:rsid w:val="00EC0213"/>
    <w:rsid w:val="00EC0B24"/>
    <w:rsid w:val="00EC1887"/>
    <w:rsid w:val="00EC2468"/>
    <w:rsid w:val="00EC3DA6"/>
    <w:rsid w:val="00EC44B1"/>
    <w:rsid w:val="00EC44D4"/>
    <w:rsid w:val="00EC4B7E"/>
    <w:rsid w:val="00EC5891"/>
    <w:rsid w:val="00EC6520"/>
    <w:rsid w:val="00EC65CB"/>
    <w:rsid w:val="00EC6EBD"/>
    <w:rsid w:val="00EC7168"/>
    <w:rsid w:val="00EC7662"/>
    <w:rsid w:val="00ED0051"/>
    <w:rsid w:val="00ED08E5"/>
    <w:rsid w:val="00ED0B3C"/>
    <w:rsid w:val="00ED0F9F"/>
    <w:rsid w:val="00ED1066"/>
    <w:rsid w:val="00ED1735"/>
    <w:rsid w:val="00ED2AE0"/>
    <w:rsid w:val="00ED2DF3"/>
    <w:rsid w:val="00ED41E7"/>
    <w:rsid w:val="00ED49CA"/>
    <w:rsid w:val="00ED5E55"/>
    <w:rsid w:val="00ED60C4"/>
    <w:rsid w:val="00EE02DF"/>
    <w:rsid w:val="00EE1C33"/>
    <w:rsid w:val="00EE319D"/>
    <w:rsid w:val="00EE4A4A"/>
    <w:rsid w:val="00EE5F8F"/>
    <w:rsid w:val="00EE6802"/>
    <w:rsid w:val="00EE7D3B"/>
    <w:rsid w:val="00EF0017"/>
    <w:rsid w:val="00EF034A"/>
    <w:rsid w:val="00EF0558"/>
    <w:rsid w:val="00EF1184"/>
    <w:rsid w:val="00EF1392"/>
    <w:rsid w:val="00EF21FC"/>
    <w:rsid w:val="00EF2DA7"/>
    <w:rsid w:val="00EF349C"/>
    <w:rsid w:val="00EF3EE7"/>
    <w:rsid w:val="00EF437D"/>
    <w:rsid w:val="00EF5B8A"/>
    <w:rsid w:val="00EF5D2F"/>
    <w:rsid w:val="00EF6545"/>
    <w:rsid w:val="00EF6757"/>
    <w:rsid w:val="00EF6D24"/>
    <w:rsid w:val="00EF791A"/>
    <w:rsid w:val="00F015DA"/>
    <w:rsid w:val="00F01F10"/>
    <w:rsid w:val="00F02804"/>
    <w:rsid w:val="00F052FE"/>
    <w:rsid w:val="00F05390"/>
    <w:rsid w:val="00F05C24"/>
    <w:rsid w:val="00F10C4C"/>
    <w:rsid w:val="00F1146F"/>
    <w:rsid w:val="00F11B37"/>
    <w:rsid w:val="00F11C86"/>
    <w:rsid w:val="00F12018"/>
    <w:rsid w:val="00F12D90"/>
    <w:rsid w:val="00F130A2"/>
    <w:rsid w:val="00F13FA1"/>
    <w:rsid w:val="00F14BD6"/>
    <w:rsid w:val="00F14F4B"/>
    <w:rsid w:val="00F150CC"/>
    <w:rsid w:val="00F16AC6"/>
    <w:rsid w:val="00F16C65"/>
    <w:rsid w:val="00F17687"/>
    <w:rsid w:val="00F17824"/>
    <w:rsid w:val="00F17870"/>
    <w:rsid w:val="00F17D1A"/>
    <w:rsid w:val="00F201C4"/>
    <w:rsid w:val="00F210C1"/>
    <w:rsid w:val="00F226EF"/>
    <w:rsid w:val="00F23968"/>
    <w:rsid w:val="00F23B3F"/>
    <w:rsid w:val="00F24839"/>
    <w:rsid w:val="00F2495F"/>
    <w:rsid w:val="00F249EC"/>
    <w:rsid w:val="00F24DEC"/>
    <w:rsid w:val="00F252E2"/>
    <w:rsid w:val="00F2551F"/>
    <w:rsid w:val="00F25819"/>
    <w:rsid w:val="00F25ABD"/>
    <w:rsid w:val="00F264A1"/>
    <w:rsid w:val="00F276C6"/>
    <w:rsid w:val="00F27B98"/>
    <w:rsid w:val="00F30949"/>
    <w:rsid w:val="00F30ACE"/>
    <w:rsid w:val="00F32526"/>
    <w:rsid w:val="00F32FFD"/>
    <w:rsid w:val="00F331F8"/>
    <w:rsid w:val="00F33C5D"/>
    <w:rsid w:val="00F33E48"/>
    <w:rsid w:val="00F34112"/>
    <w:rsid w:val="00F3485C"/>
    <w:rsid w:val="00F3490D"/>
    <w:rsid w:val="00F34C70"/>
    <w:rsid w:val="00F34D8E"/>
    <w:rsid w:val="00F3546C"/>
    <w:rsid w:val="00F35542"/>
    <w:rsid w:val="00F360DC"/>
    <w:rsid w:val="00F37CF3"/>
    <w:rsid w:val="00F4046E"/>
    <w:rsid w:val="00F41C51"/>
    <w:rsid w:val="00F41C7A"/>
    <w:rsid w:val="00F41CAE"/>
    <w:rsid w:val="00F42163"/>
    <w:rsid w:val="00F433E3"/>
    <w:rsid w:val="00F435DD"/>
    <w:rsid w:val="00F43AE9"/>
    <w:rsid w:val="00F4431F"/>
    <w:rsid w:val="00F4529A"/>
    <w:rsid w:val="00F46228"/>
    <w:rsid w:val="00F4784B"/>
    <w:rsid w:val="00F503D9"/>
    <w:rsid w:val="00F505ED"/>
    <w:rsid w:val="00F507A5"/>
    <w:rsid w:val="00F50951"/>
    <w:rsid w:val="00F5147D"/>
    <w:rsid w:val="00F516FD"/>
    <w:rsid w:val="00F51B72"/>
    <w:rsid w:val="00F52421"/>
    <w:rsid w:val="00F52690"/>
    <w:rsid w:val="00F53108"/>
    <w:rsid w:val="00F53790"/>
    <w:rsid w:val="00F553DA"/>
    <w:rsid w:val="00F55435"/>
    <w:rsid w:val="00F55E57"/>
    <w:rsid w:val="00F56282"/>
    <w:rsid w:val="00F568DE"/>
    <w:rsid w:val="00F57FB6"/>
    <w:rsid w:val="00F62839"/>
    <w:rsid w:val="00F630B8"/>
    <w:rsid w:val="00F633EC"/>
    <w:rsid w:val="00F63814"/>
    <w:rsid w:val="00F649AB"/>
    <w:rsid w:val="00F64B45"/>
    <w:rsid w:val="00F65B3F"/>
    <w:rsid w:val="00F6606E"/>
    <w:rsid w:val="00F6764A"/>
    <w:rsid w:val="00F70097"/>
    <w:rsid w:val="00F70564"/>
    <w:rsid w:val="00F722B2"/>
    <w:rsid w:val="00F7259D"/>
    <w:rsid w:val="00F72E96"/>
    <w:rsid w:val="00F73A6B"/>
    <w:rsid w:val="00F73BE4"/>
    <w:rsid w:val="00F73C1E"/>
    <w:rsid w:val="00F75CD2"/>
    <w:rsid w:val="00F765D6"/>
    <w:rsid w:val="00F775F2"/>
    <w:rsid w:val="00F776CD"/>
    <w:rsid w:val="00F77A9A"/>
    <w:rsid w:val="00F77BCF"/>
    <w:rsid w:val="00F800FB"/>
    <w:rsid w:val="00F8137E"/>
    <w:rsid w:val="00F81E79"/>
    <w:rsid w:val="00F82385"/>
    <w:rsid w:val="00F824AE"/>
    <w:rsid w:val="00F8267E"/>
    <w:rsid w:val="00F82697"/>
    <w:rsid w:val="00F82E0B"/>
    <w:rsid w:val="00F835ED"/>
    <w:rsid w:val="00F83710"/>
    <w:rsid w:val="00F84AB6"/>
    <w:rsid w:val="00F84E78"/>
    <w:rsid w:val="00F8595C"/>
    <w:rsid w:val="00F859C1"/>
    <w:rsid w:val="00F85F40"/>
    <w:rsid w:val="00F8704D"/>
    <w:rsid w:val="00F87419"/>
    <w:rsid w:val="00F901B7"/>
    <w:rsid w:val="00F92B1E"/>
    <w:rsid w:val="00F94871"/>
    <w:rsid w:val="00F94E32"/>
    <w:rsid w:val="00F954CC"/>
    <w:rsid w:val="00F9770C"/>
    <w:rsid w:val="00F97B93"/>
    <w:rsid w:val="00F97C3F"/>
    <w:rsid w:val="00FA2177"/>
    <w:rsid w:val="00FA4000"/>
    <w:rsid w:val="00FA40E1"/>
    <w:rsid w:val="00FA4D70"/>
    <w:rsid w:val="00FA5102"/>
    <w:rsid w:val="00FA5894"/>
    <w:rsid w:val="00FA5C59"/>
    <w:rsid w:val="00FA5DB0"/>
    <w:rsid w:val="00FA608D"/>
    <w:rsid w:val="00FA68E5"/>
    <w:rsid w:val="00FA6C84"/>
    <w:rsid w:val="00FA7318"/>
    <w:rsid w:val="00FA7F3C"/>
    <w:rsid w:val="00FB1095"/>
    <w:rsid w:val="00FB1278"/>
    <w:rsid w:val="00FB13C8"/>
    <w:rsid w:val="00FB28B7"/>
    <w:rsid w:val="00FB383C"/>
    <w:rsid w:val="00FB3EE5"/>
    <w:rsid w:val="00FB4AA9"/>
    <w:rsid w:val="00FB542C"/>
    <w:rsid w:val="00FB56C6"/>
    <w:rsid w:val="00FB57CD"/>
    <w:rsid w:val="00FB6953"/>
    <w:rsid w:val="00FB6998"/>
    <w:rsid w:val="00FB73B7"/>
    <w:rsid w:val="00FB7539"/>
    <w:rsid w:val="00FC01E6"/>
    <w:rsid w:val="00FC262A"/>
    <w:rsid w:val="00FC2D62"/>
    <w:rsid w:val="00FC3C13"/>
    <w:rsid w:val="00FC4843"/>
    <w:rsid w:val="00FC4B4C"/>
    <w:rsid w:val="00FC56A8"/>
    <w:rsid w:val="00FC5CDB"/>
    <w:rsid w:val="00FC5DE0"/>
    <w:rsid w:val="00FC65C5"/>
    <w:rsid w:val="00FC6662"/>
    <w:rsid w:val="00FC6CF6"/>
    <w:rsid w:val="00FC74C4"/>
    <w:rsid w:val="00FC79A8"/>
    <w:rsid w:val="00FC7E1F"/>
    <w:rsid w:val="00FD0E45"/>
    <w:rsid w:val="00FD16FE"/>
    <w:rsid w:val="00FD2222"/>
    <w:rsid w:val="00FD22AC"/>
    <w:rsid w:val="00FD2E19"/>
    <w:rsid w:val="00FD3A45"/>
    <w:rsid w:val="00FE007F"/>
    <w:rsid w:val="00FE1180"/>
    <w:rsid w:val="00FE11BA"/>
    <w:rsid w:val="00FE17F2"/>
    <w:rsid w:val="00FE20FA"/>
    <w:rsid w:val="00FE3110"/>
    <w:rsid w:val="00FE3196"/>
    <w:rsid w:val="00FE35E7"/>
    <w:rsid w:val="00FE382A"/>
    <w:rsid w:val="00FE489B"/>
    <w:rsid w:val="00FE67EC"/>
    <w:rsid w:val="00FE6F60"/>
    <w:rsid w:val="00FE77A5"/>
    <w:rsid w:val="00FE7FAA"/>
    <w:rsid w:val="00FF1AD2"/>
    <w:rsid w:val="00FF1F9A"/>
    <w:rsid w:val="00FF23E7"/>
    <w:rsid w:val="00FF2E5F"/>
    <w:rsid w:val="00FF3816"/>
    <w:rsid w:val="00FF38D1"/>
    <w:rsid w:val="00FF3ADB"/>
    <w:rsid w:val="00FF3E33"/>
    <w:rsid w:val="00FF539B"/>
    <w:rsid w:val="00FF6D7D"/>
    <w:rsid w:val="00FF6F18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D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E26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010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63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010A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FC3C13"/>
    <w:pPr>
      <w:ind w:left="720"/>
      <w:contextualSpacing/>
    </w:pPr>
  </w:style>
  <w:style w:type="paragraph" w:customStyle="1" w:styleId="ConsPlusTitle">
    <w:name w:val="ConsPlusTitle"/>
    <w:uiPriority w:val="99"/>
    <w:rsid w:val="00FC3C1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FC3C1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E5C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55E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55E5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55E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F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91A"/>
    <w:rPr>
      <w:rFonts w:cs="Times New Roman"/>
    </w:rPr>
  </w:style>
  <w:style w:type="character" w:styleId="Hyperlink">
    <w:name w:val="Hyperlink"/>
    <w:basedOn w:val="DefaultParagraphFont"/>
    <w:uiPriority w:val="99"/>
    <w:rsid w:val="00D23FC5"/>
    <w:rPr>
      <w:rFonts w:cs="Times New Roman"/>
      <w:color w:val="0000FF"/>
      <w:u w:val="single"/>
    </w:rPr>
  </w:style>
  <w:style w:type="character" w:customStyle="1" w:styleId="date7">
    <w:name w:val="date7"/>
    <w:basedOn w:val="DefaultParagraphFont"/>
    <w:uiPriority w:val="99"/>
    <w:rsid w:val="00D23FC5"/>
    <w:rPr>
      <w:rFonts w:cs="Times New Roman"/>
      <w:color w:val="178E99"/>
      <w:sz w:val="17"/>
      <w:szCs w:val="17"/>
    </w:rPr>
  </w:style>
  <w:style w:type="character" w:customStyle="1" w:styleId="notice3">
    <w:name w:val="notice3"/>
    <w:basedOn w:val="DefaultParagraphFont"/>
    <w:uiPriority w:val="99"/>
    <w:rsid w:val="00D23F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093"/>
    <w:rPr>
      <w:rFonts w:ascii="Tahoma" w:hAnsi="Tahoma" w:cs="Tahoma"/>
      <w:sz w:val="16"/>
      <w:szCs w:val="16"/>
    </w:rPr>
  </w:style>
  <w:style w:type="character" w:customStyle="1" w:styleId="1">
    <w:name w:val="Дата1"/>
    <w:basedOn w:val="DefaultParagraphFont"/>
    <w:uiPriority w:val="99"/>
    <w:rsid w:val="005E2630"/>
    <w:rPr>
      <w:rFonts w:cs="Times New Roman"/>
    </w:rPr>
  </w:style>
  <w:style w:type="paragraph" w:styleId="NormalWeb">
    <w:name w:val="Normal (Web)"/>
    <w:basedOn w:val="Normal"/>
    <w:uiPriority w:val="99"/>
    <w:rsid w:val="005E26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 Знак"/>
    <w:basedOn w:val="Normal"/>
    <w:uiPriority w:val="99"/>
    <w:rsid w:val="00BB0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BB010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BB010A"/>
    <w:rPr>
      <w:rFonts w:cs="Times New Roman"/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15247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ice">
    <w:name w:val="notice"/>
    <w:basedOn w:val="DefaultParagraphFont"/>
    <w:uiPriority w:val="99"/>
    <w:rsid w:val="0064316B"/>
    <w:rPr>
      <w:rFonts w:cs="Times New Roman"/>
    </w:rPr>
  </w:style>
  <w:style w:type="paragraph" w:customStyle="1" w:styleId="postmetadata">
    <w:name w:val="postmetadata"/>
    <w:basedOn w:val="Normal"/>
    <w:uiPriority w:val="99"/>
    <w:rsid w:val="008201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gesindoc">
    <w:name w:val="pagesindoc"/>
    <w:basedOn w:val="DefaultParagraphFont"/>
    <w:uiPriority w:val="99"/>
    <w:rsid w:val="004D4AC6"/>
    <w:rPr>
      <w:rFonts w:cs="Times New Roman"/>
    </w:rPr>
  </w:style>
  <w:style w:type="character" w:customStyle="1" w:styleId="pagesindoccount">
    <w:name w:val="pagesindoccount"/>
    <w:basedOn w:val="DefaultParagraphFont"/>
    <w:uiPriority w:val="99"/>
    <w:rsid w:val="004D4AC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7515F"/>
    <w:rPr>
      <w:rFonts w:cs="Times New Roman"/>
    </w:rPr>
  </w:style>
  <w:style w:type="paragraph" w:customStyle="1" w:styleId="Default">
    <w:name w:val="Default"/>
    <w:basedOn w:val="Normal"/>
    <w:uiPriority w:val="99"/>
    <w:rsid w:val="004E5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uiPriority w:val="99"/>
    <w:rsid w:val="006D586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60537"/>
    <w:rPr>
      <w:rFonts w:cs="Times New Roman"/>
      <w:color w:val="800080"/>
      <w:u w:val="single"/>
    </w:rPr>
  </w:style>
  <w:style w:type="character" w:customStyle="1" w:styleId="listdocstitle">
    <w:name w:val="list_docs_title"/>
    <w:basedOn w:val="DefaultParagraphFont"/>
    <w:uiPriority w:val="99"/>
    <w:rsid w:val="00B523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6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5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686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655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664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0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6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6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6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6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621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6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62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669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5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6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73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8430146876CA66885E72D0E2922C4EEDEFA583CD0A1BDF40C48B9532206F52B78D43BC11A0727EEr0O" TargetMode="External"/><Relationship Id="rId13" Type="http://schemas.openxmlformats.org/officeDocument/2006/relationships/hyperlink" Target="consultantplus://offline/ref=5CF8430146876CA66885F92D09417CC8E8D7A45C3BD1ACEAA05313E4042B0CA26C378D7985170625E23678EAr4O" TargetMode="External"/><Relationship Id="rId18" Type="http://schemas.openxmlformats.org/officeDocument/2006/relationships/hyperlink" Target="consultantplus://offline/ref=8959AC90FB4327683ABDEDE76A1C0FAB509E346CBA6401873DF86140A5B2064A6050F9CD2EC82743HFuC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FF89669BE89D0EFBBFD377963DE26F18F93D84AA6C842BF0F8DD20473382CE6F96AA9965C6A72979B391K5s5O" TargetMode="External"/><Relationship Id="rId7" Type="http://schemas.openxmlformats.org/officeDocument/2006/relationships/hyperlink" Target="http://www.consultant.ru/law/review/fed/ld/archive/" TargetMode="External"/><Relationship Id="rId12" Type="http://schemas.openxmlformats.org/officeDocument/2006/relationships/hyperlink" Target="consultantplus://offline/ref=5CF8430146876CA66885F83A0A2922C4E5D4FB5134DBFCB7FC5544BB542D59E22C31D83AC11A03E2r6O" TargetMode="External"/><Relationship Id="rId17" Type="http://schemas.openxmlformats.org/officeDocument/2006/relationships/hyperlink" Target="consultantplus://offline/ref=8959AC90FB4327683ABDFFE57E1C0FAB549B3F6CB86001873DF86140A5B2064A6050F9CD2EC82747HFuE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F8430146876CA66885E72D0E2922C4EEDEFA583CD0A1BDF40C48B9532206F52B78D43BC11A0727EEr3O" TargetMode="External"/><Relationship Id="rId20" Type="http://schemas.openxmlformats.org/officeDocument/2006/relationships/hyperlink" Target="consultantplus://offline/ref=8959AC90FB4327683ABDFFE57E1C0FAB549B3F6CB86001873DF86140A5B2064A6050F9CD2EC82747HFuA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F8430146876CA66885E72D0E2922C4EEDEFB5535D7A1BDF40C48B953E2r2O" TargetMode="External"/><Relationship Id="rId24" Type="http://schemas.openxmlformats.org/officeDocument/2006/relationships/hyperlink" Target="consultantplus://offline/ref=FE7135B567E57A3B26E3234BAE70830808FBC7E08B80CB97F2EC0793FB4E2C61DB684C160C96806EY1q9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F8430146876CA66885F92D09417CC9EED7A45C34D5AFECAC5313E4042B0CA26C378D7985170625E2367FEAr0O" TargetMode="External"/><Relationship Id="rId23" Type="http://schemas.openxmlformats.org/officeDocument/2006/relationships/hyperlink" Target="consultantplus://offline/ref=FE7135B567E57A3B26E3234BAE7083080BF6C5ED8F80CB97F2EC0793FB4E2C61DB684C160C96846BY1qBO" TargetMode="External"/><Relationship Id="rId10" Type="http://schemas.openxmlformats.org/officeDocument/2006/relationships/hyperlink" Target="consultantplus://offline/ref=5CF8430146876CA66885E72D0E2922C4EEDDF2593AD7A1BDF40C48B9532206F52B78D43BC11A0623EEr2O" TargetMode="External"/><Relationship Id="rId19" Type="http://schemas.openxmlformats.org/officeDocument/2006/relationships/hyperlink" Target="consultantplus://offline/ref=8959AC90FB4327683ABDEDF36A1C0FAB5098356FBD6501873DF86140A5B2064A6050F9CD2EC82742HFu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F8430146876CA66885E72D0E2922C4EED4FC503ED9A1BDF40C48B9532206F52B78D43BC11A0727EEr6O" TargetMode="External"/><Relationship Id="rId14" Type="http://schemas.openxmlformats.org/officeDocument/2006/relationships/hyperlink" Target="consultantplus://offline/ref=5CF8430146876CA66885F92D09417CC9E8D7A45C3AD9ABE9AB5313E4042B0CA26C378D7985170625E2367FEAr1O" TargetMode="External"/><Relationship Id="rId22" Type="http://schemas.openxmlformats.org/officeDocument/2006/relationships/hyperlink" Target="consultantplus://offline/ref=FCFF89669BE89D0EFBBFD377963DE26F18F93D84AA6C842BF0F8DD20473382CE6F96AA9965C6A72979B391K5s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3484</Words>
  <Characters>19863</Characters>
  <Application>Microsoft Office Outlook</Application>
  <DocSecurity>0</DocSecurity>
  <Lines>0</Lines>
  <Paragraphs>0</Paragraphs>
  <ScaleCrop>false</ScaleCrop>
  <Company>agzao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ЗАКОНОДАТЕЛЬСТВА В СФЕРЕ ЗАКУПОК НА 07</dc:title>
  <dc:subject/>
  <dc:creator>vvhabarov</dc:creator>
  <cp:keywords/>
  <dc:description/>
  <cp:lastModifiedBy>UPREC1</cp:lastModifiedBy>
  <cp:revision>2</cp:revision>
  <cp:lastPrinted>2018-06-13T08:28:00Z</cp:lastPrinted>
  <dcterms:created xsi:type="dcterms:W3CDTF">2018-06-13T08:29:00Z</dcterms:created>
  <dcterms:modified xsi:type="dcterms:W3CDTF">2018-06-13T08:29:00Z</dcterms:modified>
</cp:coreProperties>
</file>