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334" w:rsidRDefault="005B5334" w:rsidP="005B533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ИНФОРМАЦИЯ</w:t>
      </w:r>
    </w:p>
    <w:p w:rsidR="005B5334" w:rsidRPr="005B5334" w:rsidRDefault="005B5334" w:rsidP="005B533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 результатах контрольного мероприятия</w:t>
      </w:r>
    </w:p>
    <w:p w:rsidR="00525AA3" w:rsidRPr="002F7E1E" w:rsidRDefault="002F7E1E" w:rsidP="00525AA3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2F7E1E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«Проверка</w:t>
      </w:r>
      <w:r w:rsidR="00AA77BA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законности и эффективности использования средств местного бюджета в части оплаты земельного налога по земельным участкам с кадастровыми номерами 29:16:100109:14 и 29:16:100109:15 в Управлении экономики т прогнозирования администрации МО «Приморский муниципальный район»</w:t>
      </w:r>
      <w:r w:rsidRPr="002F7E1E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»</w:t>
      </w:r>
    </w:p>
    <w:p w:rsidR="002F7E1E" w:rsidRDefault="002F7E1E" w:rsidP="00525AA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25AA3" w:rsidRPr="002F7E1E" w:rsidRDefault="00525AA3" w:rsidP="00525AA3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525AA3" w:rsidRPr="002F7E1E" w:rsidRDefault="00525AA3" w:rsidP="002F7E1E">
      <w:pPr>
        <w:numPr>
          <w:ilvl w:val="0"/>
          <w:numId w:val="1"/>
        </w:numPr>
        <w:tabs>
          <w:tab w:val="clear" w:pos="360"/>
          <w:tab w:val="num" w:pos="0"/>
          <w:tab w:val="num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334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Основание для проведения контрольного мероприятия:</w:t>
      </w:r>
      <w:r w:rsidRPr="002F7E1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F7E1E" w:rsidRPr="002F7E1E">
        <w:rPr>
          <w:rFonts w:ascii="Times New Roman" w:eastAsia="Times New Roman" w:hAnsi="Times New Roman"/>
          <w:sz w:val="26"/>
          <w:szCs w:val="26"/>
          <w:lang w:eastAsia="ru-RU"/>
        </w:rPr>
        <w:t>статья 157, 268.1 Бюджетного кодекса Российской Федерации, статья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</w:t>
      </w:r>
      <w:r w:rsidR="003D3FA2">
        <w:rPr>
          <w:rFonts w:ascii="Times New Roman" w:eastAsia="Times New Roman" w:hAnsi="Times New Roman"/>
          <w:sz w:val="26"/>
          <w:szCs w:val="26"/>
          <w:lang w:eastAsia="ru-RU"/>
        </w:rPr>
        <w:t>пальных образований», пункт 2.22</w:t>
      </w:r>
      <w:r w:rsidR="002F7E1E" w:rsidRPr="002F7E1E">
        <w:rPr>
          <w:rFonts w:ascii="Times New Roman" w:eastAsia="Times New Roman" w:hAnsi="Times New Roman"/>
          <w:sz w:val="26"/>
          <w:szCs w:val="26"/>
          <w:lang w:eastAsia="ru-RU"/>
        </w:rPr>
        <w:t xml:space="preserve"> плана работы Контрольно-счетной палаты муниципального образования «Приморский муниципальный район» на 2023 год.</w:t>
      </w:r>
    </w:p>
    <w:p w:rsidR="00525AA3" w:rsidRPr="002F7E1E" w:rsidRDefault="00525AA3" w:rsidP="00525AA3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334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Объект (объекты) контрольного мероприятия</w:t>
      </w:r>
      <w:r w:rsidRPr="002F7E1E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="003D3FA2">
        <w:rPr>
          <w:rFonts w:ascii="Times New Roman" w:eastAsia="Times New Roman" w:hAnsi="Times New Roman"/>
          <w:sz w:val="26"/>
          <w:szCs w:val="26"/>
          <w:lang w:eastAsia="ru-RU"/>
        </w:rPr>
        <w:t xml:space="preserve">Управление экономики и прогнозирования администрации </w:t>
      </w:r>
      <w:r w:rsidR="003D3FA2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МО «Приморский муниципальный район»</w:t>
      </w:r>
      <w:r w:rsidR="003D3FA2" w:rsidRPr="002F7E1E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»</w:t>
      </w:r>
      <w:r w:rsidR="003D3FA2" w:rsidRPr="002F7E1E">
        <w:rPr>
          <w:rFonts w:ascii="Times New Roman" w:hAnsi="Times New Roman"/>
          <w:sz w:val="26"/>
          <w:szCs w:val="26"/>
        </w:rPr>
        <w:t xml:space="preserve"> </w:t>
      </w:r>
      <w:r w:rsidR="002F7E1E" w:rsidRPr="002F7E1E">
        <w:rPr>
          <w:rFonts w:ascii="Times New Roman" w:hAnsi="Times New Roman"/>
          <w:sz w:val="26"/>
          <w:szCs w:val="26"/>
        </w:rPr>
        <w:t>(камерально).</w:t>
      </w:r>
    </w:p>
    <w:p w:rsidR="00525AA3" w:rsidRPr="002F7E1E" w:rsidRDefault="00525AA3" w:rsidP="00525AA3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334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Срок провед</w:t>
      </w:r>
      <w:r w:rsidR="002F7E1E" w:rsidRPr="005B5334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ения контрольного мероприятия</w:t>
      </w:r>
      <w:r w:rsidR="005B5334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2F7E1E">
        <w:rPr>
          <w:rFonts w:ascii="Times New Roman" w:eastAsia="Times New Roman" w:hAnsi="Times New Roman"/>
          <w:sz w:val="26"/>
          <w:szCs w:val="26"/>
          <w:lang w:eastAsia="ru-RU"/>
        </w:rPr>
        <w:t xml:space="preserve"> с</w:t>
      </w:r>
      <w:r w:rsidR="002F7E1E">
        <w:rPr>
          <w:sz w:val="26"/>
          <w:szCs w:val="26"/>
        </w:rPr>
        <w:t xml:space="preserve"> </w:t>
      </w:r>
      <w:r w:rsidR="003D3FA2">
        <w:rPr>
          <w:rFonts w:ascii="Times New Roman" w:hAnsi="Times New Roman"/>
          <w:sz w:val="26"/>
          <w:szCs w:val="26"/>
        </w:rPr>
        <w:t>15 мая 2023 г. по 31 мая</w:t>
      </w:r>
      <w:r w:rsidR="002F7E1E" w:rsidRPr="002F7E1E">
        <w:rPr>
          <w:rFonts w:ascii="Times New Roman" w:hAnsi="Times New Roman"/>
          <w:sz w:val="26"/>
          <w:szCs w:val="26"/>
        </w:rPr>
        <w:t xml:space="preserve"> 2023 г. включительно.</w:t>
      </w:r>
    </w:p>
    <w:p w:rsidR="00525AA3" w:rsidRPr="002F7E1E" w:rsidRDefault="00525AA3" w:rsidP="00525AA3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5B5334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Проверяемый период деятельности</w:t>
      </w:r>
      <w:r w:rsidRPr="002F7E1E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="003D3FA2">
        <w:rPr>
          <w:rFonts w:ascii="Times New Roman" w:eastAsia="Times New Roman" w:hAnsi="Times New Roman"/>
          <w:sz w:val="26"/>
          <w:szCs w:val="26"/>
          <w:lang w:eastAsia="ru-RU"/>
        </w:rPr>
        <w:t>2021-</w:t>
      </w:r>
      <w:r w:rsidR="00C86715" w:rsidRPr="00C86715">
        <w:rPr>
          <w:rFonts w:ascii="Times New Roman" w:eastAsia="Times New Roman" w:hAnsi="Times New Roman"/>
          <w:sz w:val="26"/>
          <w:szCs w:val="26"/>
          <w:lang w:eastAsia="ru-RU"/>
        </w:rPr>
        <w:t>2022 год</w:t>
      </w:r>
      <w:r w:rsidRPr="00C8671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A78FC" w:rsidRDefault="001A78FC" w:rsidP="00525AA3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78F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Нарушения и недостатки, выявленные контрольным мероприятием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B55CC3" w:rsidRPr="00B55CC3" w:rsidRDefault="00B55CC3" w:rsidP="00B55CC3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5CC3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проведении контрольного мероприятия установлено нарушение требований бухгалтерского учета: </w:t>
      </w:r>
    </w:p>
    <w:p w:rsidR="000B50E4" w:rsidRDefault="000B50E4" w:rsidP="00B55CC3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55CC3" w:rsidRPr="00B55CC3">
        <w:rPr>
          <w:rFonts w:ascii="Times New Roman" w:eastAsia="Times New Roman" w:hAnsi="Times New Roman"/>
          <w:sz w:val="26"/>
          <w:szCs w:val="26"/>
          <w:lang w:eastAsia="ru-RU"/>
        </w:rPr>
        <w:t xml:space="preserve">В нарушение части 3 статьи 9 и части 1 статьи 10 Федерального закона от 06.12.2011 № 402-ФЗ «О бухгалтерском учете» данные, содержащиеся в первичных учетных документах, не отражены в регистрах бухгалтерского учета.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55CC3" w:rsidRPr="000B50E4" w:rsidRDefault="00B55CC3" w:rsidP="009812F2">
      <w:pPr>
        <w:tabs>
          <w:tab w:val="num" w:pos="9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50E4">
        <w:rPr>
          <w:rFonts w:ascii="Times New Roman" w:eastAsia="Times New Roman" w:hAnsi="Times New Roman"/>
          <w:sz w:val="26"/>
          <w:szCs w:val="26"/>
          <w:lang w:eastAsia="ru-RU"/>
        </w:rPr>
        <w:t>Согласно постановлению администрации муниципального образования «Приморский муниципальный район» от 16 июня 2021 года № 1236 управлению экономики и прогнозирования администрации МО «Приморский муниципальный район</w:t>
      </w:r>
      <w:proofErr w:type="gramStart"/>
      <w:r w:rsidRPr="000B50E4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proofErr w:type="gramEnd"/>
      <w:r w:rsidRPr="000B50E4">
        <w:rPr>
          <w:rFonts w:ascii="Times New Roman" w:eastAsia="Times New Roman" w:hAnsi="Times New Roman"/>
          <w:sz w:val="26"/>
          <w:szCs w:val="26"/>
          <w:lang w:eastAsia="ru-RU"/>
        </w:rPr>
        <w:t xml:space="preserve"> на праве постоянного (бессрочного) пользования предоставлены земельные участки с кадастровыми номерами 29:16:100109:14, 29:16:100109:15, право пользования которыми зарегистрировано в Едином государственном реестре недвижимости 1 июля 2021 года.  </w:t>
      </w:r>
    </w:p>
    <w:p w:rsidR="00B55CC3" w:rsidRPr="000B50E4" w:rsidRDefault="00B55CC3" w:rsidP="009812F2">
      <w:pPr>
        <w:tabs>
          <w:tab w:val="num" w:pos="9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50E4">
        <w:rPr>
          <w:rFonts w:ascii="Times New Roman" w:eastAsia="Times New Roman" w:hAnsi="Times New Roman"/>
          <w:sz w:val="26"/>
          <w:szCs w:val="26"/>
          <w:lang w:eastAsia="ru-RU"/>
        </w:rPr>
        <w:t xml:space="preserve">Данные участки 16 июня 2021 года не отражены на </w:t>
      </w:r>
      <w:proofErr w:type="spellStart"/>
      <w:r w:rsidRPr="000B50E4">
        <w:rPr>
          <w:rFonts w:ascii="Times New Roman" w:eastAsia="Times New Roman" w:hAnsi="Times New Roman"/>
          <w:sz w:val="26"/>
          <w:szCs w:val="26"/>
          <w:lang w:eastAsia="ru-RU"/>
        </w:rPr>
        <w:t>забалансовом</w:t>
      </w:r>
      <w:proofErr w:type="spellEnd"/>
      <w:r w:rsidRPr="000B50E4">
        <w:rPr>
          <w:rFonts w:ascii="Times New Roman" w:eastAsia="Times New Roman" w:hAnsi="Times New Roman"/>
          <w:sz w:val="26"/>
          <w:szCs w:val="26"/>
          <w:lang w:eastAsia="ru-RU"/>
        </w:rPr>
        <w:t xml:space="preserve"> счете 01 «Имущество, полученное в пользование», а при получении выписки из Единого государственного реестра недвижимости об основных характеристиках и зарегистрированных прав на объект недвижимости 1 июля 2021 года не поставлены на учет по счету 103.11 «Земля - недвижимое имущество учреждения».</w:t>
      </w:r>
    </w:p>
    <w:p w:rsidR="00B55CC3" w:rsidRPr="000B50E4" w:rsidRDefault="00B55CC3" w:rsidP="00B55CC3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50E4">
        <w:rPr>
          <w:rFonts w:ascii="Times New Roman" w:eastAsia="Times New Roman" w:hAnsi="Times New Roman"/>
          <w:sz w:val="26"/>
          <w:szCs w:val="26"/>
          <w:lang w:eastAsia="ru-RU"/>
        </w:rPr>
        <w:t>В главной книге и бюджетной отчетности за 2021 год показатели по счету 103.11 «Земля - недвижимое имущество учреждения» отсутствуют.</w:t>
      </w:r>
    </w:p>
    <w:p w:rsidR="000B50E4" w:rsidRDefault="00B55CC3" w:rsidP="009812F2">
      <w:pPr>
        <w:tabs>
          <w:tab w:val="num" w:pos="9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50E4">
        <w:rPr>
          <w:rFonts w:ascii="Times New Roman" w:eastAsia="Times New Roman" w:hAnsi="Times New Roman"/>
          <w:sz w:val="26"/>
          <w:szCs w:val="26"/>
          <w:lang w:eastAsia="ru-RU"/>
        </w:rPr>
        <w:t xml:space="preserve">По данным формы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активы учреждения на конец отчетного периода отражены </w:t>
      </w:r>
      <w:r w:rsidR="000B50E4">
        <w:rPr>
          <w:rFonts w:ascii="Times New Roman" w:eastAsia="Times New Roman" w:hAnsi="Times New Roman"/>
          <w:sz w:val="26"/>
          <w:szCs w:val="26"/>
          <w:lang w:eastAsia="ru-RU"/>
        </w:rPr>
        <w:t xml:space="preserve">без учета </w:t>
      </w:r>
      <w:r w:rsidR="00780200">
        <w:rPr>
          <w:rFonts w:ascii="Times New Roman" w:eastAsia="Times New Roman" w:hAnsi="Times New Roman"/>
          <w:sz w:val="26"/>
          <w:szCs w:val="26"/>
          <w:lang w:eastAsia="ru-RU"/>
        </w:rPr>
        <w:t>кадастровой стоимости земельных участков</w:t>
      </w:r>
      <w:r w:rsidR="00780200" w:rsidRPr="000B50E4">
        <w:rPr>
          <w:rFonts w:ascii="Times New Roman" w:eastAsia="Times New Roman" w:hAnsi="Times New Roman"/>
          <w:sz w:val="26"/>
          <w:szCs w:val="26"/>
          <w:lang w:eastAsia="ru-RU"/>
        </w:rPr>
        <w:t xml:space="preserve"> с кадастровыми номерами 29:16:100109:14, 29:16:100109:15</w:t>
      </w:r>
      <w:r w:rsidR="0078020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55CC3" w:rsidRDefault="00780200" w:rsidP="00B55CC3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55CC3" w:rsidRPr="00B55CC3">
        <w:rPr>
          <w:rFonts w:ascii="Times New Roman" w:eastAsia="Times New Roman" w:hAnsi="Times New Roman"/>
          <w:sz w:val="26"/>
          <w:szCs w:val="26"/>
          <w:lang w:eastAsia="ru-RU"/>
        </w:rPr>
        <w:t xml:space="preserve">Таким образом, Управлением экономики и прогнозирования администрации МО «Приморский муниципальный район» в результате грубого </w:t>
      </w:r>
      <w:r w:rsidR="00B55CC3" w:rsidRPr="00B55CC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нарушения требований к бухгалтерскому (бюджетному) учету представлена бюджетная отчетность за 2021 год с искажением показателя в части информа</w:t>
      </w:r>
      <w:r w:rsidR="000B50E4">
        <w:rPr>
          <w:rFonts w:ascii="Times New Roman" w:eastAsia="Times New Roman" w:hAnsi="Times New Roman"/>
          <w:sz w:val="26"/>
          <w:szCs w:val="26"/>
          <w:lang w:eastAsia="ru-RU"/>
        </w:rPr>
        <w:t>ции об активах более чем на 10%,</w:t>
      </w:r>
      <w:r w:rsidR="00B55CC3" w:rsidRPr="00B55CC3">
        <w:rPr>
          <w:rFonts w:ascii="Times New Roman" w:eastAsia="Times New Roman" w:hAnsi="Times New Roman"/>
          <w:sz w:val="26"/>
          <w:szCs w:val="26"/>
          <w:lang w:eastAsia="ru-RU"/>
        </w:rPr>
        <w:t xml:space="preserve"> что является адми</w:t>
      </w:r>
      <w:r w:rsidR="000B50E4">
        <w:rPr>
          <w:rFonts w:ascii="Times New Roman" w:eastAsia="Times New Roman" w:hAnsi="Times New Roman"/>
          <w:sz w:val="26"/>
          <w:szCs w:val="26"/>
          <w:lang w:eastAsia="ru-RU"/>
        </w:rPr>
        <w:t>нистративным правонарушением.</w:t>
      </w:r>
      <w:r w:rsidR="00B55CC3" w:rsidRPr="00B55C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33A6D" w:rsidRPr="00237452" w:rsidRDefault="00F33A6D" w:rsidP="00BE5370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7452">
        <w:rPr>
          <w:rFonts w:ascii="Times New Roman" w:eastAsia="Times New Roman" w:hAnsi="Times New Roman"/>
          <w:sz w:val="26"/>
          <w:szCs w:val="26"/>
          <w:lang w:eastAsia="ru-RU"/>
        </w:rPr>
        <w:t xml:space="preserve">6. </w:t>
      </w:r>
      <w:r w:rsidRPr="00237452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Меры, принятые по результатам контрольного мероприятия</w:t>
      </w:r>
      <w:r w:rsidRPr="00237452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135A0A" w:rsidRPr="00237452" w:rsidRDefault="00135A0A" w:rsidP="00135A0A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7452">
        <w:rPr>
          <w:rFonts w:ascii="Times New Roman" w:eastAsia="Times New Roman" w:hAnsi="Times New Roman"/>
          <w:sz w:val="26"/>
          <w:szCs w:val="26"/>
          <w:lang w:eastAsia="ru-RU"/>
        </w:rPr>
        <w:t>По итогам контрольного мероприятия составлено представление по устранению выявленных нарушений, а также протокол об администра</w:t>
      </w:r>
      <w:r w:rsidR="00237452" w:rsidRPr="00237452">
        <w:rPr>
          <w:rFonts w:ascii="Times New Roman" w:eastAsia="Times New Roman" w:hAnsi="Times New Roman"/>
          <w:sz w:val="26"/>
          <w:szCs w:val="26"/>
          <w:lang w:eastAsia="ru-RU"/>
        </w:rPr>
        <w:t>тивном правонарушении по части 4</w:t>
      </w:r>
      <w:r w:rsidRPr="00237452">
        <w:rPr>
          <w:rFonts w:ascii="Times New Roman" w:eastAsia="Times New Roman" w:hAnsi="Times New Roman"/>
          <w:sz w:val="26"/>
          <w:szCs w:val="26"/>
          <w:lang w:eastAsia="ru-RU"/>
        </w:rPr>
        <w:t xml:space="preserve"> статьи 15.15.6 Кодекса Российской Федерации об административных правонарушениях. </w:t>
      </w:r>
    </w:p>
    <w:p w:rsidR="00F33A6D" w:rsidRPr="002F4AE4" w:rsidRDefault="00135A0A" w:rsidP="00135A0A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3FA2">
        <w:rPr>
          <w:rFonts w:ascii="Times New Roman" w:eastAsia="Times New Roman" w:hAnsi="Times New Roman"/>
          <w:sz w:val="26"/>
          <w:szCs w:val="26"/>
          <w:lang w:eastAsia="ru-RU"/>
        </w:rPr>
        <w:t xml:space="preserve">По результатам рассмотрения протокола Мировым судьей судебного участка №1 Ломоносовского судебного района вынесено постановление о назначении административного наказания в виде административного штрафа в размере </w:t>
      </w:r>
      <w:r w:rsidR="003D3FA2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3D3FA2">
        <w:rPr>
          <w:rFonts w:ascii="Times New Roman" w:eastAsia="Times New Roman" w:hAnsi="Times New Roman"/>
          <w:sz w:val="26"/>
          <w:szCs w:val="26"/>
          <w:lang w:eastAsia="ru-RU"/>
        </w:rPr>
        <w:t>5000</w:t>
      </w:r>
      <w:r w:rsidR="003D3FA2">
        <w:rPr>
          <w:rFonts w:ascii="Times New Roman" w:eastAsia="Times New Roman" w:hAnsi="Times New Roman"/>
          <w:sz w:val="26"/>
          <w:szCs w:val="26"/>
          <w:lang w:eastAsia="ru-RU"/>
        </w:rPr>
        <w:t>,0 (Пятнадцать</w:t>
      </w:r>
      <w:r w:rsidRPr="003D3FA2">
        <w:rPr>
          <w:rFonts w:ascii="Times New Roman" w:eastAsia="Times New Roman" w:hAnsi="Times New Roman"/>
          <w:sz w:val="26"/>
          <w:szCs w:val="26"/>
          <w:lang w:eastAsia="ru-RU"/>
        </w:rPr>
        <w:t xml:space="preserve"> тысяч) рублей.</w:t>
      </w:r>
      <w:r w:rsidR="00A2287E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основании ч.1 ст.4.1.1 </w:t>
      </w:r>
      <w:proofErr w:type="gramStart"/>
      <w:r w:rsidR="00A2287E">
        <w:rPr>
          <w:rFonts w:ascii="Times New Roman" w:eastAsia="Times New Roman" w:hAnsi="Times New Roman"/>
          <w:sz w:val="26"/>
          <w:szCs w:val="26"/>
          <w:lang w:eastAsia="ru-RU"/>
        </w:rPr>
        <w:t>КоАП РФ</w:t>
      </w:r>
      <w:proofErr w:type="gramEnd"/>
      <w:r w:rsidR="00A2287E">
        <w:rPr>
          <w:rFonts w:ascii="Times New Roman" w:eastAsia="Times New Roman" w:hAnsi="Times New Roman"/>
          <w:sz w:val="26"/>
          <w:szCs w:val="26"/>
          <w:lang w:eastAsia="ru-RU"/>
        </w:rPr>
        <w:t xml:space="preserve"> н</w:t>
      </w:r>
      <w:bookmarkStart w:id="0" w:name="_GoBack"/>
      <w:bookmarkEnd w:id="0"/>
      <w:r w:rsidR="00A2287E">
        <w:rPr>
          <w:rFonts w:ascii="Times New Roman" w:eastAsia="Times New Roman" w:hAnsi="Times New Roman"/>
          <w:sz w:val="26"/>
          <w:szCs w:val="26"/>
          <w:lang w:eastAsia="ru-RU"/>
        </w:rPr>
        <w:t>азначенный штраф в размере 15000 рублей заменен на предупреждение.</w:t>
      </w:r>
    </w:p>
    <w:sectPr w:rsidR="00F33A6D" w:rsidRPr="002F4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32A79"/>
    <w:multiLevelType w:val="multilevel"/>
    <w:tmpl w:val="23A26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A3"/>
    <w:rsid w:val="000B50E4"/>
    <w:rsid w:val="00135A0A"/>
    <w:rsid w:val="001A78FC"/>
    <w:rsid w:val="00237452"/>
    <w:rsid w:val="002A558D"/>
    <w:rsid w:val="002F4AE4"/>
    <w:rsid w:val="002F7E1E"/>
    <w:rsid w:val="00375EBA"/>
    <w:rsid w:val="003D3FA2"/>
    <w:rsid w:val="003E36FA"/>
    <w:rsid w:val="00525AA3"/>
    <w:rsid w:val="005B5334"/>
    <w:rsid w:val="0062169F"/>
    <w:rsid w:val="0064219B"/>
    <w:rsid w:val="00780200"/>
    <w:rsid w:val="00883EA6"/>
    <w:rsid w:val="008A37B4"/>
    <w:rsid w:val="00917947"/>
    <w:rsid w:val="009812F2"/>
    <w:rsid w:val="00A003C0"/>
    <w:rsid w:val="00A2287E"/>
    <w:rsid w:val="00AA77BA"/>
    <w:rsid w:val="00B55CC3"/>
    <w:rsid w:val="00BE5370"/>
    <w:rsid w:val="00C86715"/>
    <w:rsid w:val="00CE01B5"/>
    <w:rsid w:val="00DB1986"/>
    <w:rsid w:val="00F33A6D"/>
    <w:rsid w:val="00F9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339EC-A6BA-4FCF-A205-B30EE048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A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Панова Елена Юрьевна</cp:lastModifiedBy>
  <cp:revision>17</cp:revision>
  <dcterms:created xsi:type="dcterms:W3CDTF">2023-02-28T08:21:00Z</dcterms:created>
  <dcterms:modified xsi:type="dcterms:W3CDTF">2023-08-31T14:29:00Z</dcterms:modified>
</cp:coreProperties>
</file>