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29" w:rsidRPr="00741F22" w:rsidRDefault="006C1129" w:rsidP="00741F22">
      <w:pPr>
        <w:pStyle w:val="a3"/>
        <w:spacing w:after="0"/>
        <w:ind w:firstLine="709"/>
        <w:jc w:val="both"/>
        <w:rPr>
          <w:sz w:val="26"/>
          <w:szCs w:val="26"/>
        </w:rPr>
      </w:pPr>
      <w:r w:rsidRPr="004457DB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Информация о проведении общественных обсуждений по проекту </w:t>
      </w:r>
      <w:r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        </w:t>
      </w:r>
      <w:r w:rsidRPr="00741F22">
        <w:rPr>
          <w:b/>
          <w:bCs/>
          <w:sz w:val="26"/>
          <w:szCs w:val="26"/>
        </w:rPr>
        <w:t>Обзора обобщения практики и анализа деятельности по осуществлению муниципального земельного контроля на территории Приморск</w:t>
      </w:r>
      <w:r w:rsidR="00331FB8">
        <w:rPr>
          <w:b/>
          <w:bCs/>
          <w:sz w:val="26"/>
          <w:szCs w:val="26"/>
        </w:rPr>
        <w:t>ого</w:t>
      </w:r>
      <w:r w:rsidRPr="00741F22">
        <w:rPr>
          <w:b/>
          <w:bCs/>
          <w:sz w:val="26"/>
          <w:szCs w:val="26"/>
        </w:rPr>
        <w:t xml:space="preserve"> муниципальн</w:t>
      </w:r>
      <w:r w:rsidR="00331FB8">
        <w:rPr>
          <w:b/>
          <w:bCs/>
          <w:sz w:val="26"/>
          <w:szCs w:val="26"/>
        </w:rPr>
        <w:t>ого округа Архангельской области</w:t>
      </w:r>
      <w:r w:rsidRPr="00741F22">
        <w:rPr>
          <w:b/>
          <w:bCs/>
          <w:sz w:val="26"/>
          <w:szCs w:val="26"/>
        </w:rPr>
        <w:t>, с указанием наиболее часто встречающихся случаев нарушений обязательных требований и требований, установленных муниципальными правовыми актами, с рекомендациями по недопущению и устранению нарушений за 202</w:t>
      </w:r>
      <w:r w:rsidR="00331FB8">
        <w:rPr>
          <w:b/>
          <w:bCs/>
          <w:sz w:val="26"/>
          <w:szCs w:val="26"/>
        </w:rPr>
        <w:t>3</w:t>
      </w:r>
      <w:r w:rsidRPr="00741F22">
        <w:rPr>
          <w:b/>
          <w:bCs/>
          <w:sz w:val="26"/>
          <w:szCs w:val="26"/>
        </w:rPr>
        <w:t xml:space="preserve"> год</w:t>
      </w:r>
    </w:p>
    <w:p w:rsidR="006C1129" w:rsidRPr="004457DB" w:rsidRDefault="006C1129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</w:p>
    <w:p w:rsidR="006C1129" w:rsidRPr="004457DB" w:rsidRDefault="006C1129" w:rsidP="00741F22">
      <w:pPr>
        <w:pStyle w:val="a3"/>
        <w:spacing w:after="0"/>
        <w:ind w:firstLine="709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Общественные обсуждения </w:t>
      </w:r>
      <w:r w:rsidRPr="00B34E41">
        <w:rPr>
          <w:color w:val="0A0808"/>
          <w:sz w:val="28"/>
          <w:szCs w:val="28"/>
        </w:rPr>
        <w:t xml:space="preserve">проекту </w:t>
      </w:r>
      <w:r>
        <w:rPr>
          <w:color w:val="0A0808"/>
          <w:sz w:val="28"/>
          <w:szCs w:val="28"/>
        </w:rPr>
        <w:t>о</w:t>
      </w:r>
      <w:r w:rsidRPr="00741F22">
        <w:rPr>
          <w:bCs/>
          <w:sz w:val="28"/>
          <w:szCs w:val="28"/>
        </w:rPr>
        <w:t>бзор</w:t>
      </w:r>
      <w:r>
        <w:rPr>
          <w:bCs/>
          <w:sz w:val="28"/>
          <w:szCs w:val="28"/>
        </w:rPr>
        <w:t>а</w:t>
      </w:r>
      <w:r w:rsidRPr="00741F22">
        <w:rPr>
          <w:bCs/>
          <w:sz w:val="28"/>
          <w:szCs w:val="28"/>
        </w:rPr>
        <w:t xml:space="preserve"> обобщения практики и анализа деятельности по осуществлению муниципального земельного контроля на территории </w:t>
      </w:r>
      <w:r w:rsidR="00331FB8">
        <w:rPr>
          <w:bCs/>
          <w:sz w:val="28"/>
          <w:szCs w:val="28"/>
        </w:rPr>
        <w:t>Приморского муниципального округа</w:t>
      </w:r>
      <w:r w:rsidRPr="00741F22">
        <w:rPr>
          <w:bCs/>
          <w:sz w:val="28"/>
          <w:szCs w:val="28"/>
        </w:rPr>
        <w:t>, с указанием наиболее часто встречающихся случаев нарушений обязательных требований и требований, установленных муниципальными правовыми актами, с рекомендациями по недопущению и устранению нарушений за 202</w:t>
      </w:r>
      <w:r w:rsidR="00331FB8">
        <w:rPr>
          <w:bCs/>
          <w:sz w:val="28"/>
          <w:szCs w:val="28"/>
        </w:rPr>
        <w:t>3</w:t>
      </w:r>
      <w:r w:rsidRPr="00741F2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4457DB">
        <w:rPr>
          <w:color w:val="0A0808"/>
          <w:sz w:val="28"/>
          <w:szCs w:val="28"/>
        </w:rPr>
        <w:t>проводя</w:t>
      </w:r>
      <w:r>
        <w:rPr>
          <w:color w:val="0A0808"/>
          <w:sz w:val="28"/>
          <w:szCs w:val="28"/>
        </w:rPr>
        <w:t xml:space="preserve">тся </w:t>
      </w:r>
      <w:r w:rsidRPr="00970BFE">
        <w:rPr>
          <w:color w:val="0A0808"/>
          <w:sz w:val="28"/>
          <w:szCs w:val="28"/>
        </w:rPr>
        <w:t xml:space="preserve">с </w:t>
      </w:r>
      <w:r w:rsidR="00331FB8">
        <w:rPr>
          <w:color w:val="0A0808"/>
          <w:sz w:val="28"/>
          <w:szCs w:val="28"/>
        </w:rPr>
        <w:t>0</w:t>
      </w:r>
      <w:r w:rsidR="00B3675E">
        <w:rPr>
          <w:color w:val="0A0808"/>
          <w:sz w:val="28"/>
          <w:szCs w:val="28"/>
        </w:rPr>
        <w:t>5</w:t>
      </w:r>
      <w:bookmarkStart w:id="0" w:name="_GoBack"/>
      <w:bookmarkEnd w:id="0"/>
      <w:r>
        <w:rPr>
          <w:color w:val="0A0808"/>
          <w:sz w:val="28"/>
          <w:szCs w:val="28"/>
        </w:rPr>
        <w:t xml:space="preserve"> февраля</w:t>
      </w:r>
      <w:r w:rsidRPr="00970BFE">
        <w:rPr>
          <w:color w:val="0A0808"/>
          <w:sz w:val="28"/>
          <w:szCs w:val="28"/>
        </w:rPr>
        <w:t xml:space="preserve"> по </w:t>
      </w:r>
      <w:r w:rsidR="004649F0">
        <w:rPr>
          <w:color w:val="0A0808"/>
          <w:sz w:val="28"/>
          <w:szCs w:val="28"/>
        </w:rPr>
        <w:t>0</w:t>
      </w:r>
      <w:r w:rsidR="00B3675E">
        <w:rPr>
          <w:color w:val="0A0808"/>
          <w:sz w:val="28"/>
          <w:szCs w:val="28"/>
        </w:rPr>
        <w:t>5</w:t>
      </w:r>
      <w:r>
        <w:rPr>
          <w:color w:val="0A0808"/>
          <w:sz w:val="28"/>
          <w:szCs w:val="28"/>
        </w:rPr>
        <w:t xml:space="preserve"> марта 202</w:t>
      </w:r>
      <w:r w:rsidR="00B3675E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 xml:space="preserve"> года.</w:t>
      </w:r>
    </w:p>
    <w:p w:rsidR="006C1129" w:rsidRPr="004457DB" w:rsidRDefault="006C1129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C1129" w:rsidRDefault="006C1129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Прием предложений по проекту </w:t>
      </w:r>
      <w:r>
        <w:rPr>
          <w:color w:val="0A0808"/>
          <w:sz w:val="28"/>
          <w:szCs w:val="28"/>
        </w:rPr>
        <w:t>о</w:t>
      </w:r>
      <w:r w:rsidRPr="00741F22">
        <w:rPr>
          <w:bCs/>
          <w:sz w:val="28"/>
          <w:szCs w:val="28"/>
        </w:rPr>
        <w:t>бзор</w:t>
      </w:r>
      <w:r>
        <w:rPr>
          <w:bCs/>
          <w:sz w:val="28"/>
          <w:szCs w:val="28"/>
        </w:rPr>
        <w:t>а</w:t>
      </w:r>
      <w:r w:rsidRPr="00741F22">
        <w:rPr>
          <w:bCs/>
          <w:sz w:val="28"/>
          <w:szCs w:val="28"/>
        </w:rPr>
        <w:t xml:space="preserve"> обобщения практики и анализа деятельности по осуществлению муниципального земельного контроля на территории </w:t>
      </w:r>
      <w:r w:rsidR="004649F0">
        <w:rPr>
          <w:bCs/>
          <w:sz w:val="28"/>
          <w:szCs w:val="28"/>
        </w:rPr>
        <w:t>Приморского</w:t>
      </w:r>
      <w:r w:rsidRPr="00741F22">
        <w:rPr>
          <w:bCs/>
          <w:sz w:val="28"/>
          <w:szCs w:val="28"/>
        </w:rPr>
        <w:t xml:space="preserve"> муниципальн</w:t>
      </w:r>
      <w:r w:rsidR="004649F0">
        <w:rPr>
          <w:bCs/>
          <w:sz w:val="28"/>
          <w:szCs w:val="28"/>
        </w:rPr>
        <w:t>ого округа Архангельской области</w:t>
      </w:r>
      <w:r w:rsidRPr="00741F22">
        <w:rPr>
          <w:bCs/>
          <w:sz w:val="28"/>
          <w:szCs w:val="28"/>
        </w:rPr>
        <w:t>, с указанием наиболее часто встречающихся случаев нарушений обязательных требований и требований, установленных муниципальными правовыми актами, с рекомендациями по недопущению и устранению нарушений за 202</w:t>
      </w:r>
      <w:r w:rsidR="00240171">
        <w:rPr>
          <w:bCs/>
          <w:sz w:val="28"/>
          <w:szCs w:val="28"/>
        </w:rPr>
        <w:t>3</w:t>
      </w:r>
      <w:r w:rsidRPr="00741F22">
        <w:rPr>
          <w:bCs/>
          <w:sz w:val="28"/>
          <w:szCs w:val="28"/>
        </w:rPr>
        <w:t xml:space="preserve"> год</w:t>
      </w:r>
      <w:r>
        <w:rPr>
          <w:color w:val="0A0808"/>
          <w:sz w:val="28"/>
          <w:szCs w:val="28"/>
        </w:rPr>
        <w:t xml:space="preserve"> осуществляется Комитетом по управлению муниципальным имуществом и земельным отношениям</w:t>
      </w:r>
      <w:r w:rsidRPr="004457DB">
        <w:rPr>
          <w:color w:val="0A0808"/>
          <w:sz w:val="28"/>
          <w:szCs w:val="28"/>
        </w:rPr>
        <w:t xml:space="preserve"> (</w:t>
      </w:r>
      <w:r>
        <w:rPr>
          <w:color w:val="0A0808"/>
          <w:sz w:val="28"/>
          <w:szCs w:val="28"/>
        </w:rPr>
        <w:t>КУМИ и ЗО</w:t>
      </w:r>
      <w:r w:rsidRPr="004457DB">
        <w:rPr>
          <w:color w:val="0A0808"/>
          <w:sz w:val="28"/>
          <w:szCs w:val="28"/>
        </w:rPr>
        <w:t xml:space="preserve">) администрации муниципального образования </w:t>
      </w:r>
      <w:r w:rsidR="00240171">
        <w:rPr>
          <w:bCs/>
          <w:sz w:val="28"/>
          <w:szCs w:val="28"/>
        </w:rPr>
        <w:t>Приморского муниципального округа</w:t>
      </w:r>
      <w:r w:rsidR="00240171">
        <w:rPr>
          <w:bCs/>
          <w:sz w:val="28"/>
          <w:szCs w:val="28"/>
        </w:rPr>
        <w:t xml:space="preserve"> Архангельской области,</w:t>
      </w:r>
      <w:r w:rsidRPr="004457DB">
        <w:rPr>
          <w:color w:val="0A0808"/>
          <w:sz w:val="28"/>
          <w:szCs w:val="28"/>
        </w:rPr>
        <w:t xml:space="preserve"> по почтовому адресу: г. Архангел</w:t>
      </w:r>
      <w:r>
        <w:rPr>
          <w:color w:val="0A0808"/>
          <w:sz w:val="28"/>
          <w:szCs w:val="28"/>
        </w:rPr>
        <w:t xml:space="preserve">ьск, просп. Ломоносова, д. 30,  </w:t>
      </w:r>
      <w:proofErr w:type="spellStart"/>
      <w:r>
        <w:rPr>
          <w:color w:val="0A0808"/>
          <w:sz w:val="28"/>
          <w:szCs w:val="28"/>
        </w:rPr>
        <w:t>каб</w:t>
      </w:r>
      <w:proofErr w:type="spellEnd"/>
      <w:r>
        <w:rPr>
          <w:color w:val="0A0808"/>
          <w:sz w:val="28"/>
          <w:szCs w:val="28"/>
        </w:rPr>
        <w:t>. 15а</w:t>
      </w:r>
      <w:r w:rsidRPr="004457DB">
        <w:rPr>
          <w:color w:val="0A0808"/>
          <w:sz w:val="28"/>
          <w:szCs w:val="28"/>
        </w:rPr>
        <w:t>, а также по адресу электронной почты </w:t>
      </w:r>
      <w:proofErr w:type="spellStart"/>
      <w:r>
        <w:rPr>
          <w:color w:val="0A0808"/>
          <w:sz w:val="28"/>
          <w:szCs w:val="28"/>
          <w:lang w:val="en-US"/>
        </w:rPr>
        <w:t>kumizo</w:t>
      </w:r>
      <w:proofErr w:type="spellEnd"/>
      <w:r w:rsidRPr="005B7FF8">
        <w:rPr>
          <w:color w:val="0A0808"/>
          <w:sz w:val="28"/>
          <w:szCs w:val="28"/>
        </w:rPr>
        <w:t>@</w:t>
      </w:r>
      <w:proofErr w:type="spellStart"/>
      <w:r>
        <w:rPr>
          <w:color w:val="0A0808"/>
          <w:sz w:val="28"/>
          <w:szCs w:val="28"/>
          <w:lang w:val="en-US"/>
        </w:rPr>
        <w:t>primadm</w:t>
      </w:r>
      <w:proofErr w:type="spellEnd"/>
      <w:r w:rsidRPr="005B7FF8">
        <w:rPr>
          <w:color w:val="0A0808"/>
          <w:sz w:val="28"/>
          <w:szCs w:val="28"/>
        </w:rPr>
        <w:t>.</w:t>
      </w:r>
      <w:proofErr w:type="spellStart"/>
      <w:r>
        <w:rPr>
          <w:color w:val="0A0808"/>
          <w:sz w:val="28"/>
          <w:szCs w:val="28"/>
          <w:lang w:val="en-US"/>
        </w:rPr>
        <w:t>ru</w:t>
      </w:r>
      <w:proofErr w:type="spellEnd"/>
      <w:r>
        <w:rPr>
          <w:color w:val="0A0808"/>
          <w:sz w:val="28"/>
          <w:szCs w:val="28"/>
        </w:rPr>
        <w:t>.</w:t>
      </w:r>
    </w:p>
    <w:p w:rsidR="006C1129" w:rsidRDefault="006C1129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C1129" w:rsidRPr="004457DB" w:rsidRDefault="006C1129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Ответственным лицом за проведение консультаций по вопросу общественных обсуждений является </w:t>
      </w:r>
      <w:r w:rsidR="00240171">
        <w:rPr>
          <w:color w:val="0A0808"/>
          <w:sz w:val="28"/>
          <w:szCs w:val="28"/>
        </w:rPr>
        <w:t>начальник отдела муниципального земельного контроля</w:t>
      </w:r>
      <w:r>
        <w:rPr>
          <w:color w:val="0A0808"/>
          <w:sz w:val="28"/>
          <w:szCs w:val="28"/>
        </w:rPr>
        <w:t xml:space="preserve"> КУМИ и ЗО –</w:t>
      </w:r>
      <w:r w:rsidRPr="004457DB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Вишнякова Людмила Геннадиевна</w:t>
      </w:r>
      <w:r w:rsidRPr="004457DB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br/>
      </w:r>
      <w:r w:rsidRPr="004457DB">
        <w:rPr>
          <w:color w:val="0A0808"/>
          <w:sz w:val="28"/>
          <w:szCs w:val="28"/>
        </w:rPr>
        <w:t>(</w:t>
      </w:r>
      <w:proofErr w:type="spellStart"/>
      <w:r w:rsidRPr="004457DB">
        <w:rPr>
          <w:color w:val="0A0808"/>
          <w:sz w:val="28"/>
          <w:szCs w:val="28"/>
        </w:rPr>
        <w:t>конт</w:t>
      </w:r>
      <w:proofErr w:type="spellEnd"/>
      <w:r w:rsidRPr="004457DB">
        <w:rPr>
          <w:color w:val="0A0808"/>
          <w:sz w:val="28"/>
          <w:szCs w:val="28"/>
        </w:rPr>
        <w:t>. тел. 8 (8182) 6</w:t>
      </w:r>
      <w:r w:rsidR="00240171">
        <w:rPr>
          <w:color w:val="0A0808"/>
          <w:sz w:val="28"/>
          <w:szCs w:val="28"/>
        </w:rPr>
        <w:t>4</w:t>
      </w:r>
      <w:r>
        <w:rPr>
          <w:color w:val="0A0808"/>
          <w:sz w:val="28"/>
          <w:szCs w:val="28"/>
        </w:rPr>
        <w:t>-</w:t>
      </w:r>
      <w:r w:rsidR="00240171">
        <w:rPr>
          <w:color w:val="0A0808"/>
          <w:sz w:val="28"/>
          <w:szCs w:val="28"/>
        </w:rPr>
        <w:t>3</w:t>
      </w:r>
      <w:r>
        <w:rPr>
          <w:color w:val="0A0808"/>
          <w:sz w:val="28"/>
          <w:szCs w:val="28"/>
        </w:rPr>
        <w:t>1-</w:t>
      </w:r>
      <w:r w:rsidR="00240171">
        <w:rPr>
          <w:color w:val="0A0808"/>
          <w:sz w:val="28"/>
          <w:szCs w:val="28"/>
        </w:rPr>
        <w:t>58</w:t>
      </w:r>
      <w:r w:rsidRPr="004457DB">
        <w:rPr>
          <w:color w:val="0A0808"/>
          <w:sz w:val="28"/>
          <w:szCs w:val="28"/>
        </w:rPr>
        <w:t>)</w:t>
      </w:r>
    </w:p>
    <w:p w:rsidR="006C1129" w:rsidRDefault="006C1129" w:rsidP="004457DB">
      <w:pPr>
        <w:rPr>
          <w:rFonts w:ascii="Times New Roman" w:hAnsi="Times New Roman"/>
          <w:sz w:val="28"/>
          <w:szCs w:val="28"/>
        </w:rPr>
      </w:pPr>
    </w:p>
    <w:p w:rsidR="006C1129" w:rsidRDefault="006C1129" w:rsidP="00445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программу</w:t>
      </w:r>
    </w:p>
    <w:p w:rsidR="006C1129" w:rsidRDefault="006C1129" w:rsidP="004457DB">
      <w:pPr>
        <w:rPr>
          <w:rFonts w:ascii="Times New Roman" w:hAnsi="Times New Roman"/>
          <w:sz w:val="28"/>
          <w:szCs w:val="28"/>
        </w:rPr>
      </w:pPr>
    </w:p>
    <w:p w:rsidR="006C1129" w:rsidRPr="004457DB" w:rsidRDefault="00B3675E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hyperlink r:id="rId5" w:tooltip="Главная" w:history="1">
        <w:r w:rsidR="006C1129" w:rsidRPr="004457DB">
          <w:rPr>
            <w:rFonts w:ascii="Arial" w:hAnsi="Arial" w:cs="Arial"/>
            <w:color w:val="9399A1"/>
            <w:sz w:val="21"/>
            <w:szCs w:val="21"/>
            <w:lang w:eastAsia="ru-RU"/>
          </w:rPr>
          <w:t>Главная</w:t>
        </w:r>
      </w:hyperlink>
    </w:p>
    <w:p w:rsidR="006C1129" w:rsidRPr="004457DB" w:rsidRDefault="00B3675E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hyperlink r:id="rId6" w:tooltip="Муниципальный контроль 248-ФЗ" w:history="1">
        <w:r w:rsidR="006C1129" w:rsidRPr="004457DB">
          <w:rPr>
            <w:rFonts w:ascii="Arial" w:hAnsi="Arial" w:cs="Arial"/>
            <w:color w:val="9399A1"/>
            <w:sz w:val="21"/>
            <w:szCs w:val="21"/>
            <w:lang w:eastAsia="ru-RU"/>
          </w:rPr>
          <w:t>Муниципальный контроль 248-ФЗ</w:t>
        </w:r>
      </w:hyperlink>
    </w:p>
    <w:p w:rsidR="006C1129" w:rsidRPr="004140BE" w:rsidRDefault="00B3675E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hyperlink r:id="rId7" w:tooltip="Земельный контроль" w:history="1">
        <w:proofErr w:type="gramStart"/>
        <w:r w:rsidR="006C1129">
          <w:rPr>
            <w:rFonts w:ascii="Arial" w:hAnsi="Arial" w:cs="Arial"/>
            <w:color w:val="9399A1"/>
            <w:sz w:val="21"/>
            <w:szCs w:val="21"/>
            <w:lang w:eastAsia="ru-RU"/>
          </w:rPr>
          <w:t>Земельный</w:t>
        </w:r>
      </w:hyperlink>
      <w:r w:rsidR="006C1129">
        <w:t xml:space="preserve"> </w:t>
      </w:r>
      <w:r w:rsidR="006C1129">
        <w:rPr>
          <w:rFonts w:ascii="Arial" w:hAnsi="Arial" w:cs="Arial"/>
          <w:color w:val="9399A1"/>
          <w:sz w:val="21"/>
          <w:szCs w:val="21"/>
          <w:lang w:eastAsia="ru-RU"/>
        </w:rPr>
        <w:t xml:space="preserve"> контроль</w:t>
      </w:r>
      <w:proofErr w:type="gramEnd"/>
    </w:p>
    <w:p w:rsidR="006C1129" w:rsidRPr="004457DB" w:rsidRDefault="006C1129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r>
        <w:rPr>
          <w:rFonts w:ascii="Arial" w:hAnsi="Arial" w:cs="Arial"/>
          <w:color w:val="9399A1"/>
          <w:sz w:val="21"/>
          <w:szCs w:val="21"/>
          <w:lang w:eastAsia="ru-RU"/>
        </w:rPr>
        <w:t>Общественные обсуждения</w:t>
      </w:r>
    </w:p>
    <w:p w:rsidR="006C1129" w:rsidRPr="004457DB" w:rsidRDefault="006C1129" w:rsidP="004457DB">
      <w:pPr>
        <w:rPr>
          <w:rFonts w:ascii="Times New Roman" w:hAnsi="Times New Roman"/>
          <w:sz w:val="28"/>
          <w:szCs w:val="28"/>
        </w:rPr>
      </w:pPr>
    </w:p>
    <w:sectPr w:rsidR="006C1129" w:rsidRPr="004457DB" w:rsidSect="000E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22B"/>
    <w:rsid w:val="00041E54"/>
    <w:rsid w:val="00051253"/>
    <w:rsid w:val="00072E69"/>
    <w:rsid w:val="000E51F3"/>
    <w:rsid w:val="00240171"/>
    <w:rsid w:val="00291CE4"/>
    <w:rsid w:val="00331FB8"/>
    <w:rsid w:val="00380B85"/>
    <w:rsid w:val="00391CE3"/>
    <w:rsid w:val="004140BE"/>
    <w:rsid w:val="004457DB"/>
    <w:rsid w:val="004649F0"/>
    <w:rsid w:val="00573425"/>
    <w:rsid w:val="00576552"/>
    <w:rsid w:val="005B7FF8"/>
    <w:rsid w:val="0069222B"/>
    <w:rsid w:val="006C1129"/>
    <w:rsid w:val="00741F22"/>
    <w:rsid w:val="008D6078"/>
    <w:rsid w:val="00955C0A"/>
    <w:rsid w:val="00970BFE"/>
    <w:rsid w:val="009A2C20"/>
    <w:rsid w:val="00A11547"/>
    <w:rsid w:val="00B34E41"/>
    <w:rsid w:val="00B3675E"/>
    <w:rsid w:val="00EA14F0"/>
    <w:rsid w:val="00F84597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D6CAB-9176-490B-B549-64A53440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9222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adm.ru/mun-kontrol-248-fz/zemelnyy-kont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dm.ru/mun-kontrol-248-fz/" TargetMode="External"/><Relationship Id="rId5" Type="http://schemas.openxmlformats.org/officeDocument/2006/relationships/hyperlink" Target="https://prim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Екатерина Васильевна</dc:creator>
  <cp:keywords/>
  <dc:description/>
  <cp:lastModifiedBy>Вишнякова Людмила Геннадьевна</cp:lastModifiedBy>
  <cp:revision>13</cp:revision>
  <cp:lastPrinted>2023-02-09T12:51:00Z</cp:lastPrinted>
  <dcterms:created xsi:type="dcterms:W3CDTF">2021-09-28T11:39:00Z</dcterms:created>
  <dcterms:modified xsi:type="dcterms:W3CDTF">2024-02-05T07:28:00Z</dcterms:modified>
</cp:coreProperties>
</file>