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690"/>
        <w:gridCol w:w="4665"/>
      </w:tblGrid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301E36" wp14:editId="2103AE19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D0244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ГЛАВА</w:t>
            </w:r>
            <w:r w:rsidRPr="007954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пРИМОРСКОГО МУНИЦИПАЛЬНОГО ОКРУГА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Ломоносова, 30, г. Архангельск, 163002,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68-22-17, тел./факс (8182) 68-20-19,</w:t>
            </w:r>
          </w:p>
          <w:p w:rsidR="003D0244" w:rsidRPr="00E22343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,</w:t>
            </w:r>
          </w:p>
          <w:p w:rsidR="003D0244" w:rsidRPr="007954C0" w:rsidRDefault="005547ED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hyperlink r:id="rId5" w:history="1"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://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proofErr w:type="spellEnd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  <w:proofErr w:type="spellEnd"/>
            </w:hyperlink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5547ED" w:rsidRDefault="00B72941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5547ED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«__» ноября </w:t>
            </w:r>
            <w:r w:rsidR="003553CE" w:rsidRPr="005547ED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2023 №</w:t>
            </w:r>
            <w:r w:rsidR="003D0244" w:rsidRPr="005547ED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3D0244" w:rsidRDefault="003D0244" w:rsidP="00B72941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Pr="003D0244" w:rsidRDefault="003553CE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>Собрание депутатов</w:t>
            </w:r>
            <w:r w:rsidR="003D0244"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br/>
              <w:t>Приморского муниципального округа Архангельской области</w:t>
            </w:r>
          </w:p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</w:tbl>
    <w:p w:rsidR="00B72941" w:rsidRPr="00B72941" w:rsidRDefault="00B72941" w:rsidP="00B729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eastAsia="Lucida Sans Unicode" w:hAnsi="Times New Roman" w:cs="Times New Roman"/>
          <w:sz w:val="26"/>
          <w:szCs w:val="26"/>
        </w:rPr>
        <w:t>В соответствии с Федеральным законом от 6 октября 2003 года  № 131-ФЗ «Об общих принципах организации местного самоуправления в Российской Федерации», областным законом от 2 мая 2023 года 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Приморский муниципальный округа Архангельской области», решением Приморского муниципального округа Архангельской области от 5 октября 2023 года № 13 «О правопреемстве органов местного самоуправления Приморского муниципального округа Архангельской области», администрация муниципального образования «Приморский муниципальный район</w:t>
      </w:r>
      <w:bookmarkStart w:id="0" w:name="_GoBack"/>
      <w:bookmarkEnd w:id="0"/>
      <w:r w:rsidRPr="00B72941">
        <w:rPr>
          <w:rFonts w:ascii="Times New Roman" w:eastAsia="Lucida Sans Unicode" w:hAnsi="Times New Roman" w:cs="Times New Roman"/>
          <w:sz w:val="26"/>
          <w:szCs w:val="26"/>
        </w:rPr>
        <w:t>» вносит на четвертую очередную сессию Собрания депутатов Приморского муниципального округа проект решения Собрания депутатов «</w:t>
      </w:r>
      <w:r w:rsidRPr="00B72941">
        <w:rPr>
          <w:rFonts w:ascii="Times New Roman" w:hAnsi="Times New Roman" w:cs="Times New Roman"/>
          <w:sz w:val="26"/>
          <w:szCs w:val="26"/>
        </w:rPr>
        <w:t xml:space="preserve">О переименовании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72941">
        <w:rPr>
          <w:rFonts w:ascii="Times New Roman" w:hAnsi="Times New Roman" w:cs="Times New Roman"/>
          <w:sz w:val="26"/>
          <w:szCs w:val="26"/>
        </w:rPr>
        <w:t xml:space="preserve">правления по инфраструктурному развитию и муниципальному хозяйству администрации муниципального образования «Приморский муниципальный район» и утверждении Положения об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72941">
        <w:rPr>
          <w:rFonts w:ascii="Times New Roman" w:hAnsi="Times New Roman" w:cs="Times New Roman"/>
          <w:sz w:val="26"/>
          <w:szCs w:val="26"/>
        </w:rPr>
        <w:t>правлении по инфраструктурному развитию и муниципальному хозяйству администрации Приморского муниципального округа Архангельской области</w:t>
      </w:r>
      <w:r w:rsidRPr="00B72941">
        <w:rPr>
          <w:rFonts w:ascii="Times New Roman" w:eastAsia="Lucida Sans Unicode" w:hAnsi="Times New Roman" w:cs="Times New Roman"/>
          <w:sz w:val="26"/>
          <w:szCs w:val="26"/>
        </w:rPr>
        <w:t>».</w:t>
      </w:r>
    </w:p>
    <w:p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hAnsi="Times New Roman" w:cs="Times New Roman"/>
          <w:sz w:val="26"/>
          <w:szCs w:val="26"/>
        </w:rPr>
        <w:t>Официальным представителем по данному вопросу назначается заместитель главы местной администрации, начальник управления по инфраструктурному развитию и муниципальному хозяйству   — Елфимов Юрий Алексеевич.</w:t>
      </w:r>
    </w:p>
    <w:p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hAnsi="Times New Roman" w:cs="Times New Roman"/>
          <w:sz w:val="26"/>
          <w:szCs w:val="26"/>
        </w:rPr>
        <w:t>Предоставляются следующие документы:</w:t>
      </w:r>
    </w:p>
    <w:p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hAnsi="Times New Roman" w:cs="Times New Roman"/>
          <w:sz w:val="26"/>
          <w:szCs w:val="26"/>
        </w:rPr>
        <w:t xml:space="preserve"> 1)  проект решения;</w:t>
      </w:r>
    </w:p>
    <w:p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hAnsi="Times New Roman" w:cs="Times New Roman"/>
          <w:sz w:val="26"/>
          <w:szCs w:val="26"/>
        </w:rPr>
        <w:t xml:space="preserve"> 2)  пояснительная записка;</w:t>
      </w:r>
    </w:p>
    <w:p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hAnsi="Times New Roman" w:cs="Times New Roman"/>
          <w:sz w:val="26"/>
          <w:szCs w:val="26"/>
        </w:rPr>
        <w:t xml:space="preserve"> 3)  финансово-экономическое обоснование;</w:t>
      </w:r>
    </w:p>
    <w:p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hAnsi="Times New Roman" w:cs="Times New Roman"/>
          <w:sz w:val="26"/>
          <w:szCs w:val="26"/>
        </w:rPr>
        <w:t xml:space="preserve"> 4) перечень решений и иных нормативных актов, отмены, изменений или дополнения которых потребует принятие данного решения.</w:t>
      </w:r>
    </w:p>
    <w:p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3D02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исполняющий обязанности</w:t>
      </w: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главы Приморского муниципального округа</w:t>
      </w: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А.Н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. Авилов</w:t>
      </w:r>
    </w:p>
    <w:p w:rsidR="00153947" w:rsidRDefault="00153947"/>
    <w:sectPr w:rsidR="0015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244"/>
    <w:rsid w:val="00153947"/>
    <w:rsid w:val="003553CE"/>
    <w:rsid w:val="003D0244"/>
    <w:rsid w:val="00552E90"/>
    <w:rsid w:val="005547ED"/>
    <w:rsid w:val="00754A29"/>
    <w:rsid w:val="00B72941"/>
    <w:rsid w:val="00E2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E782"/>
  <w15:docId w15:val="{290D67FC-176B-458F-BF10-AF70AE049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im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Щипакова Ольга Владиславовна</cp:lastModifiedBy>
  <cp:revision>4</cp:revision>
  <cp:lastPrinted>2023-11-22T10:33:00Z</cp:lastPrinted>
  <dcterms:created xsi:type="dcterms:W3CDTF">2023-11-17T10:53:00Z</dcterms:created>
  <dcterms:modified xsi:type="dcterms:W3CDTF">2023-11-22T10:33:00Z</dcterms:modified>
</cp:coreProperties>
</file>