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F6" w:rsidRPr="003C75C5" w:rsidRDefault="00CE5FF6" w:rsidP="003C75C5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C75C5">
        <w:rPr>
          <w:b/>
          <w:bCs/>
          <w:sz w:val="28"/>
          <w:szCs w:val="24"/>
        </w:rPr>
        <w:t>Приморский муниципальный округ Архангельской области</w:t>
      </w:r>
    </w:p>
    <w:p w:rsidR="00CE5FF6" w:rsidRPr="003C75C5" w:rsidRDefault="00CE5FF6" w:rsidP="003C75C5">
      <w:pPr>
        <w:keepNext/>
        <w:numPr>
          <w:ilvl w:val="1"/>
          <w:numId w:val="0"/>
        </w:numPr>
        <w:tabs>
          <w:tab w:val="num" w:pos="0"/>
          <w:tab w:val="num" w:pos="576"/>
        </w:tabs>
        <w:suppressAutoHyphens/>
        <w:overflowPunct/>
        <w:autoSpaceDE/>
        <w:autoSpaceDN/>
        <w:adjustRightInd/>
        <w:jc w:val="center"/>
        <w:outlineLvl w:val="1"/>
        <w:rPr>
          <w:b/>
          <w:bCs/>
          <w:sz w:val="28"/>
          <w:szCs w:val="24"/>
          <w:lang w:eastAsia="ar-SA"/>
        </w:rPr>
      </w:pPr>
      <w:r w:rsidRPr="003C75C5">
        <w:rPr>
          <w:b/>
          <w:bCs/>
          <w:sz w:val="28"/>
          <w:szCs w:val="24"/>
          <w:lang w:eastAsia="ar-SA"/>
        </w:rPr>
        <w:t>Собрание депутатов первого  созыва</w:t>
      </w:r>
    </w:p>
    <w:p w:rsidR="00CE5FF6" w:rsidRPr="00EF0BB6" w:rsidRDefault="00CE5FF6" w:rsidP="003C75C5">
      <w:pPr>
        <w:keepNext/>
        <w:numPr>
          <w:ilvl w:val="1"/>
          <w:numId w:val="0"/>
        </w:numPr>
        <w:tabs>
          <w:tab w:val="num" w:pos="0"/>
          <w:tab w:val="num" w:pos="576"/>
        </w:tabs>
        <w:suppressAutoHyphens/>
        <w:overflowPunct/>
        <w:autoSpaceDE/>
        <w:autoSpaceDN/>
        <w:adjustRightInd/>
        <w:jc w:val="center"/>
        <w:outlineLvl w:val="1"/>
        <w:rPr>
          <w:b/>
          <w:bCs/>
          <w:sz w:val="28"/>
          <w:szCs w:val="24"/>
          <w:lang w:eastAsia="ar-SA"/>
        </w:rPr>
      </w:pPr>
      <w:r>
        <w:rPr>
          <w:b/>
          <w:bCs/>
          <w:sz w:val="28"/>
          <w:szCs w:val="24"/>
          <w:lang w:eastAsia="ar-SA"/>
        </w:rPr>
        <w:t>Седьмая</w:t>
      </w:r>
      <w:r w:rsidRPr="00EF0BB6">
        <w:rPr>
          <w:b/>
          <w:bCs/>
          <w:sz w:val="28"/>
          <w:szCs w:val="24"/>
          <w:lang w:eastAsia="ar-SA"/>
        </w:rPr>
        <w:t xml:space="preserve"> очередная сессия</w:t>
      </w:r>
    </w:p>
    <w:p w:rsidR="00CE5FF6" w:rsidRDefault="00CE5FF6" w:rsidP="003C75C5">
      <w:pPr>
        <w:tabs>
          <w:tab w:val="num" w:pos="0"/>
        </w:tabs>
        <w:suppressAutoHyphens/>
        <w:overflowPunct/>
        <w:autoSpaceDE/>
        <w:autoSpaceDN/>
        <w:adjustRightInd/>
        <w:ind w:hanging="142"/>
        <w:jc w:val="center"/>
        <w:rPr>
          <w:sz w:val="28"/>
          <w:szCs w:val="24"/>
          <w:lang w:eastAsia="ar-SA"/>
        </w:rPr>
      </w:pPr>
    </w:p>
    <w:p w:rsidR="00CE5FF6" w:rsidRPr="00CA1C55" w:rsidRDefault="00CE5FF6" w:rsidP="003C75C5">
      <w:pPr>
        <w:tabs>
          <w:tab w:val="num" w:pos="0"/>
        </w:tabs>
        <w:suppressAutoHyphens/>
        <w:overflowPunct/>
        <w:autoSpaceDE/>
        <w:autoSpaceDN/>
        <w:adjustRightInd/>
        <w:ind w:hanging="142"/>
        <w:jc w:val="center"/>
        <w:rPr>
          <w:b/>
          <w:sz w:val="28"/>
          <w:szCs w:val="24"/>
          <w:lang w:eastAsia="ar-SA"/>
        </w:rPr>
      </w:pPr>
      <w:r w:rsidRPr="00CA1C55">
        <w:rPr>
          <w:b/>
          <w:sz w:val="28"/>
          <w:szCs w:val="24"/>
          <w:lang w:eastAsia="ar-SA"/>
        </w:rPr>
        <w:t>РЕШЕНИЕ</w:t>
      </w:r>
    </w:p>
    <w:p w:rsidR="00CE5FF6" w:rsidRPr="004C51CD" w:rsidRDefault="00CE5FF6" w:rsidP="003C75C5">
      <w:pPr>
        <w:tabs>
          <w:tab w:val="num" w:pos="0"/>
        </w:tabs>
        <w:suppressAutoHyphens/>
        <w:overflowPunct/>
        <w:autoSpaceDE/>
        <w:autoSpaceDN/>
        <w:adjustRightInd/>
        <w:ind w:hanging="142"/>
        <w:jc w:val="center"/>
        <w:rPr>
          <w:sz w:val="28"/>
          <w:szCs w:val="24"/>
          <w:lang w:eastAsia="ar-SA"/>
        </w:rPr>
      </w:pPr>
      <w:r w:rsidRPr="004C51CD">
        <w:rPr>
          <w:sz w:val="28"/>
          <w:szCs w:val="24"/>
          <w:lang w:eastAsia="ar-SA"/>
        </w:rPr>
        <w:t xml:space="preserve">21 марта  </w:t>
      </w:r>
      <w:smartTag w:uri="urn:schemas-microsoft-com:office:smarttags" w:element="metricconverter">
        <w:smartTagPr>
          <w:attr w:name="ProductID" w:val="2024 г"/>
        </w:smartTagPr>
        <w:r w:rsidRPr="004C51CD">
          <w:rPr>
            <w:sz w:val="28"/>
            <w:szCs w:val="24"/>
            <w:lang w:eastAsia="ar-SA"/>
          </w:rPr>
          <w:t>2024 г</w:t>
        </w:r>
      </w:smartTag>
      <w:r w:rsidRPr="004C51CD">
        <w:rPr>
          <w:sz w:val="28"/>
          <w:szCs w:val="24"/>
          <w:lang w:eastAsia="ar-SA"/>
        </w:rPr>
        <w:t>.</w:t>
      </w:r>
      <w:r w:rsidRPr="004C51CD">
        <w:rPr>
          <w:sz w:val="28"/>
          <w:szCs w:val="24"/>
          <w:lang w:eastAsia="ar-SA"/>
        </w:rPr>
        <w:tab/>
      </w:r>
      <w:r w:rsidRPr="004C51CD">
        <w:rPr>
          <w:sz w:val="28"/>
          <w:szCs w:val="24"/>
          <w:lang w:eastAsia="ar-SA"/>
        </w:rPr>
        <w:tab/>
      </w:r>
      <w:r w:rsidRPr="004C51CD">
        <w:rPr>
          <w:sz w:val="28"/>
          <w:szCs w:val="24"/>
          <w:lang w:eastAsia="ar-SA"/>
        </w:rPr>
        <w:tab/>
      </w:r>
      <w:r w:rsidRPr="004C51CD">
        <w:rPr>
          <w:sz w:val="28"/>
          <w:szCs w:val="24"/>
          <w:lang w:eastAsia="ar-SA"/>
        </w:rPr>
        <w:tab/>
      </w:r>
      <w:r w:rsidRPr="004C51CD">
        <w:rPr>
          <w:sz w:val="28"/>
          <w:szCs w:val="24"/>
          <w:lang w:eastAsia="ar-SA"/>
        </w:rPr>
        <w:tab/>
      </w:r>
      <w:r w:rsidRPr="004C51CD">
        <w:rPr>
          <w:sz w:val="28"/>
          <w:szCs w:val="24"/>
          <w:lang w:eastAsia="ar-SA"/>
        </w:rPr>
        <w:tab/>
      </w:r>
      <w:r w:rsidRPr="004C51CD">
        <w:rPr>
          <w:sz w:val="28"/>
          <w:szCs w:val="24"/>
          <w:lang w:eastAsia="ar-SA"/>
        </w:rPr>
        <w:tab/>
      </w:r>
      <w:r w:rsidRPr="004C51CD">
        <w:rPr>
          <w:sz w:val="28"/>
          <w:szCs w:val="24"/>
          <w:lang w:eastAsia="ar-SA"/>
        </w:rPr>
        <w:tab/>
      </w:r>
      <w:r w:rsidRPr="004C51CD">
        <w:rPr>
          <w:sz w:val="28"/>
          <w:szCs w:val="24"/>
          <w:lang w:eastAsia="ar-SA"/>
        </w:rPr>
        <w:tab/>
        <w:t xml:space="preserve"> №</w:t>
      </w:r>
      <w:r w:rsidR="004C51CD">
        <w:rPr>
          <w:sz w:val="28"/>
          <w:szCs w:val="24"/>
          <w:lang w:eastAsia="ar-SA"/>
        </w:rPr>
        <w:t xml:space="preserve"> 125</w:t>
      </w:r>
    </w:p>
    <w:p w:rsidR="00CE5FF6" w:rsidRPr="0028398E" w:rsidRDefault="00CE5FF6" w:rsidP="00F63869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bookmarkStart w:id="0" w:name="_Hlk121325305"/>
    </w:p>
    <w:p w:rsidR="00CE5FF6" w:rsidRDefault="00CE5FF6" w:rsidP="00F63869">
      <w:pPr>
        <w:ind w:firstLine="709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66245">
        <w:rPr>
          <w:rFonts w:eastAsia="SimSun"/>
          <w:b/>
          <w:bCs/>
          <w:sz w:val="28"/>
          <w:szCs w:val="28"/>
          <w:lang w:eastAsia="zh-CN"/>
        </w:rPr>
        <w:t xml:space="preserve">Об утверждении </w:t>
      </w:r>
      <w:r>
        <w:rPr>
          <w:rFonts w:eastAsia="SimSun"/>
          <w:b/>
          <w:bCs/>
          <w:sz w:val="28"/>
          <w:szCs w:val="28"/>
          <w:lang w:eastAsia="zh-CN"/>
        </w:rPr>
        <w:t xml:space="preserve">Порядка принятия решений об установлении тарифов на услуги (работы) муниципальных учреждений Приморского муниципального округа Архангельской области </w:t>
      </w:r>
    </w:p>
    <w:p w:rsidR="00CE5FF6" w:rsidRPr="0068619E" w:rsidRDefault="00CE5FF6" w:rsidP="00F63869">
      <w:pPr>
        <w:ind w:firstLine="709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CE5FF6" w:rsidRPr="0068619E" w:rsidRDefault="00CE5FF6" w:rsidP="0068619E">
      <w:pPr>
        <w:ind w:firstLine="709"/>
        <w:jc w:val="both"/>
        <w:rPr>
          <w:rFonts w:eastAsia="SimSun"/>
          <w:b/>
          <w:sz w:val="28"/>
          <w:szCs w:val="28"/>
          <w:lang w:eastAsia="zh-CN"/>
        </w:rPr>
      </w:pPr>
      <w:r w:rsidRPr="0068619E">
        <w:rPr>
          <w:sz w:val="28"/>
          <w:szCs w:val="28"/>
        </w:rPr>
        <w:t xml:space="preserve">В соответствии со </w:t>
      </w:r>
      <w:hyperlink r:id="rId8" w:history="1">
        <w:r w:rsidRPr="0068619E">
          <w:rPr>
            <w:sz w:val="28"/>
            <w:szCs w:val="28"/>
          </w:rPr>
          <w:t>статьей 35</w:t>
        </w:r>
      </w:hyperlink>
      <w:r>
        <w:rPr>
          <w:sz w:val="28"/>
          <w:szCs w:val="28"/>
        </w:rPr>
        <w:t xml:space="preserve"> Федерального закона от 6 октября         </w:t>
      </w:r>
      <w:r w:rsidRPr="0068619E">
        <w:rPr>
          <w:sz w:val="28"/>
          <w:szCs w:val="28"/>
        </w:rPr>
        <w:t xml:space="preserve">2003 </w:t>
      </w:r>
      <w:r>
        <w:rPr>
          <w:sz w:val="28"/>
          <w:szCs w:val="28"/>
        </w:rPr>
        <w:t>года №</w:t>
      </w:r>
      <w:r w:rsidRPr="0068619E">
        <w:rPr>
          <w:sz w:val="28"/>
          <w:szCs w:val="28"/>
        </w:rPr>
        <w:t xml:space="preserve"> 131-ФЗ </w:t>
      </w:r>
      <w:r w:rsidRPr="00D66245">
        <w:rPr>
          <w:sz w:val="28"/>
          <w:szCs w:val="28"/>
          <w:lang w:eastAsia="ar-SA"/>
        </w:rPr>
        <w:t>«</w:t>
      </w:r>
      <w:r w:rsidRPr="0068619E">
        <w:rPr>
          <w:sz w:val="28"/>
          <w:szCs w:val="28"/>
        </w:rPr>
        <w:t>Об общих принципах организации местного самоуправл</w:t>
      </w:r>
      <w:r>
        <w:rPr>
          <w:sz w:val="28"/>
          <w:szCs w:val="28"/>
        </w:rPr>
        <w:t>ения в Российской Федерации</w:t>
      </w:r>
      <w:r w:rsidRPr="00D66245">
        <w:rPr>
          <w:sz w:val="28"/>
          <w:szCs w:val="28"/>
          <w:lang w:eastAsia="ar-SA"/>
        </w:rPr>
        <w:t>»</w:t>
      </w:r>
      <w:r>
        <w:rPr>
          <w:sz w:val="28"/>
          <w:szCs w:val="28"/>
        </w:rPr>
        <w:t>,</w:t>
      </w:r>
      <w:r w:rsidRPr="0068619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25 Устава Пр</w:t>
      </w:r>
      <w:r w:rsidR="004C51CD">
        <w:rPr>
          <w:sz w:val="28"/>
          <w:szCs w:val="28"/>
        </w:rPr>
        <w:t>иморского муниципального округа</w:t>
      </w:r>
    </w:p>
    <w:p w:rsidR="00CE5FF6" w:rsidRDefault="00CE5FF6" w:rsidP="00F63869">
      <w:pPr>
        <w:ind w:firstLine="709"/>
        <w:jc w:val="center"/>
        <w:rPr>
          <w:rFonts w:eastAsia="SimSun"/>
          <w:b/>
          <w:sz w:val="28"/>
          <w:szCs w:val="28"/>
          <w:lang w:eastAsia="zh-CN"/>
        </w:rPr>
      </w:pPr>
    </w:p>
    <w:p w:rsidR="00CE5FF6" w:rsidRDefault="00CE5FF6" w:rsidP="004C51CD">
      <w:pPr>
        <w:overflowPunct/>
        <w:autoSpaceDE/>
        <w:autoSpaceDN/>
        <w:adjustRightInd/>
        <w:ind w:firstLine="708"/>
        <w:rPr>
          <w:b/>
          <w:sz w:val="28"/>
          <w:szCs w:val="28"/>
        </w:rPr>
      </w:pPr>
      <w:r w:rsidRPr="00D66245">
        <w:rPr>
          <w:b/>
          <w:sz w:val="28"/>
          <w:szCs w:val="28"/>
        </w:rPr>
        <w:t xml:space="preserve">Собрание депутатов </w:t>
      </w:r>
      <w:r w:rsidRPr="00D66245">
        <w:rPr>
          <w:b/>
          <w:spacing w:val="60"/>
          <w:sz w:val="28"/>
          <w:szCs w:val="28"/>
        </w:rPr>
        <w:t>РЕШАЕТ</w:t>
      </w:r>
      <w:r w:rsidRPr="00D66245">
        <w:rPr>
          <w:b/>
          <w:sz w:val="28"/>
          <w:szCs w:val="28"/>
        </w:rPr>
        <w:t>:</w:t>
      </w:r>
    </w:p>
    <w:p w:rsidR="00CE5FF6" w:rsidRPr="00D66245" w:rsidRDefault="00CE5FF6" w:rsidP="00473E38">
      <w:pPr>
        <w:overflowPunct/>
        <w:autoSpaceDE/>
        <w:autoSpaceDN/>
        <w:adjustRightInd/>
        <w:rPr>
          <w:b/>
          <w:sz w:val="28"/>
          <w:szCs w:val="28"/>
        </w:rPr>
      </w:pPr>
    </w:p>
    <w:p w:rsidR="00CE5FF6" w:rsidRDefault="00CE5FF6" w:rsidP="0068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5B3E24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принятия решений об установлении тарифов на услуги (работы) муниципальных учреждений Приморского муниципального округа Архангельской области. </w:t>
      </w:r>
    </w:p>
    <w:p w:rsidR="00CE5FF6" w:rsidRDefault="00CE5FF6" w:rsidP="00DA14D9">
      <w:pPr>
        <w:pStyle w:val="ae"/>
        <w:ind w:right="-1" w:firstLine="708"/>
      </w:pPr>
      <w:r>
        <w:t>2. Признать утратившим силу решение Собрания депутатов муниципального образования «Приморский муниципальный район» от 30 апреля 2015 года № 150 «</w:t>
      </w:r>
      <w:r w:rsidRPr="00064C20">
        <w:t>Об утверждении Порядка</w:t>
      </w:r>
      <w:r>
        <w:t xml:space="preserve"> определения платы (установления тарифов) для физических и юридических лиц за услуги (работы), относящиеся к основным видам деятельности муниципальных бюджетных учреждений муниципального  образования  «Приморский муниципальный район»,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задания».</w:t>
      </w:r>
    </w:p>
    <w:p w:rsidR="00CE5FF6" w:rsidRDefault="00CE5FF6" w:rsidP="0068619E">
      <w:pPr>
        <w:pStyle w:val="11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16A70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3464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</w:t>
      </w:r>
      <w:r>
        <w:rPr>
          <w:rFonts w:ascii="Times New Roman" w:hAnsi="Times New Roman"/>
          <w:sz w:val="28"/>
          <w:szCs w:val="28"/>
        </w:rPr>
        <w:t xml:space="preserve">опубликованию </w:t>
      </w:r>
      <w:r w:rsidRPr="00603464">
        <w:rPr>
          <w:rFonts w:ascii="Times New Roman" w:hAnsi="Times New Roman"/>
          <w:sz w:val="28"/>
          <w:szCs w:val="28"/>
        </w:rPr>
        <w:t>и вступает в силу со дня его официального опубликования.</w:t>
      </w:r>
    </w:p>
    <w:p w:rsidR="00CE5FF6" w:rsidRDefault="00CE5FF6" w:rsidP="00D66245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</w:p>
    <w:p w:rsidR="00CE5FF6" w:rsidRPr="00EF0BB6" w:rsidRDefault="00CE5FF6" w:rsidP="00D66245">
      <w:pPr>
        <w:suppressAutoHyphens/>
        <w:overflowPunct/>
        <w:autoSpaceDE/>
        <w:autoSpaceDN/>
        <w:adjustRightInd/>
        <w:ind w:firstLine="708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545"/>
      </w:tblGrid>
      <w:tr w:rsidR="00CE5FF6" w:rsidRPr="003C6269" w:rsidTr="00A240EF">
        <w:tc>
          <w:tcPr>
            <w:tcW w:w="5387" w:type="dxa"/>
          </w:tcPr>
          <w:p w:rsidR="00CE5FF6" w:rsidRPr="00004530" w:rsidRDefault="00CE5FF6" w:rsidP="00A240EF">
            <w:pPr>
              <w:snapToGrid w:val="0"/>
              <w:jc w:val="both"/>
              <w:rPr>
                <w:sz w:val="28"/>
                <w:szCs w:val="28"/>
              </w:rPr>
            </w:pPr>
            <w:r w:rsidRPr="00004530">
              <w:rPr>
                <w:sz w:val="28"/>
                <w:szCs w:val="28"/>
              </w:rPr>
              <w:t xml:space="preserve">Председатель </w:t>
            </w:r>
          </w:p>
          <w:p w:rsidR="00CE5FF6" w:rsidRPr="00004530" w:rsidRDefault="00CE5FF6" w:rsidP="00A240EF">
            <w:pPr>
              <w:jc w:val="both"/>
              <w:rPr>
                <w:sz w:val="28"/>
                <w:szCs w:val="28"/>
              </w:rPr>
            </w:pPr>
            <w:r w:rsidRPr="00004530">
              <w:rPr>
                <w:sz w:val="28"/>
                <w:szCs w:val="28"/>
              </w:rPr>
              <w:t>Собрания депутатов</w:t>
            </w:r>
          </w:p>
          <w:p w:rsidR="00CE5FF6" w:rsidRPr="00004530" w:rsidRDefault="00CE5FF6" w:rsidP="00A240EF">
            <w:pPr>
              <w:jc w:val="both"/>
              <w:rPr>
                <w:sz w:val="28"/>
                <w:szCs w:val="28"/>
              </w:rPr>
            </w:pPr>
          </w:p>
          <w:p w:rsidR="00CE5FF6" w:rsidRPr="00004530" w:rsidRDefault="00CE5FF6" w:rsidP="00A240EF">
            <w:pPr>
              <w:rPr>
                <w:sz w:val="28"/>
                <w:szCs w:val="28"/>
              </w:rPr>
            </w:pPr>
            <w:r w:rsidRPr="00004530">
              <w:rPr>
                <w:sz w:val="28"/>
                <w:szCs w:val="28"/>
              </w:rPr>
              <w:t>_____________ А.Н. Авилов</w:t>
            </w:r>
          </w:p>
        </w:tc>
        <w:tc>
          <w:tcPr>
            <w:tcW w:w="4545" w:type="dxa"/>
          </w:tcPr>
          <w:p w:rsidR="00CE5FF6" w:rsidRPr="00004530" w:rsidRDefault="00CE5FF6" w:rsidP="00A240EF">
            <w:pPr>
              <w:snapToGrid w:val="0"/>
              <w:jc w:val="both"/>
              <w:rPr>
                <w:sz w:val="28"/>
                <w:szCs w:val="28"/>
              </w:rPr>
            </w:pPr>
            <w:r w:rsidRPr="00004530">
              <w:rPr>
                <w:sz w:val="28"/>
                <w:szCs w:val="28"/>
              </w:rPr>
              <w:t xml:space="preserve">Глава </w:t>
            </w:r>
          </w:p>
          <w:p w:rsidR="00CE5FF6" w:rsidRPr="00004530" w:rsidRDefault="00CE5FF6" w:rsidP="00A240EF">
            <w:pPr>
              <w:jc w:val="both"/>
              <w:rPr>
                <w:sz w:val="28"/>
                <w:szCs w:val="28"/>
              </w:rPr>
            </w:pPr>
            <w:r w:rsidRPr="00004530">
              <w:rPr>
                <w:sz w:val="28"/>
                <w:szCs w:val="28"/>
              </w:rPr>
              <w:t>муниципального образования</w:t>
            </w:r>
          </w:p>
          <w:p w:rsidR="00CE5FF6" w:rsidRPr="00004530" w:rsidRDefault="00CE5FF6" w:rsidP="00A240EF">
            <w:pPr>
              <w:jc w:val="both"/>
              <w:rPr>
                <w:sz w:val="28"/>
                <w:szCs w:val="28"/>
              </w:rPr>
            </w:pPr>
          </w:p>
          <w:p w:rsidR="00CE5FF6" w:rsidRPr="003C6269" w:rsidRDefault="00CE5FF6" w:rsidP="00A240EF">
            <w:r w:rsidRPr="00004530">
              <w:rPr>
                <w:sz w:val="28"/>
                <w:szCs w:val="28"/>
              </w:rPr>
              <w:t>_____________ В.А. Рудкина</w:t>
            </w:r>
          </w:p>
        </w:tc>
      </w:tr>
      <w:bookmarkEnd w:id="0"/>
    </w:tbl>
    <w:p w:rsidR="00CE5FF6" w:rsidRPr="0028398E" w:rsidRDefault="00CE5FF6" w:rsidP="00F63869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CE5FF6" w:rsidRPr="0028398E" w:rsidRDefault="00CE5FF6" w:rsidP="00F63869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CE5FF6" w:rsidRDefault="00CE5FF6" w:rsidP="00F63869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CE5FF6" w:rsidRDefault="00CE5FF6" w:rsidP="00F63869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CE5FF6" w:rsidRDefault="00CE5FF6" w:rsidP="00F63869">
      <w:pPr>
        <w:tabs>
          <w:tab w:val="left" w:pos="426"/>
        </w:tabs>
        <w:spacing w:line="276" w:lineRule="auto"/>
        <w:jc w:val="center"/>
        <w:rPr>
          <w:b/>
          <w:sz w:val="28"/>
          <w:szCs w:val="28"/>
        </w:rPr>
      </w:pPr>
    </w:p>
    <w:p w:rsidR="004C51CD" w:rsidRDefault="004C51CD">
      <w:r>
        <w:br w:type="page"/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644"/>
        <w:gridCol w:w="4962"/>
      </w:tblGrid>
      <w:tr w:rsidR="00CE5FF6" w:rsidRPr="005B463F" w:rsidTr="0019235D">
        <w:tc>
          <w:tcPr>
            <w:tcW w:w="4644" w:type="dxa"/>
          </w:tcPr>
          <w:p w:rsidR="00CE5FF6" w:rsidRPr="005B463F" w:rsidRDefault="004C51CD" w:rsidP="0019235D">
            <w:pPr>
              <w:jc w:val="both"/>
              <w:rPr>
                <w:sz w:val="26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CE5FF6">
              <w:rPr>
                <w:sz w:val="28"/>
                <w:szCs w:val="28"/>
              </w:rPr>
              <w:t xml:space="preserve"> </w:t>
            </w:r>
            <w:r w:rsidR="00CE5FF6">
              <w:br w:type="page"/>
            </w:r>
            <w:r w:rsidR="00CE5FF6">
              <w:br w:type="page"/>
            </w:r>
            <w:r w:rsidR="00CE5FF6">
              <w:br w:type="page"/>
            </w:r>
          </w:p>
        </w:tc>
        <w:tc>
          <w:tcPr>
            <w:tcW w:w="4962" w:type="dxa"/>
          </w:tcPr>
          <w:p w:rsidR="00CE5FF6" w:rsidRPr="005B463F" w:rsidRDefault="00CE5FF6" w:rsidP="00192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6304F">
              <w:rPr>
                <w:sz w:val="28"/>
                <w:szCs w:val="28"/>
              </w:rPr>
              <w:t>УТВЕРЖДЕН</w:t>
            </w:r>
          </w:p>
          <w:p w:rsidR="00CE5FF6" w:rsidRDefault="00CE5FF6" w:rsidP="0019235D">
            <w:pPr>
              <w:jc w:val="center"/>
              <w:rPr>
                <w:sz w:val="28"/>
                <w:szCs w:val="28"/>
              </w:rPr>
            </w:pPr>
            <w:r w:rsidRPr="005B463F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ем</w:t>
            </w:r>
            <w:r w:rsidRPr="005B463F">
              <w:rPr>
                <w:sz w:val="28"/>
                <w:szCs w:val="28"/>
              </w:rPr>
              <w:t xml:space="preserve"> Собрания депутатов </w:t>
            </w:r>
            <w:r>
              <w:rPr>
                <w:sz w:val="28"/>
                <w:szCs w:val="28"/>
              </w:rPr>
              <w:t>Приморского муниципального округа</w:t>
            </w:r>
          </w:p>
          <w:p w:rsidR="00CE5FF6" w:rsidRPr="005B463F" w:rsidRDefault="00CE5FF6" w:rsidP="0019235D">
            <w:pPr>
              <w:jc w:val="center"/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>Архангельской области</w:t>
            </w:r>
            <w:r>
              <w:rPr>
                <w:sz w:val="28"/>
                <w:szCs w:val="28"/>
              </w:rPr>
              <w:br/>
              <w:t xml:space="preserve">от 21 марта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  <w:szCs w:val="28"/>
                </w:rPr>
                <w:t>2024 г</w:t>
              </w:r>
            </w:smartTag>
            <w:r>
              <w:rPr>
                <w:sz w:val="28"/>
                <w:szCs w:val="28"/>
              </w:rPr>
              <w:t>.</w:t>
            </w:r>
            <w:r w:rsidRPr="005B463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4C51CD">
              <w:rPr>
                <w:sz w:val="28"/>
                <w:szCs w:val="28"/>
              </w:rPr>
              <w:t>125</w:t>
            </w:r>
            <w:bookmarkStart w:id="1" w:name="_GoBack"/>
            <w:bookmarkEnd w:id="1"/>
          </w:p>
        </w:tc>
      </w:tr>
    </w:tbl>
    <w:p w:rsidR="00CE5FF6" w:rsidRDefault="00CE5FF6" w:rsidP="007E6CE3">
      <w:pPr>
        <w:pStyle w:val="1"/>
        <w:shd w:val="clear" w:color="auto" w:fill="FFFFFF"/>
        <w:ind w:left="0" w:firstLine="0"/>
        <w:rPr>
          <w:sz w:val="28"/>
          <w:szCs w:val="28"/>
        </w:rPr>
      </w:pPr>
    </w:p>
    <w:p w:rsidR="00CE5FF6" w:rsidRPr="0068619E" w:rsidRDefault="00CE5FF6" w:rsidP="007E6CE3">
      <w:pPr>
        <w:pStyle w:val="1"/>
        <w:shd w:val="clear" w:color="auto" w:fill="FFFFFF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68619E">
        <w:rPr>
          <w:rFonts w:eastAsia="SimSun"/>
          <w:bCs w:val="0"/>
          <w:sz w:val="28"/>
          <w:szCs w:val="28"/>
          <w:lang w:eastAsia="zh-CN"/>
        </w:rPr>
        <w:t>принятия решений об установлении тарифов на услуги (работы) муниципальных учреждений Приморского муниципального округа Архангельской области</w:t>
      </w:r>
    </w:p>
    <w:p w:rsidR="00CE5FF6" w:rsidRPr="0065366C" w:rsidRDefault="00CE5FF6" w:rsidP="0065366C">
      <w:pPr>
        <w:tabs>
          <w:tab w:val="left" w:pos="426"/>
        </w:tabs>
        <w:ind w:firstLine="425"/>
        <w:jc w:val="center"/>
        <w:rPr>
          <w:b/>
          <w:sz w:val="28"/>
          <w:szCs w:val="28"/>
        </w:rPr>
      </w:pPr>
    </w:p>
    <w:p w:rsidR="00CE5FF6" w:rsidRDefault="00CE5FF6" w:rsidP="0065366C">
      <w:pPr>
        <w:pStyle w:val="ConsPlusNormal"/>
        <w:ind w:firstLine="709"/>
        <w:jc w:val="both"/>
        <w:rPr>
          <w:sz w:val="28"/>
          <w:szCs w:val="28"/>
        </w:rPr>
      </w:pPr>
      <w:r w:rsidRPr="0065366C">
        <w:rPr>
          <w:sz w:val="28"/>
          <w:szCs w:val="28"/>
        </w:rPr>
        <w:t xml:space="preserve">1. Настоящий Порядок определяет порядок принятия решений об установлении тарифов на услуги (работы), предоставляемые (выполняемые) муниципальными учреждениями </w:t>
      </w:r>
      <w:r>
        <w:rPr>
          <w:sz w:val="28"/>
          <w:szCs w:val="28"/>
        </w:rPr>
        <w:t>Приморского муниципального округа Архангельской области</w:t>
      </w:r>
      <w:r w:rsidRPr="0065366C">
        <w:rPr>
          <w:sz w:val="28"/>
          <w:szCs w:val="28"/>
        </w:rPr>
        <w:t xml:space="preserve"> (далее - муниципальные учреждения), за исключением случаев, предусмотренных федеральными законами.</w:t>
      </w:r>
    </w:p>
    <w:p w:rsidR="00CE5FF6" w:rsidRPr="0065366C" w:rsidRDefault="00CE5FF6" w:rsidP="006536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366C">
        <w:rPr>
          <w:sz w:val="28"/>
          <w:szCs w:val="28"/>
        </w:rPr>
        <w:t>. Определение тарифов на услуги (работы), предоставляемые (выполняемые) муниципальными учреждениями, (далее - тарифы) осуществляется исходя из спроса и предложения на данный вид услуг (работ) с учетом необходимости достижения баланса между интересами потребителей данных услуг (работ) и обеспечением нормального функционирования и развития муниципальных учреждений, а также с соблюдением требований законодательства Российской Федерации и иных нормативных правовых актов в сфере ценообразования.</w:t>
      </w:r>
    </w:p>
    <w:p w:rsidR="00CE5FF6" w:rsidRPr="0065366C" w:rsidRDefault="00CE5FF6" w:rsidP="0065366C">
      <w:pPr>
        <w:pStyle w:val="ConsPlusNormal"/>
        <w:ind w:firstLine="709"/>
        <w:jc w:val="both"/>
        <w:rPr>
          <w:sz w:val="28"/>
          <w:szCs w:val="28"/>
        </w:rPr>
      </w:pPr>
      <w:bookmarkStart w:id="2" w:name="P47"/>
      <w:bookmarkEnd w:id="2"/>
      <w:r>
        <w:rPr>
          <w:sz w:val="28"/>
          <w:szCs w:val="28"/>
        </w:rPr>
        <w:t>3</w:t>
      </w:r>
      <w:r w:rsidRPr="0065366C">
        <w:rPr>
          <w:sz w:val="28"/>
          <w:szCs w:val="28"/>
        </w:rPr>
        <w:t>. Решения об установлении тарифов</w:t>
      </w:r>
      <w:r>
        <w:rPr>
          <w:sz w:val="28"/>
          <w:szCs w:val="28"/>
        </w:rPr>
        <w:t>, за исключением р</w:t>
      </w:r>
      <w:r w:rsidRPr="00F623F1">
        <w:rPr>
          <w:sz w:val="28"/>
          <w:szCs w:val="28"/>
        </w:rPr>
        <w:t>азмер</w:t>
      </w:r>
      <w:r>
        <w:rPr>
          <w:sz w:val="28"/>
          <w:szCs w:val="28"/>
        </w:rPr>
        <w:t>а</w:t>
      </w:r>
      <w:r w:rsidRPr="00F623F1">
        <w:rPr>
          <w:sz w:val="28"/>
          <w:szCs w:val="28"/>
        </w:rPr>
        <w:t xml:space="preserve"> платы для физических и юридических лиц за услуги (работы), относящиеся к основным видам деятельности муниципальных бюджетных учреждений Приморского муниципального округа Архангельской области,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</w:t>
      </w:r>
      <w:r w:rsidRPr="0065366C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>постановлением а</w:t>
      </w:r>
      <w:r w:rsidRPr="0065366C">
        <w:rPr>
          <w:sz w:val="28"/>
          <w:szCs w:val="28"/>
        </w:rPr>
        <w:t>дминистраци</w:t>
      </w:r>
      <w:r>
        <w:rPr>
          <w:sz w:val="28"/>
          <w:szCs w:val="28"/>
        </w:rPr>
        <w:t>и Приморского муниципального округа Архангельской области,</w:t>
      </w:r>
      <w:r w:rsidRPr="0065366C">
        <w:rPr>
          <w:sz w:val="28"/>
          <w:szCs w:val="28"/>
        </w:rPr>
        <w:t xml:space="preserve"> если иное не предусмотрено федеральными законами, на основании документов, </w:t>
      </w:r>
      <w:r>
        <w:rPr>
          <w:sz w:val="28"/>
          <w:szCs w:val="28"/>
        </w:rPr>
        <w:t>перечень которых устанавливается</w:t>
      </w:r>
      <w:r w:rsidRPr="0065366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Приморского муниципального округа Архангельской области</w:t>
      </w:r>
      <w:r w:rsidRPr="0065366C">
        <w:rPr>
          <w:sz w:val="28"/>
          <w:szCs w:val="28"/>
        </w:rPr>
        <w:t>.</w:t>
      </w:r>
    </w:p>
    <w:p w:rsidR="00CE5FF6" w:rsidRPr="0065366C" w:rsidRDefault="00CE5FF6" w:rsidP="006536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366C">
        <w:rPr>
          <w:sz w:val="28"/>
          <w:szCs w:val="28"/>
        </w:rPr>
        <w:t xml:space="preserve">. Рассмотрение документов, указанных в </w:t>
      </w:r>
      <w:hyperlink w:anchor="P47" w:history="1">
        <w:r w:rsidRPr="0065366C">
          <w:rPr>
            <w:sz w:val="28"/>
            <w:szCs w:val="28"/>
          </w:rPr>
          <w:t xml:space="preserve">пункте </w:t>
        </w:r>
      </w:hyperlink>
      <w:r w:rsidRPr="00734357">
        <w:rPr>
          <w:sz w:val="28"/>
          <w:szCs w:val="28"/>
        </w:rPr>
        <w:t>3</w:t>
      </w:r>
      <w:r w:rsidRPr="0065366C">
        <w:rPr>
          <w:sz w:val="28"/>
          <w:szCs w:val="28"/>
        </w:rPr>
        <w:t xml:space="preserve"> настоящего Порядка, осуществляется в порядке, установленном</w:t>
      </w:r>
      <w:r w:rsidRPr="001A3C9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5366C">
        <w:rPr>
          <w:sz w:val="28"/>
          <w:szCs w:val="28"/>
        </w:rPr>
        <w:t>дминистраци</w:t>
      </w:r>
      <w:r>
        <w:rPr>
          <w:sz w:val="28"/>
          <w:szCs w:val="28"/>
        </w:rPr>
        <w:t>ей Приморского муниципального округа Архангельской области.</w:t>
      </w:r>
    </w:p>
    <w:p w:rsidR="00CE5FF6" w:rsidRDefault="00CE5FF6" w:rsidP="0065366C">
      <w:pPr>
        <w:pStyle w:val="ConsPlusNormal"/>
        <w:ind w:firstLine="709"/>
        <w:jc w:val="both"/>
        <w:rPr>
          <w:sz w:val="28"/>
          <w:szCs w:val="28"/>
        </w:rPr>
      </w:pPr>
      <w:r w:rsidRPr="0065366C">
        <w:rPr>
          <w:sz w:val="28"/>
          <w:szCs w:val="28"/>
        </w:rPr>
        <w:t>Данный порядок должен содержать методы и порядок расчета тарифов, перечень документов, необходимых для их установления, порядок и сроки ра</w:t>
      </w:r>
      <w:r>
        <w:rPr>
          <w:sz w:val="28"/>
          <w:szCs w:val="28"/>
        </w:rPr>
        <w:t xml:space="preserve">ссмотрения документов, а также </w:t>
      </w:r>
      <w:r w:rsidRPr="0065366C">
        <w:rPr>
          <w:sz w:val="28"/>
          <w:szCs w:val="28"/>
        </w:rPr>
        <w:t>содерж</w:t>
      </w:r>
      <w:r>
        <w:rPr>
          <w:sz w:val="28"/>
          <w:szCs w:val="28"/>
        </w:rPr>
        <w:t>ать</w:t>
      </w:r>
      <w:r w:rsidRPr="0065366C">
        <w:rPr>
          <w:sz w:val="28"/>
          <w:szCs w:val="28"/>
        </w:rPr>
        <w:t xml:space="preserve"> формы отчетов в целях проверки обоснованности фактически установленных тарифов.</w:t>
      </w:r>
    </w:p>
    <w:p w:rsidR="00CE5FF6" w:rsidRPr="0065366C" w:rsidRDefault="00CE5FF6" w:rsidP="006536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623F1">
        <w:rPr>
          <w:sz w:val="28"/>
          <w:szCs w:val="28"/>
        </w:rPr>
        <w:t xml:space="preserve">Размер платы для физических и юридических лиц за услуги (работы), относящиеся к основным видам деятельности муниципальных бюджетных </w:t>
      </w:r>
      <w:r w:rsidRPr="00F623F1">
        <w:rPr>
          <w:sz w:val="28"/>
          <w:szCs w:val="28"/>
        </w:rPr>
        <w:lastRenderedPageBreak/>
        <w:t>учреждений Приморского муниципального округа Архангельской области,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утверждается муниципальным бюджетным учреждением по согласованию с учредителем.</w:t>
      </w:r>
    </w:p>
    <w:p w:rsidR="00CE5FF6" w:rsidRPr="0065366C" w:rsidRDefault="00CE5FF6" w:rsidP="0065366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5366C">
        <w:rPr>
          <w:sz w:val="28"/>
          <w:szCs w:val="28"/>
        </w:rPr>
        <w:t xml:space="preserve">. Тарифы устанавливаются на срок не менее чем </w:t>
      </w:r>
      <w:r>
        <w:rPr>
          <w:sz w:val="28"/>
          <w:szCs w:val="28"/>
        </w:rPr>
        <w:t>на один год</w:t>
      </w:r>
      <w:r w:rsidRPr="0065366C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CE5FF6" w:rsidRPr="0065366C" w:rsidRDefault="00CE5FF6" w:rsidP="0065366C">
      <w:pPr>
        <w:pStyle w:val="ConsPlusNormal"/>
        <w:ind w:firstLine="709"/>
        <w:jc w:val="both"/>
        <w:rPr>
          <w:sz w:val="28"/>
          <w:szCs w:val="28"/>
        </w:rPr>
      </w:pPr>
      <w:r w:rsidRPr="0065366C">
        <w:rPr>
          <w:sz w:val="28"/>
          <w:szCs w:val="28"/>
        </w:rPr>
        <w:t>Основаниями для пересмотра действующих тарифов являются:</w:t>
      </w:r>
    </w:p>
    <w:p w:rsidR="00CE5FF6" w:rsidRPr="0065366C" w:rsidRDefault="00CE5FF6" w:rsidP="0065366C">
      <w:pPr>
        <w:pStyle w:val="ConsPlusNormal"/>
        <w:ind w:firstLine="709"/>
        <w:jc w:val="both"/>
        <w:rPr>
          <w:sz w:val="28"/>
          <w:szCs w:val="28"/>
        </w:rPr>
      </w:pPr>
      <w:r w:rsidRPr="0065366C">
        <w:rPr>
          <w:sz w:val="28"/>
          <w:szCs w:val="28"/>
        </w:rPr>
        <w:t>объективное изменение условий деятельности муниципальных учреждений, влияющих на стоимость услуг (работ) и влекущих изменение более чем на 10 процентов суммы затрат, учитываемых при расчете размера тарифов на данные виды услуг (работ);</w:t>
      </w:r>
    </w:p>
    <w:p w:rsidR="00CE5FF6" w:rsidRPr="0065366C" w:rsidRDefault="00CE5FF6" w:rsidP="0065366C">
      <w:pPr>
        <w:pStyle w:val="ConsPlusNormal"/>
        <w:ind w:firstLine="709"/>
        <w:jc w:val="both"/>
        <w:rPr>
          <w:sz w:val="28"/>
          <w:szCs w:val="28"/>
        </w:rPr>
      </w:pPr>
      <w:r w:rsidRPr="0065366C">
        <w:rPr>
          <w:sz w:val="28"/>
          <w:szCs w:val="28"/>
        </w:rPr>
        <w:t>предписания федерального органа исполнительной власти, уполномоченного на осуществление функций по контролю и надзору за соблюдением законодательства в сфере конкуренции на товарных рынках;</w:t>
      </w:r>
    </w:p>
    <w:p w:rsidR="00CE5FF6" w:rsidRDefault="00CE5FF6" w:rsidP="0065366C">
      <w:pPr>
        <w:pStyle w:val="ConsPlusNormal"/>
        <w:ind w:firstLine="709"/>
        <w:jc w:val="both"/>
        <w:rPr>
          <w:sz w:val="28"/>
          <w:szCs w:val="28"/>
        </w:rPr>
      </w:pPr>
      <w:r w:rsidRPr="0065366C">
        <w:rPr>
          <w:sz w:val="28"/>
          <w:szCs w:val="28"/>
        </w:rPr>
        <w:t>вступившие в законную силу решения судов.</w:t>
      </w:r>
    </w:p>
    <w:sectPr w:rsidR="00CE5FF6" w:rsidSect="004C51CD">
      <w:headerReference w:type="even" r:id="rId9"/>
      <w:headerReference w:type="default" r:id="rId10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F6" w:rsidRDefault="00CE5FF6">
      <w:r>
        <w:separator/>
      </w:r>
    </w:p>
  </w:endnote>
  <w:endnote w:type="continuationSeparator" w:id="0">
    <w:p w:rsidR="00CE5FF6" w:rsidRDefault="00CE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F6" w:rsidRDefault="00CE5FF6">
      <w:r>
        <w:separator/>
      </w:r>
    </w:p>
  </w:footnote>
  <w:footnote w:type="continuationSeparator" w:id="0">
    <w:p w:rsidR="00CE5FF6" w:rsidRDefault="00CE5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F6" w:rsidRDefault="00CE5FF6" w:rsidP="009A4C0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E5FF6" w:rsidRDefault="00CE5FF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F6" w:rsidRDefault="00CE5FF6" w:rsidP="009A4C0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C51CD">
      <w:rPr>
        <w:rStyle w:val="ac"/>
        <w:noProof/>
      </w:rPr>
      <w:t>2</w:t>
    </w:r>
    <w:r>
      <w:rPr>
        <w:rStyle w:val="ac"/>
      </w:rPr>
      <w:fldChar w:fldCharType="end"/>
    </w:r>
  </w:p>
  <w:p w:rsidR="00CE5FF6" w:rsidRDefault="00CE5FF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BF3"/>
    <w:rsid w:val="00004530"/>
    <w:rsid w:val="00005F80"/>
    <w:rsid w:val="0000681B"/>
    <w:rsid w:val="00022602"/>
    <w:rsid w:val="000246AF"/>
    <w:rsid w:val="00031801"/>
    <w:rsid w:val="00054FB5"/>
    <w:rsid w:val="00064C20"/>
    <w:rsid w:val="00076502"/>
    <w:rsid w:val="00077126"/>
    <w:rsid w:val="00094BCC"/>
    <w:rsid w:val="000B2901"/>
    <w:rsid w:val="000B7A19"/>
    <w:rsid w:val="000C2420"/>
    <w:rsid w:val="000E4266"/>
    <w:rsid w:val="000E4880"/>
    <w:rsid w:val="000E640A"/>
    <w:rsid w:val="000E64F0"/>
    <w:rsid w:val="000F59EC"/>
    <w:rsid w:val="00102EBB"/>
    <w:rsid w:val="001515E4"/>
    <w:rsid w:val="0017202F"/>
    <w:rsid w:val="00183B4A"/>
    <w:rsid w:val="0019235D"/>
    <w:rsid w:val="001A3C9D"/>
    <w:rsid w:val="001A7141"/>
    <w:rsid w:val="001C2D82"/>
    <w:rsid w:val="0021082F"/>
    <w:rsid w:val="002120F9"/>
    <w:rsid w:val="0022360C"/>
    <w:rsid w:val="00227806"/>
    <w:rsid w:val="00235735"/>
    <w:rsid w:val="00240D47"/>
    <w:rsid w:val="0026304F"/>
    <w:rsid w:val="002775A2"/>
    <w:rsid w:val="0028398E"/>
    <w:rsid w:val="00286101"/>
    <w:rsid w:val="0029048E"/>
    <w:rsid w:val="002C0081"/>
    <w:rsid w:val="002C196C"/>
    <w:rsid w:val="002D0738"/>
    <w:rsid w:val="002E0356"/>
    <w:rsid w:val="002E0545"/>
    <w:rsid w:val="002E7AC1"/>
    <w:rsid w:val="002F19DA"/>
    <w:rsid w:val="00322A17"/>
    <w:rsid w:val="00335813"/>
    <w:rsid w:val="00367712"/>
    <w:rsid w:val="00370D9D"/>
    <w:rsid w:val="00374E65"/>
    <w:rsid w:val="003818BF"/>
    <w:rsid w:val="00381FD7"/>
    <w:rsid w:val="003C6269"/>
    <w:rsid w:val="003C75C5"/>
    <w:rsid w:val="003D452D"/>
    <w:rsid w:val="003D6626"/>
    <w:rsid w:val="003D69E4"/>
    <w:rsid w:val="003F3301"/>
    <w:rsid w:val="003F45D1"/>
    <w:rsid w:val="003F796C"/>
    <w:rsid w:val="004041F3"/>
    <w:rsid w:val="00420207"/>
    <w:rsid w:val="004230EA"/>
    <w:rsid w:val="00432445"/>
    <w:rsid w:val="00441EA0"/>
    <w:rsid w:val="00444A6D"/>
    <w:rsid w:val="00464113"/>
    <w:rsid w:val="00464BF3"/>
    <w:rsid w:val="00465CB1"/>
    <w:rsid w:val="004718FA"/>
    <w:rsid w:val="00473E38"/>
    <w:rsid w:val="00487374"/>
    <w:rsid w:val="004A0F60"/>
    <w:rsid w:val="004C51CD"/>
    <w:rsid w:val="004D0AD9"/>
    <w:rsid w:val="004D7D5D"/>
    <w:rsid w:val="004E1F9C"/>
    <w:rsid w:val="004E6062"/>
    <w:rsid w:val="004F040C"/>
    <w:rsid w:val="004F14D3"/>
    <w:rsid w:val="005164CE"/>
    <w:rsid w:val="0054616D"/>
    <w:rsid w:val="005647D4"/>
    <w:rsid w:val="00576B71"/>
    <w:rsid w:val="00581527"/>
    <w:rsid w:val="0058493F"/>
    <w:rsid w:val="00593A6F"/>
    <w:rsid w:val="005B025D"/>
    <w:rsid w:val="005B3E24"/>
    <w:rsid w:val="005B4043"/>
    <w:rsid w:val="005B463F"/>
    <w:rsid w:val="005C1656"/>
    <w:rsid w:val="005E285A"/>
    <w:rsid w:val="005F1B5B"/>
    <w:rsid w:val="005F1EBD"/>
    <w:rsid w:val="005F4064"/>
    <w:rsid w:val="00603464"/>
    <w:rsid w:val="00611FE4"/>
    <w:rsid w:val="00613AFE"/>
    <w:rsid w:val="00622D99"/>
    <w:rsid w:val="006307D7"/>
    <w:rsid w:val="00631101"/>
    <w:rsid w:val="00634849"/>
    <w:rsid w:val="00636E2B"/>
    <w:rsid w:val="00642952"/>
    <w:rsid w:val="00647037"/>
    <w:rsid w:val="0065366C"/>
    <w:rsid w:val="00654EE8"/>
    <w:rsid w:val="006563B7"/>
    <w:rsid w:val="0066249B"/>
    <w:rsid w:val="00663B4E"/>
    <w:rsid w:val="00677EA4"/>
    <w:rsid w:val="0068619E"/>
    <w:rsid w:val="006905CF"/>
    <w:rsid w:val="006A0317"/>
    <w:rsid w:val="006A223E"/>
    <w:rsid w:val="006A4D5B"/>
    <w:rsid w:val="006B3903"/>
    <w:rsid w:val="006C1A3B"/>
    <w:rsid w:val="006D55C0"/>
    <w:rsid w:val="007051E3"/>
    <w:rsid w:val="00734357"/>
    <w:rsid w:val="0074114C"/>
    <w:rsid w:val="00741E73"/>
    <w:rsid w:val="00745409"/>
    <w:rsid w:val="00751A51"/>
    <w:rsid w:val="00760D62"/>
    <w:rsid w:val="007627D0"/>
    <w:rsid w:val="00765FF3"/>
    <w:rsid w:val="007711E2"/>
    <w:rsid w:val="00774089"/>
    <w:rsid w:val="007A03E3"/>
    <w:rsid w:val="007A7036"/>
    <w:rsid w:val="007A7AC5"/>
    <w:rsid w:val="007B05DA"/>
    <w:rsid w:val="007D0F0C"/>
    <w:rsid w:val="007E26A2"/>
    <w:rsid w:val="007E5A49"/>
    <w:rsid w:val="007E659D"/>
    <w:rsid w:val="007E6CE3"/>
    <w:rsid w:val="007F3690"/>
    <w:rsid w:val="00802CD6"/>
    <w:rsid w:val="00805B39"/>
    <w:rsid w:val="00827613"/>
    <w:rsid w:val="00833A32"/>
    <w:rsid w:val="0083478E"/>
    <w:rsid w:val="00837DE6"/>
    <w:rsid w:val="00846334"/>
    <w:rsid w:val="00857D2A"/>
    <w:rsid w:val="008648C9"/>
    <w:rsid w:val="0087432D"/>
    <w:rsid w:val="00874621"/>
    <w:rsid w:val="008A06A6"/>
    <w:rsid w:val="008A1C77"/>
    <w:rsid w:val="008B1314"/>
    <w:rsid w:val="008B1709"/>
    <w:rsid w:val="008B2F28"/>
    <w:rsid w:val="008D6FB9"/>
    <w:rsid w:val="008E2BA9"/>
    <w:rsid w:val="008E327F"/>
    <w:rsid w:val="008F3BD4"/>
    <w:rsid w:val="008F6503"/>
    <w:rsid w:val="00902972"/>
    <w:rsid w:val="00902E0E"/>
    <w:rsid w:val="009128F9"/>
    <w:rsid w:val="00917004"/>
    <w:rsid w:val="00923F3A"/>
    <w:rsid w:val="00936DC1"/>
    <w:rsid w:val="00942594"/>
    <w:rsid w:val="00973BB8"/>
    <w:rsid w:val="009760B5"/>
    <w:rsid w:val="009832E4"/>
    <w:rsid w:val="009904F7"/>
    <w:rsid w:val="00994698"/>
    <w:rsid w:val="009A00D8"/>
    <w:rsid w:val="009A4C05"/>
    <w:rsid w:val="009C5688"/>
    <w:rsid w:val="009D399A"/>
    <w:rsid w:val="009F61AB"/>
    <w:rsid w:val="00A079E8"/>
    <w:rsid w:val="00A240EF"/>
    <w:rsid w:val="00A30089"/>
    <w:rsid w:val="00A5322E"/>
    <w:rsid w:val="00A638B4"/>
    <w:rsid w:val="00AA5798"/>
    <w:rsid w:val="00AC4BF6"/>
    <w:rsid w:val="00AC6CDA"/>
    <w:rsid w:val="00AD6806"/>
    <w:rsid w:val="00AD7762"/>
    <w:rsid w:val="00AF0A4D"/>
    <w:rsid w:val="00AF3680"/>
    <w:rsid w:val="00AF58D5"/>
    <w:rsid w:val="00AF65C1"/>
    <w:rsid w:val="00B03739"/>
    <w:rsid w:val="00B113E6"/>
    <w:rsid w:val="00B1312C"/>
    <w:rsid w:val="00B177F5"/>
    <w:rsid w:val="00B1783A"/>
    <w:rsid w:val="00B227F1"/>
    <w:rsid w:val="00B44DE3"/>
    <w:rsid w:val="00B51329"/>
    <w:rsid w:val="00B56632"/>
    <w:rsid w:val="00B56BFC"/>
    <w:rsid w:val="00B668A1"/>
    <w:rsid w:val="00B71E38"/>
    <w:rsid w:val="00BA05BB"/>
    <w:rsid w:val="00BA2C02"/>
    <w:rsid w:val="00BA47CC"/>
    <w:rsid w:val="00BD1870"/>
    <w:rsid w:val="00BD1E2C"/>
    <w:rsid w:val="00BD4738"/>
    <w:rsid w:val="00BE1CA7"/>
    <w:rsid w:val="00BE6791"/>
    <w:rsid w:val="00BE701D"/>
    <w:rsid w:val="00BF5032"/>
    <w:rsid w:val="00BF554A"/>
    <w:rsid w:val="00C00361"/>
    <w:rsid w:val="00C01C2F"/>
    <w:rsid w:val="00C06422"/>
    <w:rsid w:val="00C16F9A"/>
    <w:rsid w:val="00C32728"/>
    <w:rsid w:val="00C328E4"/>
    <w:rsid w:val="00C35E4D"/>
    <w:rsid w:val="00C400C5"/>
    <w:rsid w:val="00C445D7"/>
    <w:rsid w:val="00C45254"/>
    <w:rsid w:val="00C52CDE"/>
    <w:rsid w:val="00C532CB"/>
    <w:rsid w:val="00C84642"/>
    <w:rsid w:val="00CA0E7E"/>
    <w:rsid w:val="00CA1417"/>
    <w:rsid w:val="00CA1C55"/>
    <w:rsid w:val="00CB0F0E"/>
    <w:rsid w:val="00CB155D"/>
    <w:rsid w:val="00CB66D2"/>
    <w:rsid w:val="00CC31F5"/>
    <w:rsid w:val="00CC466D"/>
    <w:rsid w:val="00CE2C75"/>
    <w:rsid w:val="00CE5FF6"/>
    <w:rsid w:val="00CF0F53"/>
    <w:rsid w:val="00CF4831"/>
    <w:rsid w:val="00CF6849"/>
    <w:rsid w:val="00D13B04"/>
    <w:rsid w:val="00D2326E"/>
    <w:rsid w:val="00D27AC7"/>
    <w:rsid w:val="00D30161"/>
    <w:rsid w:val="00D30573"/>
    <w:rsid w:val="00D311E6"/>
    <w:rsid w:val="00D442E7"/>
    <w:rsid w:val="00D55D0F"/>
    <w:rsid w:val="00D66245"/>
    <w:rsid w:val="00D70E8B"/>
    <w:rsid w:val="00D71894"/>
    <w:rsid w:val="00D9069F"/>
    <w:rsid w:val="00D90DC1"/>
    <w:rsid w:val="00DA14D9"/>
    <w:rsid w:val="00DA4B50"/>
    <w:rsid w:val="00DB6629"/>
    <w:rsid w:val="00DC4B9D"/>
    <w:rsid w:val="00DD316B"/>
    <w:rsid w:val="00DE1005"/>
    <w:rsid w:val="00DE298E"/>
    <w:rsid w:val="00DF06A4"/>
    <w:rsid w:val="00E53EBD"/>
    <w:rsid w:val="00EA3F83"/>
    <w:rsid w:val="00EC0352"/>
    <w:rsid w:val="00EC376D"/>
    <w:rsid w:val="00EE51C9"/>
    <w:rsid w:val="00EF0BB6"/>
    <w:rsid w:val="00F12CF7"/>
    <w:rsid w:val="00F16254"/>
    <w:rsid w:val="00F16A70"/>
    <w:rsid w:val="00F534B4"/>
    <w:rsid w:val="00F623F1"/>
    <w:rsid w:val="00F63869"/>
    <w:rsid w:val="00F646FF"/>
    <w:rsid w:val="00F679AA"/>
    <w:rsid w:val="00F73280"/>
    <w:rsid w:val="00F74E80"/>
    <w:rsid w:val="00F87E34"/>
    <w:rsid w:val="00FB2B68"/>
    <w:rsid w:val="00FC3905"/>
    <w:rsid w:val="00FC6258"/>
    <w:rsid w:val="00FC64A4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F3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68619E"/>
    <w:pPr>
      <w:keepNext/>
      <w:widowControl w:val="0"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Times New Roman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DC1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annotation reference"/>
    <w:basedOn w:val="a0"/>
    <w:uiPriority w:val="99"/>
    <w:semiHidden/>
    <w:rsid w:val="00EC376D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EC376D"/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EC376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EC37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EC37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C37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C376D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EF0BB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760D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D399A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760D62"/>
    <w:rPr>
      <w:rFonts w:cs="Times New Roman"/>
    </w:rPr>
  </w:style>
  <w:style w:type="paragraph" w:customStyle="1" w:styleId="ConsPlusTitle">
    <w:name w:val="ConsPlusTitle"/>
    <w:uiPriority w:val="99"/>
    <w:rsid w:val="0068619E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11">
    <w:name w:val="Без интервала1"/>
    <w:link w:val="ad"/>
    <w:uiPriority w:val="99"/>
    <w:rsid w:val="0068619E"/>
    <w:rPr>
      <w:lang w:eastAsia="en-US"/>
    </w:rPr>
  </w:style>
  <w:style w:type="character" w:customStyle="1" w:styleId="ad">
    <w:name w:val="Без интервала Знак"/>
    <w:link w:val="11"/>
    <w:uiPriority w:val="99"/>
    <w:locked/>
    <w:rsid w:val="0068619E"/>
    <w:rPr>
      <w:sz w:val="22"/>
      <w:lang w:val="ru-RU" w:eastAsia="en-US"/>
    </w:rPr>
  </w:style>
  <w:style w:type="paragraph" w:customStyle="1" w:styleId="ConsPlusNormal">
    <w:name w:val="ConsPlusNormal"/>
    <w:uiPriority w:val="99"/>
    <w:rsid w:val="0065366C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e">
    <w:name w:val="Body Text Indent"/>
    <w:basedOn w:val="a"/>
    <w:link w:val="af"/>
    <w:uiPriority w:val="99"/>
    <w:rsid w:val="006A223E"/>
    <w:pPr>
      <w:tabs>
        <w:tab w:val="left" w:pos="5387"/>
      </w:tabs>
      <w:overflowPunct/>
      <w:autoSpaceDE/>
      <w:autoSpaceDN/>
      <w:adjustRightInd/>
      <w:ind w:right="5386"/>
      <w:jc w:val="both"/>
    </w:pPr>
    <w:rPr>
      <w:rFonts w:eastAsia="Times New Roman"/>
      <w:sz w:val="28"/>
      <w:szCs w:val="28"/>
    </w:rPr>
  </w:style>
  <w:style w:type="character" w:customStyle="1" w:styleId="BodyTextIndentChar">
    <w:name w:val="Body Text Indent Char"/>
    <w:basedOn w:val="a0"/>
    <w:uiPriority w:val="99"/>
    <w:semiHidden/>
    <w:locked/>
    <w:rsid w:val="00AF65C1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6A223E"/>
    <w:rPr>
      <w:rFonts w:eastAsia="Times New Roman" w:cs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&amp;dst=3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Жигарева Екатерина Васильевна</dc:creator>
  <cp:keywords/>
  <dc:description/>
  <cp:lastModifiedBy>проектор</cp:lastModifiedBy>
  <cp:revision>69</cp:revision>
  <cp:lastPrinted>2024-03-01T10:44:00Z</cp:lastPrinted>
  <dcterms:created xsi:type="dcterms:W3CDTF">2023-09-06T13:13:00Z</dcterms:created>
  <dcterms:modified xsi:type="dcterms:W3CDTF">2024-03-21T08:41:00Z</dcterms:modified>
</cp:coreProperties>
</file>