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3" w:rsidRPr="000C3FB2" w:rsidRDefault="00074B53" w:rsidP="002C6663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B2">
        <w:rPr>
          <w:rFonts w:ascii="Times New Roman" w:hAnsi="Times New Roman" w:cs="Times New Roman"/>
          <w:b/>
          <w:sz w:val="24"/>
          <w:szCs w:val="24"/>
        </w:rPr>
        <w:t>2. Методические материалы по заполнению субъектом малого или среднего предпринимательства документов, представляемых в Уполномоченный орган субъекта Российской Федерации с целью признания социальным предприятием, и обращению в Уполномоченный орган субъекта Российской Федерации</w:t>
      </w:r>
    </w:p>
    <w:p w:rsidR="00074B53" w:rsidRPr="000C3FB2" w:rsidRDefault="00074B53" w:rsidP="002C6663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4B53" w:rsidRPr="000C3FB2" w:rsidRDefault="00074B53" w:rsidP="002C6663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B2">
        <w:rPr>
          <w:rFonts w:ascii="Times New Roman" w:hAnsi="Times New Roman" w:cs="Times New Roman"/>
          <w:b/>
          <w:i/>
          <w:sz w:val="24"/>
          <w:szCs w:val="24"/>
        </w:rPr>
        <w:t xml:space="preserve">2.4. Методические материалы предназначены для субъектов малого и среднего </w:t>
      </w:r>
      <w:bookmarkStart w:id="0" w:name="_GoBack"/>
      <w:bookmarkEnd w:id="0"/>
      <w:r w:rsidRPr="000C3FB2">
        <w:rPr>
          <w:rFonts w:ascii="Times New Roman" w:hAnsi="Times New Roman" w:cs="Times New Roman"/>
          <w:b/>
          <w:i/>
          <w:sz w:val="24"/>
          <w:szCs w:val="24"/>
        </w:rPr>
        <w:t>предпринимательства,</w:t>
      </w:r>
      <w:r w:rsidRPr="000C3FB2">
        <w:rPr>
          <w:rFonts w:ascii="Times New Roman" w:hAnsi="Times New Roman" w:cs="Times New Roman"/>
          <w:b/>
        </w:rPr>
        <w:t xml:space="preserve"> </w:t>
      </w:r>
      <w:r w:rsidRPr="000C3FB2">
        <w:rPr>
          <w:rFonts w:ascii="Times New Roman" w:hAnsi="Times New Roman" w:cs="Times New Roman"/>
          <w:b/>
          <w:i/>
          <w:sz w:val="24"/>
          <w:szCs w:val="24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</w:p>
    <w:p w:rsidR="00074B53" w:rsidRPr="000C3FB2" w:rsidRDefault="00074B53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:rsidR="00074B53" w:rsidRPr="000C3FB2" w:rsidRDefault="00074B53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Настоящие методические материалы разработаны в рамках реализации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29 ноября 2019 г. № 773</w:t>
      </w:r>
      <w:r w:rsidRPr="000C3FB2" w:rsidDel="00243FE7">
        <w:rPr>
          <w:rFonts w:ascii="Times New Roman" w:hAnsi="Times New Roman"/>
          <w:sz w:val="24"/>
          <w:szCs w:val="24"/>
        </w:rPr>
        <w:t xml:space="preserve"> </w:t>
      </w:r>
      <w:r w:rsidRPr="000C3FB2">
        <w:rPr>
          <w:rFonts w:ascii="Times New Roman" w:hAnsi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:rsidR="00074B53" w:rsidRPr="000C3FB2" w:rsidRDefault="00074B53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Настоящие методические материалы содержат рекомендации по заполнению субъектами малого и среднего предпринимательства документов, представляемых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(далее – Уполномоченный орган)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предпринимательства. </w:t>
      </w:r>
    </w:p>
    <w:p w:rsidR="00074B53" w:rsidRPr="000C3FB2" w:rsidRDefault="00074B53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разделе 2 настоящих методических материалов приведена инструкция по обращению в Уполномоченный орган с целью признания социальным предприятием, в разделах 3-6 приводятся инструкции по подготовке и заполнению документов, которые должны представлять заявители в Уполномоченный орган в соответствии с Порядком.</w:t>
      </w:r>
    </w:p>
    <w:p w:rsidR="00074B53" w:rsidRPr="000C3FB2" w:rsidRDefault="00074B53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настоящих методических материалах используются следующие условные наименования: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Порядок – Порядок признания субъекта малого или среднего предпринимательства социальным предприятием, утвержденный приказом Минэкономразвития России от 29 ноября 2019 г. № 773.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p602"/>
      <w:bookmarkEnd w:id="1"/>
      <w:r w:rsidRPr="000C3FB2">
        <w:rPr>
          <w:rFonts w:ascii="Times New Roman" w:hAnsi="Times New Roman"/>
          <w:sz w:val="24"/>
          <w:szCs w:val="24"/>
        </w:rPr>
        <w:t xml:space="preserve"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 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Заявители – субъекты малого и среднего предпринимательства, обращающиеся в Уполномоченный орган с целью признания социальным предприятием, осуществляющие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закона: доля доходов от осуществления такой деятельности по итогам предыдущего календарного года должна составлять не менее 50% в общем объеме доходов, а доля полученной чистой прибыли за предшествующий календарный год, направленной на осуществление такой деятельности в текущем календарном году, должна составлять не менее 50% от размера указанной прибыли (при наличии чистой прибыли).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Организация, образующая инфраструктуру поддержки малого и среднего предпринимательства – определяется в соответствии со статьей 15 Федерального закона.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ЕГРЮЛ – единый государственный реестр юридических лиц.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УСН – упрощенная система налогообложения.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ПСН – патентная система налогообложения.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НДФЛ – налог на доходы физических лиц.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ОКВЭД2 – ОК 029-2014 (КДЕС Ред. 2). Общероссийский классификатор видов экономической деятельности, утвержденный Приказом Росстандарта от 31 января 2014 года № 14-ст.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bCs/>
          <w:color w:val="000000"/>
          <w:sz w:val="24"/>
          <w:szCs w:val="24"/>
        </w:rPr>
        <w:t>НДС – налог на добавленную стоимость.</w:t>
      </w:r>
    </w:p>
    <w:p w:rsidR="00074B53" w:rsidRPr="000C3FB2" w:rsidRDefault="00074B53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lastRenderedPageBreak/>
        <w:t>Инструкция по обращению в Уполномоченный орган</w:t>
      </w:r>
    </w:p>
    <w:p w:rsidR="00074B53" w:rsidRPr="000C3FB2" w:rsidRDefault="00074B5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Для получения статуса социального предприятия необходимо обратиться в Уполномоченный орган субъекта Российской Федерации, в котором заявитель осуществляет деятельность.</w:t>
      </w:r>
    </w:p>
    <w:p w:rsidR="00074B53" w:rsidRPr="000C3FB2" w:rsidRDefault="00074B53" w:rsidP="00FF3349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Наименование, адрес, электронную почту и телефон Уполномоченного органа можно узнать на сайте Минэкономразвития России.</w:t>
      </w:r>
    </w:p>
    <w:p w:rsidR="00074B53" w:rsidRPr="000C3FB2" w:rsidRDefault="00074B53" w:rsidP="00307C7C">
      <w:pPr>
        <w:pStyle w:val="ConsPlusNonformat"/>
        <w:spacing w:before="120"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5324099"/>
      <w:bookmarkStart w:id="3" w:name="_Hlk25324356"/>
      <w:r w:rsidRPr="000C3FB2">
        <w:rPr>
          <w:rFonts w:ascii="Times New Roman" w:hAnsi="Times New Roman" w:cs="Times New Roman"/>
          <w:sz w:val="24"/>
          <w:szCs w:val="24"/>
        </w:rPr>
        <w:t>Обратиться в Уполномоченный орган можно одним из следующих способов:</w:t>
      </w:r>
    </w:p>
    <w:p w:rsidR="00074B53" w:rsidRPr="000C3FB2" w:rsidRDefault="00074B53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непосредственно в Уполномоченный орган;</w:t>
      </w:r>
    </w:p>
    <w:p w:rsidR="00074B53" w:rsidRPr="000C3FB2" w:rsidRDefault="00074B53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через организации, образующие инфраструктуру поддержки малого и среднего предпринимательства (Центры «Мой бизнес»);      </w:t>
      </w:r>
    </w:p>
    <w:p w:rsidR="00074B53" w:rsidRPr="000C3FB2" w:rsidRDefault="00074B53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направив заказное письмо;</w:t>
      </w:r>
    </w:p>
    <w:bookmarkEnd w:id="2"/>
    <w:p w:rsidR="00074B53" w:rsidRPr="000C3FB2" w:rsidRDefault="00074B53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в форме электронных документов, подписанных усиленной квалифицированной электронной подписью; </w:t>
      </w:r>
    </w:p>
    <w:p w:rsidR="00074B53" w:rsidRPr="000C3FB2" w:rsidRDefault="00074B53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" w:name="_Hlk26984380"/>
      <w:r w:rsidRPr="000C3FB2">
        <w:rPr>
          <w:rFonts w:ascii="Times New Roman" w:hAnsi="Times New Roman"/>
          <w:sz w:val="24"/>
          <w:szCs w:val="24"/>
        </w:rPr>
        <w:t xml:space="preserve">через МФЦ или органы местного самоуправления (местную администрацию) – в случае если в субъекте РФ организована возможность подачи документов данными способами. </w:t>
      </w:r>
    </w:p>
    <w:bookmarkEnd w:id="3"/>
    <w:bookmarkEnd w:id="4"/>
    <w:p w:rsidR="00074B53" w:rsidRPr="000C3FB2" w:rsidRDefault="00074B53" w:rsidP="00683ECD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B2">
        <w:rPr>
          <w:rFonts w:ascii="Times New Roman" w:hAnsi="Times New Roman" w:cs="Times New Roman"/>
          <w:sz w:val="24"/>
          <w:szCs w:val="24"/>
        </w:rPr>
        <w:t>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письмом.</w:t>
      </w:r>
    </w:p>
    <w:p w:rsidR="00074B53" w:rsidRPr="000C3FB2" w:rsidRDefault="00074B53" w:rsidP="009F74C5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FB2">
        <w:rPr>
          <w:rFonts w:ascii="Times New Roman" w:hAnsi="Times New Roman" w:cs="Times New Roman"/>
          <w:i/>
          <w:sz w:val="24"/>
          <w:szCs w:val="24"/>
        </w:rPr>
        <w:t>Информация о доступных в субъектах РФ способах обращения в Уполномоченный орган, и перечень организаций, образующих инфраструктуру поддержки малого и среднего предпринимательства, через которые можно обратиться в Уполномоченный орган, будут размещены на сайтах Уполномоченных органов субъектов РФ.</w:t>
      </w:r>
    </w:p>
    <w:p w:rsidR="00074B53" w:rsidRPr="000C3FB2" w:rsidRDefault="00074B5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Подать заявление и документы в Уполномоченный орган для целей признания социальным предприятием можно начиная с 2020 года. Подать документы можно:</w:t>
      </w:r>
    </w:p>
    <w:p w:rsidR="00074B53" w:rsidRPr="000C3FB2" w:rsidRDefault="00074B53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С 9 января до 1 марта 2020 года – в целях признания заявителя социальным предприятием по состоянию на 1 апреля 2020 года.</w:t>
      </w:r>
    </w:p>
    <w:p w:rsidR="00074B53" w:rsidRPr="000C3FB2" w:rsidRDefault="00074B53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" w:name="_Hlk26984529"/>
      <w:r w:rsidRPr="000C3FB2">
        <w:rPr>
          <w:rFonts w:ascii="Times New Roman" w:hAnsi="Times New Roman"/>
          <w:sz w:val="24"/>
          <w:szCs w:val="24"/>
        </w:rPr>
        <w:t>С 1 марта до 1 мая 2020 года – в целях признания заявителя социальным предприятием по состоянию на 1 июля 2020 года.</w:t>
      </w:r>
    </w:p>
    <w:bookmarkEnd w:id="5"/>
    <w:p w:rsidR="00074B53" w:rsidRPr="000C3FB2" w:rsidRDefault="00074B53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случае если Уполномоченный орган принял решение о признании заявителя социальным предприятием по состоянию на 1 апреля 2020 года, повторно подавать документы до 1 мая в 2020 году не нужно.</w:t>
      </w:r>
    </w:p>
    <w:p w:rsidR="00074B53" w:rsidRPr="000C3FB2" w:rsidRDefault="00074B53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Подать заявление и документы в Уполномоченный орган для целей признания социальным предприятием в 2021 году и последующие годы необходимо до 1 мая.</w:t>
      </w:r>
    </w:p>
    <w:p w:rsidR="00074B53" w:rsidRPr="000C3FB2" w:rsidRDefault="00074B53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Комплектность документов, представляемых в Уполномоченный орган заявителем, можно проверить на основании чек-листов,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</w:t>
      </w:r>
    </w:p>
    <w:p w:rsidR="00074B53" w:rsidRPr="000C3FB2" w:rsidRDefault="00074B5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6" w:name="_Hlk26984555"/>
      <w:r w:rsidRPr="000C3FB2">
        <w:rPr>
          <w:rFonts w:ascii="Times New Roman" w:hAnsi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074B53" w:rsidRPr="000C3FB2" w:rsidRDefault="00074B53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предпринимательства. </w:t>
      </w:r>
    </w:p>
    <w:p w:rsidR="00074B53" w:rsidRPr="000C3FB2" w:rsidRDefault="00074B53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</w:rPr>
        <w:t>Н</w:t>
      </w:r>
      <w:r w:rsidRPr="000C3FB2">
        <w:rPr>
          <w:rFonts w:ascii="Times New Roman" w:hAnsi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</w:t>
      </w:r>
      <w:hyperlink r:id="rId8" w:history="1">
        <w:r w:rsidRPr="000C3FB2">
          <w:rPr>
            <w:rStyle w:val="a4"/>
            <w:rFonts w:ascii="Times New Roman" w:hAnsi="Times New Roman"/>
            <w:sz w:val="24"/>
            <w:szCs w:val="24"/>
          </w:rPr>
          <w:t>https://rmsp.nalog.ru/appeal-create.html</w:t>
        </w:r>
      </w:hyperlink>
      <w:r w:rsidRPr="000C3FB2">
        <w:rPr>
          <w:rFonts w:ascii="Times New Roman" w:hAnsi="Times New Roman"/>
          <w:sz w:val="24"/>
          <w:szCs w:val="24"/>
        </w:rPr>
        <w:t>. Заявление рассматривается налоговым органом в течение 15 рабочих дней с момента отправки.</w:t>
      </w:r>
    </w:p>
    <w:bookmarkEnd w:id="6"/>
    <w:p w:rsidR="00074B53" w:rsidRPr="000C3FB2" w:rsidRDefault="00074B53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заявления </w:t>
      </w:r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br/>
        <w:t>о признании социальным предприятием (приложение № 1 к Порядку)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В поле «Наименование уполномоченного органа» </w:t>
      </w:r>
      <w:r w:rsidRPr="000C3FB2">
        <w:rPr>
          <w:rFonts w:ascii="Times New Roman" w:hAnsi="Times New Roman"/>
          <w:sz w:val="24"/>
          <w:szCs w:val="24"/>
        </w:rPr>
        <w:br/>
        <w:t xml:space="preserve">указывается Уполномоченный орган субъекта Российской Федерации, </w:t>
      </w:r>
      <w:r w:rsidRPr="000C3FB2">
        <w:rPr>
          <w:rFonts w:ascii="Times New Roman" w:hAnsi="Times New Roman"/>
          <w:sz w:val="24"/>
          <w:szCs w:val="24"/>
        </w:rPr>
        <w:br/>
        <w:t>указанный на сайте Минэкономразвития.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«Полное 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«Серия и номер документа, подтверждающего факт внесения записи» указывается серия и номер ОГРН (ОГРНИП) согласно сведениям ЕГРЮЛ (ЕГРИП).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«Наименование регистрирующего органа» указывается наименование регистрирующего органа согласно сведениям ЕГРЮЛ (ЕГРИП).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«ИНН» указывается идентификационный номер налогоплательщика согласно сведениям ЕГРЮЛ (ЕГРИП).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«КПП» указывается код причины постановки на учет согласно сведениям ЕГРЮЛ, актуальным на дату обращения в Уполномоченный орган. Заявители-индивидуальные предприниматели ставят в данном поле прочерк.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7" w:name="_Hlk26985114"/>
      <w:r w:rsidRPr="000C3FB2">
        <w:rPr>
          <w:rFonts w:ascii="Times New Roman" w:hAnsi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bookmarkStart w:id="8" w:name="_Hlk28120847"/>
      <w:r w:rsidRPr="000C3FB2">
        <w:rPr>
          <w:rFonts w:ascii="Times New Roman" w:hAnsi="Times New Roman"/>
          <w:sz w:val="24"/>
          <w:szCs w:val="24"/>
        </w:rPr>
        <w:fldChar w:fldCharType="begin"/>
      </w:r>
      <w:r w:rsidRPr="000C3FB2">
        <w:rPr>
          <w:rFonts w:ascii="Times New Roman" w:hAnsi="Times New Roman"/>
          <w:sz w:val="24"/>
          <w:szCs w:val="24"/>
        </w:rPr>
        <w:instrText xml:space="preserve"> HYPERLINK "https://rmsp.nalog.ru/" </w:instrText>
      </w:r>
      <w:r w:rsidRPr="000C3FB2">
        <w:rPr>
          <w:rFonts w:ascii="Times New Roman" w:hAnsi="Times New Roman"/>
          <w:sz w:val="24"/>
          <w:szCs w:val="24"/>
        </w:rPr>
        <w:fldChar w:fldCharType="separate"/>
      </w:r>
      <w:r w:rsidRPr="000C3FB2">
        <w:rPr>
          <w:rStyle w:val="a4"/>
          <w:rFonts w:ascii="Times New Roman" w:hAnsi="Times New Roman"/>
          <w:sz w:val="24"/>
          <w:szCs w:val="24"/>
        </w:rPr>
        <w:t>https://rmsp.nalog.ru/</w:t>
      </w:r>
      <w:r w:rsidRPr="000C3FB2">
        <w:rPr>
          <w:rFonts w:ascii="Times New Roman" w:hAnsi="Times New Roman"/>
          <w:sz w:val="24"/>
          <w:szCs w:val="24"/>
        </w:rPr>
        <w:fldChar w:fldCharType="end"/>
      </w:r>
      <w:r w:rsidRPr="000C3FB2">
        <w:rPr>
          <w:rStyle w:val="af5"/>
          <w:rFonts w:ascii="Times New Roman" w:hAnsi="Times New Roman"/>
          <w:sz w:val="24"/>
          <w:szCs w:val="24"/>
        </w:rPr>
        <w:footnoteReference w:id="2"/>
      </w:r>
      <w:bookmarkEnd w:id="8"/>
      <w:r w:rsidRPr="000C3FB2">
        <w:rPr>
          <w:rFonts w:ascii="Times New Roman" w:hAnsi="Times New Roman"/>
          <w:sz w:val="24"/>
          <w:szCs w:val="24"/>
        </w:rPr>
        <w:t>.</w:t>
      </w:r>
    </w:p>
    <w:bookmarkEnd w:id="7"/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«Сведения о лице, имеющем право действовать от имени заявителя без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Заявители-индивидуальные предприниматели ставят в данном поле прочерк.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«Осуществляемые виды деятельности заявителя» перечисляются коды всех видов деятельности в соответствии с ОКВЭД2 согласно сведениям ЕГРЮЛ (ЕГРИП), актуальным на дату обращения в Уполномоченный орган.</w:t>
      </w:r>
    </w:p>
    <w:p w:rsidR="00074B53" w:rsidRPr="000C3FB2" w:rsidRDefault="00074B53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C3FB2">
        <w:rPr>
          <w:rFonts w:ascii="Times New Roman" w:hAnsi="Times New Roman"/>
          <w:i/>
          <w:sz w:val="24"/>
        </w:rPr>
        <w:t>Заявитель</w:t>
      </w:r>
      <w:r w:rsidRPr="000C3FB2">
        <w:rPr>
          <w:rFonts w:ascii="Times New Roman" w:hAnsi="Times New Roman"/>
          <w:i/>
          <w:sz w:val="24"/>
          <w:szCs w:val="24"/>
        </w:rPr>
        <w:t>-юридическое лицо</w:t>
      </w:r>
      <w:r w:rsidRPr="000C3FB2">
        <w:rPr>
          <w:rFonts w:ascii="Times New Roman" w:hAnsi="Times New Roman"/>
          <w:i/>
          <w:sz w:val="24"/>
        </w:rPr>
        <w:t xml:space="preserve"> может приложить к заявлению выписку из ЕГРЮЛ </w:t>
      </w:r>
      <w:r w:rsidRPr="000C3FB2">
        <w:rPr>
          <w:rFonts w:ascii="Times New Roman" w:hAnsi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0C3FB2">
        <w:rPr>
          <w:rFonts w:ascii="Times New Roman" w:hAnsi="Times New Roman"/>
          <w:i/>
          <w:sz w:val="24"/>
        </w:rPr>
        <w:t xml:space="preserve"> В данном случае в </w:t>
      </w:r>
      <w:r w:rsidRPr="000C3FB2">
        <w:rPr>
          <w:rFonts w:ascii="Times New Roman" w:hAnsi="Times New Roman"/>
          <w:i/>
          <w:sz w:val="24"/>
          <w:szCs w:val="24"/>
        </w:rPr>
        <w:t>указанных полях следует указать «см. ЕГРЮЛ».</w:t>
      </w:r>
    </w:p>
    <w:p w:rsidR="00074B53" w:rsidRPr="000C3FB2" w:rsidRDefault="00074B53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4"/>
        </w:rPr>
      </w:pPr>
      <w:r w:rsidRPr="000C3FB2">
        <w:rPr>
          <w:rFonts w:ascii="Times New Roman" w:hAnsi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«Осуществляемые виды деятельности заявителя». В данном случае в указанных полях </w:t>
      </w:r>
      <w:r w:rsidRPr="000C3FB2">
        <w:rPr>
          <w:rFonts w:ascii="Times New Roman" w:hAnsi="Times New Roman"/>
          <w:i/>
          <w:sz w:val="24"/>
        </w:rPr>
        <w:t>поле следует указать «см. ЕГРИП</w:t>
      </w:r>
      <w:r w:rsidRPr="000C3FB2">
        <w:rPr>
          <w:rFonts w:ascii="Times New Roman" w:hAnsi="Times New Roman"/>
          <w:i/>
          <w:sz w:val="24"/>
          <w:szCs w:val="24"/>
        </w:rPr>
        <w:t>».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«Сведения о заявителе»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</w:p>
    <w:p w:rsidR="00074B53" w:rsidRPr="000C3FB2" w:rsidRDefault="00074B53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074B53" w:rsidRPr="000C3FB2" w:rsidRDefault="00074B53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сетях. В случае отсутствия сайта указывается «Сайт отсутствует».</w:t>
      </w:r>
    </w:p>
    <w:p w:rsidR="00074B53" w:rsidRPr="000C3FB2" w:rsidRDefault="00074B53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случае, если заявитель включен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</w:t>
      </w:r>
    </w:p>
    <w:p w:rsidR="00074B53" w:rsidRPr="000C3FB2" w:rsidRDefault="00074B53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отчета о социальном воздействии </w:t>
      </w:r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br/>
        <w:t>(приложение № 2 к Порядку)</w:t>
      </w:r>
    </w:p>
    <w:p w:rsidR="00074B53" w:rsidRPr="000C3FB2" w:rsidRDefault="00074B53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bookmarkStart w:id="9" w:name="_Hlk28276645"/>
      <w:r w:rsidRPr="000C3FB2">
        <w:rPr>
          <w:rFonts w:ascii="Times New Roman" w:hAnsi="Times New Roman"/>
          <w:i/>
          <w:sz w:val="24"/>
          <w:szCs w:val="24"/>
        </w:rPr>
        <w:t>Справочно: заявители</w:t>
      </w:r>
      <w:r w:rsidRPr="000C3FB2" w:rsidDel="00243FE7">
        <w:rPr>
          <w:rFonts w:ascii="Times New Roman" w:hAnsi="Times New Roman"/>
          <w:i/>
          <w:sz w:val="24"/>
          <w:szCs w:val="24"/>
        </w:rPr>
        <w:t xml:space="preserve"> </w:t>
      </w:r>
      <w:r w:rsidRPr="000C3FB2">
        <w:rPr>
          <w:rFonts w:ascii="Times New Roman" w:hAnsi="Times New Roman"/>
          <w:i/>
          <w:sz w:val="24"/>
          <w:szCs w:val="24"/>
        </w:rPr>
        <w:t xml:space="preserve">заполняют отчет о социальном воздействии по желанию.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деятельности. </w:t>
      </w:r>
    </w:p>
    <w:bookmarkEnd w:id="9"/>
    <w:p w:rsidR="00074B53" w:rsidRPr="000C3FB2" w:rsidRDefault="00074B53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C3FB2">
        <w:rPr>
          <w:rFonts w:ascii="Times New Roman" w:hAnsi="Times New Roman"/>
          <w:i/>
          <w:sz w:val="24"/>
          <w:szCs w:val="24"/>
        </w:rPr>
        <w:t xml:space="preserve">В спорных случаях (например, если ОКВЭД2 согласно ЕГРЮЛ/ЕГРИП заявителя не соответствует/не вполне соответствует социальному направлению деятельности, когда отсутствует сайт, через который Уполномоченный орган может ознакомиться с социальной деятельностью заявителя), </w:t>
      </w:r>
      <w:r w:rsidRPr="000C3FB2">
        <w:rPr>
          <w:rFonts w:ascii="Times New Roman" w:hAnsi="Times New Roman"/>
          <w:b/>
          <w:i/>
          <w:sz w:val="24"/>
          <w:szCs w:val="24"/>
        </w:rPr>
        <w:t>информация из отчета о социальном воздействии может стать решающей в признании заявителя социальным предприятием</w:t>
      </w:r>
      <w:r w:rsidRPr="000C3FB2">
        <w:rPr>
          <w:rFonts w:ascii="Times New Roman" w:hAnsi="Times New Roman"/>
          <w:i/>
          <w:sz w:val="24"/>
          <w:szCs w:val="24"/>
        </w:rPr>
        <w:t>.</w:t>
      </w:r>
    </w:p>
    <w:p w:rsidR="00074B53" w:rsidRPr="000C3FB2" w:rsidRDefault="00074B53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В отчете о социальном воздействии рекомендуется в свободной форме привести описание деятельности, соответствующей условиям, в соответствии с которыми  заявитель обращается в Уполномоченный орган с целью признания социальным предприятием.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 </w:t>
      </w:r>
    </w:p>
    <w:p w:rsidR="00074B53" w:rsidRPr="000C3FB2" w:rsidRDefault="00074B53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разделе «Цель социального предприятия» заявителю рекомендуется указать цель «достижение общественно полезных целей и решение социальных проблем общества», а также 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:rsidR="00074B53" w:rsidRPr="000C3FB2" w:rsidRDefault="00074B53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оздоровление и организация досуга детей в период летних каникул: деятельность детского оздоровительного летнего лагеря для детей и подростков от 8 до 14 лет с предоставлением проживания, питания, занятиями физкультурой и культурной программой. </w:t>
      </w:r>
    </w:p>
    <w:p w:rsidR="00074B53" w:rsidRPr="000C3FB2" w:rsidRDefault="00074B53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:rsidR="00074B53" w:rsidRPr="000C3FB2" w:rsidRDefault="00074B53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C3FB2">
        <w:rPr>
          <w:rFonts w:ascii="Times New Roman" w:hAnsi="Times New Roman"/>
          <w:i/>
          <w:sz w:val="24"/>
          <w:szCs w:val="24"/>
        </w:rPr>
        <w:t>Примеры: наркомания среди подростков; насилие в семье; трудности в организации присмотра за детьми у работающих родителей; необходимость создания особых условий для социализации детей, отстающих в развитии;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присматривать.</w:t>
      </w:r>
    </w:p>
    <w:p w:rsidR="00074B53" w:rsidRPr="000C3FB2" w:rsidRDefault="00074B53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указываются категории лиц, на решение проблем которых направлена социальная деятельность заявителя. В данном разделе необходимо максимально точно обозначить категорию лиц, на решение проблем которых направлена его деятельность. </w:t>
      </w:r>
    </w:p>
    <w:p w:rsidR="00074B53" w:rsidRPr="000C3FB2" w:rsidRDefault="00074B53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C3FB2">
        <w:rPr>
          <w:rFonts w:ascii="Times New Roman" w:hAnsi="Times New Roman"/>
          <w:i/>
          <w:sz w:val="24"/>
          <w:szCs w:val="24"/>
        </w:rPr>
        <w:t>Примеры: если заявитель занимается организацией занятий для детей, в качестве целевой категории заявитель может указать «дети школьного и дошкольного возраста и их родители»; если заявитель осуществляет деятельность детского оздоровительного летнего лагеря, он может указать «дети и подростки от 8 до 14 лет, а также их работающие близкие родственники».</w:t>
      </w:r>
    </w:p>
    <w:p w:rsidR="00074B53" w:rsidRPr="000C3FB2" w:rsidRDefault="00074B53" w:rsidP="00C4287A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C3FB2">
        <w:rPr>
          <w:rFonts w:ascii="Times New Roman" w:hAnsi="Times New Roman"/>
          <w:sz w:val="24"/>
          <w:szCs w:val="24"/>
          <w:lang w:val="ru-RU"/>
        </w:rPr>
        <w:t xml:space="preserve">В случае если невозможно однозначно определить категорию лиц, на решение проблем которых направлена деятельность заявителя, применимо указывать в качестве целевой аудитории неопределенный круг лиц с ограничением по территориальному признаку. </w:t>
      </w:r>
    </w:p>
    <w:p w:rsidR="00074B53" w:rsidRPr="000C3FB2" w:rsidRDefault="00074B53" w:rsidP="00C4287A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3FB2">
        <w:rPr>
          <w:rFonts w:ascii="Times New Roman" w:hAnsi="Times New Roman"/>
          <w:i/>
          <w:sz w:val="24"/>
          <w:szCs w:val="24"/>
          <w:lang w:val="ru-RU"/>
        </w:rPr>
        <w:t>Пример: заявитель осуществляет деятельность музея, в котором хранятся артефакты памяти жителей села, принявших участие в великой отечественной войны; в данном случае заявитель может указать «жители села, на территории которого расположен музей».</w:t>
      </w:r>
    </w:p>
    <w:p w:rsidR="00074B53" w:rsidRPr="000C3FB2" w:rsidRDefault="00074B53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При заполнении раздела рекомендуется: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пояснить, каким образом реализуемые виды продукции (товаров, работ, услуг) решают или снижают негативный эффект от наличия социальной проблемы, на которую направлена деятельность заявителя;</w:t>
      </w:r>
    </w:p>
    <w:p w:rsidR="00074B53" w:rsidRPr="000C3FB2" w:rsidRDefault="00074B53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пояснить, какие положительные эффекты для целевой аудитории и общества в целом имеет деятельность заявителя.</w:t>
      </w:r>
    </w:p>
    <w:p w:rsidR="00074B53" w:rsidRPr="000C3FB2" w:rsidRDefault="00074B53" w:rsidP="00094F85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3FB2">
        <w:rPr>
          <w:rFonts w:ascii="Times New Roman" w:hAnsi="Times New Roman"/>
          <w:i/>
          <w:sz w:val="24"/>
          <w:szCs w:val="24"/>
          <w:lang w:val="ru-RU"/>
        </w:rPr>
        <w:t>Пример:</w:t>
      </w:r>
      <w:bookmarkStart w:id="10" w:name="_Hlk24104427"/>
      <w:r w:rsidRPr="000C3FB2">
        <w:rPr>
          <w:rFonts w:ascii="Times New Roman" w:hAnsi="Times New Roman"/>
          <w:i/>
          <w:sz w:val="24"/>
          <w:szCs w:val="24"/>
          <w:lang w:val="ru-RU"/>
        </w:rPr>
        <w:t xml:space="preserve"> заявитель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знаниями. Деятельность заявителя позволяет НКО в условиях дефицита квалифицированных кадров вылечить больше бездомных животных и найти им хозяев.</w:t>
      </w:r>
    </w:p>
    <w:bookmarkEnd w:id="10"/>
    <w:p w:rsidR="00074B53" w:rsidRPr="000C3FB2" w:rsidRDefault="00074B53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необходимо перечислить конкретные виды продукции (товаров, работ, услуг; допустимо перечисление укрупненных видов при их значительном количестве), которые производит заявитель, способствующие решению социальной проблемы, указанной в разделе «Социальная проблема (потребность потребителя), на решение которой направлена деятельность социального предприятия». </w:t>
      </w:r>
    </w:p>
    <w:p w:rsidR="00074B53" w:rsidRPr="000C3FB2" w:rsidRDefault="00074B53" w:rsidP="00094F85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3FB2">
        <w:rPr>
          <w:rFonts w:ascii="Times New Roman" w:hAnsi="Times New Roman"/>
          <w:i/>
          <w:sz w:val="24"/>
          <w:szCs w:val="24"/>
          <w:lang w:val="ru-RU"/>
        </w:rPr>
        <w:t xml:space="preserve">Примеры: консультации психологов по горячей линии, брошюры о здоровом образе жизни, занятия плаванием, обучение волонтеров уходу за животными. </w:t>
      </w:r>
    </w:p>
    <w:p w:rsidR="00074B53" w:rsidRPr="000C3FB2" w:rsidRDefault="00074B53" w:rsidP="00683ECD">
      <w:pPr>
        <w:pStyle w:val="3"/>
        <w:spacing w:before="360" w:after="360" w:line="276" w:lineRule="auto"/>
        <w:rPr>
          <w:rFonts w:ascii="Times New Roman" w:hAnsi="Times New Roman"/>
          <w:b/>
          <w:lang w:val="ru-RU"/>
        </w:rPr>
      </w:pPr>
      <w:r w:rsidRPr="000C3FB2">
        <w:rPr>
          <w:rFonts w:ascii="Times New Roman" w:hAnsi="Times New Roman"/>
          <w:b/>
          <w:lang w:val="ru-RU"/>
        </w:rPr>
        <w:t>Пример заполнения приложения № 2:</w:t>
      </w:r>
    </w:p>
    <w:p w:rsidR="00074B53" w:rsidRPr="000C3FB2" w:rsidRDefault="00074B53" w:rsidP="00683ECD">
      <w:pPr>
        <w:tabs>
          <w:tab w:val="left" w:pos="993"/>
        </w:tabs>
        <w:spacing w:before="120" w:after="120"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3FB2">
        <w:rPr>
          <w:rFonts w:ascii="Times New Roman" w:hAnsi="Times New Roman"/>
          <w:i/>
          <w:sz w:val="24"/>
          <w:szCs w:val="24"/>
          <w:lang w:val="ru-RU"/>
        </w:rPr>
        <w:t>Заявитель организовал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:rsidR="00074B53" w:rsidRPr="000C3FB2" w:rsidRDefault="00074B53" w:rsidP="00683ECD">
      <w:pPr>
        <w:tabs>
          <w:tab w:val="left" w:pos="993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3FB2">
        <w:rPr>
          <w:rFonts w:ascii="Times New Roman" w:hAnsi="Times New Roman"/>
          <w:sz w:val="24"/>
          <w:szCs w:val="24"/>
          <w:lang w:val="ru-RU"/>
        </w:rPr>
        <w:t>В соответствии с приведенным описанием заявитель может заполнить форму отчета о социальном воздействии следующим образом:</w:t>
      </w:r>
    </w:p>
    <w:p w:rsidR="00074B53" w:rsidRPr="000C3FB2" w:rsidRDefault="00074B53" w:rsidP="00683EC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B2">
        <w:rPr>
          <w:rFonts w:ascii="Times New Roman" w:hAnsi="Times New Roman" w:cs="Times New Roman"/>
          <w:b/>
          <w:sz w:val="24"/>
          <w:szCs w:val="24"/>
        </w:rPr>
        <w:t xml:space="preserve">Отчет о социальном воздействии </w:t>
      </w:r>
      <w:r w:rsidRPr="000C3FB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866"/>
        <w:gridCol w:w="5523"/>
      </w:tblGrid>
      <w:tr w:rsidR="00074B53" w:rsidRPr="000C3FB2" w:rsidTr="004B16CC">
        <w:trPr>
          <w:tblHeader/>
        </w:trPr>
        <w:tc>
          <w:tcPr>
            <w:tcW w:w="524" w:type="dxa"/>
          </w:tcPr>
          <w:p w:rsidR="00074B53" w:rsidRPr="000C3FB2" w:rsidRDefault="00074B53" w:rsidP="004B16C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074B53" w:rsidRPr="000C3FB2" w:rsidRDefault="00074B53" w:rsidP="004B16C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b/>
                <w:sz w:val="22"/>
                <w:szCs w:val="24"/>
              </w:rPr>
              <w:t>Описание</w:t>
            </w:r>
          </w:p>
        </w:tc>
      </w:tr>
      <w:tr w:rsidR="00074B53" w:rsidRPr="000C3FB2" w:rsidTr="004B16CC">
        <w:tc>
          <w:tcPr>
            <w:tcW w:w="524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074B53" w:rsidRPr="000C3FB2" w:rsidTr="004B16CC">
        <w:tc>
          <w:tcPr>
            <w:tcW w:w="524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074B53" w:rsidRPr="000C3FB2" w:rsidTr="004B16CC">
        <w:tc>
          <w:tcPr>
            <w:tcW w:w="524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074B53" w:rsidRPr="000C3FB2" w:rsidTr="004B16CC">
        <w:tc>
          <w:tcPr>
            <w:tcW w:w="524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074B53" w:rsidRPr="000C3FB2" w:rsidRDefault="00074B53" w:rsidP="004B16CC">
            <w:pPr>
              <w:tabs>
                <w:tab w:val="left" w:pos="993"/>
              </w:tabs>
              <w:spacing w:before="120" w:after="120" w:line="276" w:lineRule="auto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i/>
                <w:szCs w:val="24"/>
                <w:lang w:val="ru-RU" w:eastAsia="ru-RU"/>
              </w:rPr>
              <w:t xml:space="preserve">Интерактивный музей наглядно демонстрирует красоту края в доступной форме.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 </w:t>
            </w:r>
          </w:p>
        </w:tc>
      </w:tr>
      <w:tr w:rsidR="00074B53" w:rsidRPr="000C3FB2" w:rsidTr="004B16CC">
        <w:tc>
          <w:tcPr>
            <w:tcW w:w="524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:rsidR="00074B53" w:rsidRPr="000C3FB2" w:rsidRDefault="00074B53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справки о доле доходов, полученных от осуществления деятельности (видов деятельности), указанной в пункте 2, 3 или 4 части 1 статьи 241 </w:t>
      </w:r>
      <w:bookmarkStart w:id="12" w:name="_Hlk22578688"/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</w:t>
      </w:r>
      <w:r w:rsidRPr="000C3FB2" w:rsidDel="00023144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>прибыли (приложение № 6 к Порядку)</w:t>
      </w:r>
    </w:p>
    <w:p w:rsidR="00074B53" w:rsidRPr="000C3FB2" w:rsidRDefault="00074B53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 заполняет показатели приложения № 6 в колонке 4 («Значение показателя: от деятельности, указанной в пункте 4 части 1 статьи 241 Федерального закона»).</w:t>
      </w:r>
    </w:p>
    <w:p w:rsidR="00074B53" w:rsidRPr="000C3FB2" w:rsidRDefault="00074B53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При заполнении показателя </w:t>
      </w:r>
      <w:bookmarkStart w:id="13" w:name="_Hlk22638812"/>
      <w:r w:rsidRPr="000C3FB2">
        <w:rPr>
          <w:rFonts w:ascii="Times New Roman" w:hAnsi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Pr="000C3FB2">
        <w:rPr>
          <w:rFonts w:ascii="Times New Roman" w:hAnsi="Times New Roman"/>
          <w:sz w:val="24"/>
          <w:szCs w:val="24"/>
        </w:rPr>
        <w:t>:</w:t>
      </w:r>
    </w:p>
    <w:p w:rsidR="00074B53" w:rsidRPr="000C3FB2" w:rsidRDefault="00074B53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4" w:name="_Hlk22584278"/>
      <w:bookmarkStart w:id="15" w:name="_Hlk22585069"/>
      <w:r w:rsidRPr="000C3FB2">
        <w:rPr>
          <w:rFonts w:ascii="Times New Roman" w:hAnsi="Times New Roman"/>
          <w:sz w:val="24"/>
          <w:szCs w:val="24"/>
        </w:rPr>
        <w:t>Заявитель-юридическое лицо указывает суммарный размер доходов, рассчитанный как сумма показателей 2110 «Выручка», 2310 «Доходы от участия в других организациях», 2320 «Проценты к получению» и 2340 «Прочие доходы» в Отчете о финансовых результатах за предыдущий календарной год. В случае если заявитель-юридическое лицо имеет право применять 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</w:t>
      </w:r>
    </w:p>
    <w:p w:rsidR="00074B53" w:rsidRPr="000C3FB2" w:rsidRDefault="00074B53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6" w:name="_Hlk22585499"/>
      <w:bookmarkEnd w:id="14"/>
      <w:bookmarkEnd w:id="15"/>
      <w:r w:rsidRPr="000C3FB2">
        <w:rPr>
          <w:rFonts w:ascii="Times New Roman" w:hAnsi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сведения, отраженные в показателе «Итого доходов» раздела VI Книги учета доходов и расходов и хозяйственных операций индивидуального предпринимателя за предыдущий календарный год. </w:t>
      </w:r>
    </w:p>
    <w:bookmarkEnd w:id="16"/>
    <w:p w:rsidR="00074B53" w:rsidRPr="000C3FB2" w:rsidRDefault="00074B53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Заявитель-индивидуальный предприниматель, применяющий УСН, указывает сумму всех доходов, отраженную в показателе «Итого за год» раздела I Книги учета доходов и расходов организаций и индивидуальных предпринимателей, применяющих УСН, за предыдущий календарный год.</w:t>
      </w:r>
    </w:p>
    <w:p w:rsidR="00074B53" w:rsidRPr="000C3FB2" w:rsidRDefault="00074B53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Заявитель-индивидуальный предприниматель, применяющий ПСН, указывает сумму всех полученных доходов, отраженную в показателе «Итого за налоговый период» раздела I Книги учета доходов индивидуальных предпринимателей, применяющих ПСН, за предыдущий календарный год.</w:t>
      </w:r>
    </w:p>
    <w:p w:rsidR="00074B53" w:rsidRPr="000C3FB2" w:rsidRDefault="00074B53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 xml:space="preserve">Заявитель-индивидуальный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контроля за фактическими доходами. Рекомендуется вести учет доходов на базе Книги учета доходов индивидуальных предпринимателей, применяющих ПСН. </w:t>
      </w:r>
    </w:p>
    <w:p w:rsidR="00074B53" w:rsidRPr="000C3FB2" w:rsidRDefault="00074B53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074B53" w:rsidRPr="000C3FB2" w:rsidRDefault="00074B53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7" w:name="_Hlk22584785"/>
      <w:r w:rsidRPr="000C3FB2">
        <w:rPr>
          <w:rFonts w:ascii="Times New Roman" w:hAnsi="Times New Roman"/>
          <w:sz w:val="24"/>
          <w:szCs w:val="24"/>
        </w:rPr>
        <w:t xml:space="preserve"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заявитель указывает размер доходов, рассчитанных при заполнении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Порядку), в соответствии с разделом 6 настоящих методических материалов. </w:t>
      </w:r>
    </w:p>
    <w:bookmarkEnd w:id="17"/>
    <w:p w:rsidR="00074B53" w:rsidRPr="000C3FB2" w:rsidRDefault="00074B53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рублей», выраженное в процентах.</w:t>
      </w:r>
    </w:p>
    <w:p w:rsidR="00074B53" w:rsidRPr="000C3FB2" w:rsidRDefault="00074B53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:rsidR="00074B53" w:rsidRPr="000C3FB2" w:rsidRDefault="00074B53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8" w:name="_Hlk22587654"/>
      <w:r w:rsidRPr="000C3FB2">
        <w:rPr>
          <w:rFonts w:ascii="Times New Roman" w:hAnsi="Times New Roman"/>
          <w:sz w:val="24"/>
          <w:szCs w:val="24"/>
        </w:rPr>
        <w:t xml:space="preserve">Заявитель-юридическое лицо указывает сведения, отраженные в показателе 2400 «Чистая прибыль (убыток)» в Отчете о финансовых результатах </w:t>
      </w:r>
      <w:bookmarkEnd w:id="18"/>
      <w:r w:rsidRPr="000C3FB2">
        <w:rPr>
          <w:rFonts w:ascii="Times New Roman" w:hAnsi="Times New Roman"/>
          <w:sz w:val="24"/>
          <w:szCs w:val="24"/>
        </w:rPr>
        <w:t>за предыдущий календарный год.</w:t>
      </w:r>
    </w:p>
    <w:p w:rsidR="00074B53" w:rsidRPr="000C3FB2" w:rsidRDefault="00074B53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</w:t>
      </w:r>
    </w:p>
    <w:p w:rsidR="00074B53" w:rsidRPr="000C3FB2" w:rsidRDefault="00074B53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030 «Сумма дохода» и показателем 040 «Сумма фактически произведенных расходов, учитываемых в составе профессионального налогового вычета» Приложения 3 Налоговой декларации по НДФЛ</w:t>
      </w:r>
      <w:r w:rsidRPr="000C3FB2">
        <w:rPr>
          <w:rStyle w:val="af5"/>
          <w:rFonts w:ascii="Times New Roman" w:hAnsi="Times New Roman"/>
          <w:sz w:val="24"/>
          <w:szCs w:val="24"/>
        </w:rPr>
        <w:footnoteReference w:id="3"/>
      </w:r>
      <w:r w:rsidRPr="000C3FB2">
        <w:rPr>
          <w:rFonts w:ascii="Times New Roman" w:hAnsi="Times New Roman"/>
          <w:sz w:val="24"/>
          <w:szCs w:val="24"/>
        </w:rPr>
        <w:t xml:space="preserve">, уменьшенная на величину, рассчитанную как 13% от полученного показателя: </w:t>
      </w:r>
    </w:p>
    <w:p w:rsidR="00074B53" w:rsidRPr="000C3FB2" w:rsidRDefault="00074B53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0C3FB2">
        <w:rPr>
          <w:rFonts w:ascii="Times New Roman" w:hAnsi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Pr="000C3FB2">
        <w:rPr>
          <w:rFonts w:ascii="Times New Roman" w:hAnsi="Times New Roman"/>
          <w:i/>
          <w:sz w:val="24"/>
          <w:szCs w:val="24"/>
        </w:rPr>
        <w:br/>
        <w:t>- 13%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074B53" w:rsidRPr="000C3FB2" w:rsidRDefault="00074B53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«Получен убыток».</w:t>
      </w:r>
    </w:p>
    <w:p w:rsidR="00074B53" w:rsidRPr="000C3FB2" w:rsidRDefault="00074B53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9" w:name="_Hlk22586801"/>
      <w:r w:rsidRPr="000C3FB2">
        <w:rPr>
          <w:rFonts w:ascii="Times New Roman" w:hAnsi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20" w:name="_Hlk22669387"/>
      <w:r w:rsidRPr="000C3FB2">
        <w:rPr>
          <w:rFonts w:ascii="Times New Roman" w:hAnsi="Times New Roman"/>
          <w:sz w:val="24"/>
          <w:szCs w:val="24"/>
        </w:rPr>
        <w:t xml:space="preserve">УСН с объектом налогообложения доходы, уменьшенные на величину расходов, </w:t>
      </w:r>
      <w:bookmarkEnd w:id="20"/>
      <w:r w:rsidRPr="000C3FB2">
        <w:rPr>
          <w:rFonts w:ascii="Times New Roman" w:hAnsi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0C3FB2">
        <w:rPr>
          <w:rFonts w:ascii="Times New Roman" w:hAnsi="Times New Roman"/>
          <w:sz w:val="24"/>
          <w:szCs w:val="24"/>
        </w:rPr>
        <w:t>разница между строкой 213 раздела 2.2 Налоговой декларации по УСН</w:t>
      </w:r>
      <w:r w:rsidRPr="000C3FB2">
        <w:rPr>
          <w:rStyle w:val="af5"/>
          <w:rFonts w:ascii="Times New Roman" w:hAnsi="Times New Roman"/>
          <w:sz w:val="24"/>
          <w:szCs w:val="24"/>
        </w:rPr>
        <w:footnoteReference w:id="4"/>
      </w:r>
      <w:r w:rsidRPr="000C3FB2">
        <w:rPr>
          <w:rFonts w:ascii="Times New Roman" w:hAnsi="Times New Roman"/>
          <w:sz w:val="24"/>
          <w:szCs w:val="24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Налоговой декларации УСН.</w:t>
      </w:r>
    </w:p>
    <w:p w:rsidR="00074B53" w:rsidRPr="000C3FB2" w:rsidRDefault="00074B53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«Получен убыток».</w:t>
      </w:r>
    </w:p>
    <w:p w:rsidR="00074B53" w:rsidRPr="000C3FB2" w:rsidRDefault="00074B53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0C3FB2">
        <w:rPr>
          <w:rFonts w:ascii="Times New Roman" w:hAnsi="Times New Roman"/>
          <w:sz w:val="24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чистой прибыли, полученной в предшествующем календарном году, рублей», указывает «Не применимо, ИП применяет УСН с объектом налогообложения доходы/ЕНВД/ПСН».</w:t>
      </w:r>
    </w:p>
    <w:p w:rsidR="00074B53" w:rsidRPr="000C3FB2" w:rsidRDefault="00074B53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</w:t>
      </w:r>
    </w:p>
    <w:p w:rsidR="00074B53" w:rsidRPr="000C3FB2" w:rsidRDefault="00074B53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Заявитель-юридическое лицо:</w:t>
      </w:r>
    </w:p>
    <w:p w:rsidR="00074B53" w:rsidRPr="000C3FB2" w:rsidRDefault="00074B53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0C3FB2">
        <w:rPr>
          <w:rFonts w:ascii="Times New Roman" w:hAnsi="Times New Roman"/>
          <w:b/>
          <w:i/>
          <w:color w:val="0070C0"/>
          <w:sz w:val="24"/>
          <w:szCs w:val="24"/>
        </w:rPr>
        <w:t>Вариант 1 (базовый).</w:t>
      </w:r>
      <w:r w:rsidRPr="000C3FB2">
        <w:rPr>
          <w:rFonts w:ascii="Times New Roman" w:hAnsi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:rsidR="00074B53" w:rsidRPr="000C3FB2" w:rsidRDefault="00074B53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bookmarkStart w:id="21" w:name="_Hlk28122314"/>
      <w:r w:rsidRPr="000C3FB2">
        <w:rPr>
          <w:rFonts w:ascii="Times New Roman" w:hAnsi="Times New Roman"/>
          <w:i/>
          <w:color w:val="0070C0"/>
          <w:sz w:val="24"/>
          <w:szCs w:val="24"/>
        </w:rPr>
        <w:t>Справочно: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:rsidR="00074B53" w:rsidRPr="000C3FB2" w:rsidRDefault="00074B53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0C3FB2">
        <w:rPr>
          <w:rFonts w:ascii="Times New Roman" w:hAnsi="Times New Roman"/>
          <w:b/>
          <w:i/>
          <w:color w:val="0070C0"/>
          <w:sz w:val="24"/>
          <w:szCs w:val="24"/>
        </w:rPr>
        <w:t>Вариант 2.</w:t>
      </w:r>
      <w:r w:rsidRPr="000C3FB2">
        <w:rPr>
          <w:rFonts w:ascii="Times New Roman" w:hAnsi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:rsidR="00074B53" w:rsidRPr="000C3FB2" w:rsidRDefault="00074B53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0C3FB2">
        <w:rPr>
          <w:rFonts w:ascii="Times New Roman" w:hAnsi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0C3FB2">
        <w:rPr>
          <w:rFonts w:ascii="Times New Roman" w:hAnsi="Times New Roman"/>
          <w:i/>
          <w:color w:val="0070C0"/>
          <w:sz w:val="24"/>
        </w:rPr>
        <w:t xml:space="preserve">В целях контроля </w:t>
      </w:r>
      <w:r w:rsidRPr="000C3FB2">
        <w:rPr>
          <w:rFonts w:ascii="Times New Roman" w:hAnsi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:rsidR="00074B53" w:rsidRPr="000C3FB2" w:rsidRDefault="00074B53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«Получен убыток».</w:t>
      </w:r>
    </w:p>
    <w:p w:rsidR="00074B53" w:rsidRPr="000C3FB2" w:rsidRDefault="00074B53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Заявитель-индивидуальный предприниматель:</w:t>
      </w:r>
    </w:p>
    <w:p w:rsidR="00074B53" w:rsidRPr="000C3FB2" w:rsidRDefault="00074B53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0C3FB2">
        <w:rPr>
          <w:rFonts w:ascii="Times New Roman" w:hAnsi="Times New Roman"/>
          <w:b/>
          <w:i/>
          <w:color w:val="0070C0"/>
          <w:sz w:val="24"/>
          <w:szCs w:val="24"/>
        </w:rPr>
        <w:t xml:space="preserve">Вариант 1 (базовый). </w:t>
      </w:r>
      <w:r w:rsidRPr="000C3FB2">
        <w:rPr>
          <w:rFonts w:ascii="Times New Roman" w:hAnsi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:rsidR="00074B53" w:rsidRPr="000C3FB2" w:rsidRDefault="00074B53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0C3FB2">
        <w:rPr>
          <w:rFonts w:ascii="Times New Roman" w:hAnsi="Times New Roman"/>
          <w:i/>
          <w:color w:val="0070C0"/>
          <w:sz w:val="24"/>
          <w:szCs w:val="24"/>
        </w:rPr>
        <w:t>Справочно: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074B53" w:rsidRPr="000C3FB2" w:rsidRDefault="00074B53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0C3FB2">
        <w:rPr>
          <w:rFonts w:ascii="Times New Roman" w:hAnsi="Times New Roman"/>
          <w:i/>
          <w:color w:val="0070C0"/>
          <w:sz w:val="24"/>
          <w:szCs w:val="24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</w:t>
      </w:r>
    </w:p>
    <w:p w:rsidR="00074B53" w:rsidRPr="000C3FB2" w:rsidRDefault="00074B53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0C3FB2">
        <w:rPr>
          <w:rFonts w:ascii="Times New Roman" w:hAnsi="Times New Roman"/>
          <w:b/>
          <w:i/>
          <w:color w:val="0070C0"/>
          <w:sz w:val="24"/>
          <w:szCs w:val="24"/>
        </w:rPr>
        <w:t>Вариант 2.</w:t>
      </w:r>
      <w:r w:rsidRPr="000C3FB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C3FB2">
        <w:rPr>
          <w:rFonts w:ascii="Times New Roman" w:hAnsi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 деятельности (видов деятельности), указанной в пункте 2, 3 или 4 части 1 статьи 24.1 Федерального закона. В случае если за предыдущий календарный год получен убыток, указывается «Получен убыток».</w:t>
      </w:r>
    </w:p>
    <w:p w:rsidR="00074B53" w:rsidRPr="000C3FB2" w:rsidRDefault="00074B53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0C3FB2">
        <w:rPr>
          <w:rFonts w:ascii="Times New Roman" w:hAnsi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   </w:t>
      </w:r>
    </w:p>
    <w:p w:rsidR="00074B53" w:rsidRPr="000C3FB2" w:rsidRDefault="00074B53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поле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процентов»:</w:t>
      </w:r>
    </w:p>
    <w:p w:rsidR="00074B53" w:rsidRPr="000C3FB2" w:rsidRDefault="00074B53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Заявитель-юридическое лицо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за предыдущий календарный год отражен убыток, указывается «Получен убыток».</w:t>
      </w:r>
    </w:p>
    <w:p w:rsidR="00074B53" w:rsidRPr="000C3FB2" w:rsidRDefault="00074B53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0C3FB2">
        <w:rPr>
          <w:rFonts w:ascii="Times New Roman" w:hAnsi="Times New Roman"/>
          <w:sz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:rsidR="00074B53" w:rsidRPr="000C3FB2" w:rsidRDefault="00074B53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0C3FB2">
        <w:rPr>
          <w:rFonts w:ascii="Times New Roman" w:hAnsi="Times New Roman"/>
          <w:sz w:val="24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процентов», указывает «Не применимо, ИП применяет УСН с объектом налогообложения доходы/ЕНВД/ПСН».</w:t>
      </w:r>
      <w:r w:rsidRPr="000C3FB2">
        <w:rPr>
          <w:rFonts w:ascii="Times New Roman" w:hAnsi="Times New Roman"/>
          <w:sz w:val="24"/>
          <w:szCs w:val="24"/>
        </w:rPr>
        <w:t xml:space="preserve">  </w:t>
      </w:r>
    </w:p>
    <w:p w:rsidR="00074B53" w:rsidRPr="000C3FB2" w:rsidRDefault="00074B53" w:rsidP="00683ECD">
      <w:pPr>
        <w:pStyle w:val="3"/>
        <w:spacing w:before="360" w:after="360" w:line="276" w:lineRule="auto"/>
        <w:rPr>
          <w:rFonts w:ascii="Times New Roman" w:hAnsi="Times New Roman"/>
          <w:b/>
          <w:lang w:val="ru-RU"/>
        </w:rPr>
      </w:pPr>
      <w:r w:rsidRPr="000C3FB2">
        <w:rPr>
          <w:rFonts w:ascii="Times New Roman" w:hAnsi="Times New Roman"/>
          <w:b/>
          <w:lang w:val="ru-RU"/>
        </w:rPr>
        <w:t>Пример заполнения приложения № 6:</w:t>
      </w:r>
    </w:p>
    <w:p w:rsidR="00074B53" w:rsidRPr="000C3FB2" w:rsidRDefault="00074B53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C3FB2">
        <w:rPr>
          <w:rFonts w:ascii="Times New Roman" w:hAnsi="Times New Roman"/>
          <w:sz w:val="24"/>
          <w:szCs w:val="24"/>
          <w:lang w:val="ru-RU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Монтессори. Малообеспеченным семьям предоставляется скидка на услуги. </w:t>
      </w:r>
    </w:p>
    <w:p w:rsidR="00074B53" w:rsidRPr="000C3FB2" w:rsidRDefault="00074B5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УСН, за 2019 год: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3"/>
        <w:gridCol w:w="2487"/>
        <w:gridCol w:w="2495"/>
        <w:gridCol w:w="2489"/>
        <w:gridCol w:w="2487"/>
      </w:tblGrid>
      <w:tr w:rsidR="00074B53" w:rsidRPr="000C3FB2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074B53" w:rsidRPr="000C3FB2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74B53" w:rsidRPr="000C3FB2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 xml:space="preserve">Получена оплата за проведение занятий по методике Монтессори по договору № 1 </w:t>
            </w:r>
            <w:r w:rsidRPr="000C3FB2">
              <w:rPr>
                <w:rFonts w:ascii="Times New Roman" w:hAnsi="Times New Roman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074B53" w:rsidRPr="000C3FB2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 xml:space="preserve">Получена оплата за проведение киносеанса для детей </w:t>
            </w:r>
            <w:r w:rsidRPr="000C3FB2">
              <w:rPr>
                <w:rFonts w:ascii="Times New Roman" w:hAnsi="Times New Roman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074B53" w:rsidRPr="000C3FB2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bCs/>
                <w:color w:val="000000"/>
                <w:lang w:val="ru-RU" w:eastAsia="ru-RU"/>
              </w:rPr>
              <w:t>Получена оплата за автомобиль по договору купли-продажи № 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074B53" w:rsidRPr="000C3FB2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 xml:space="preserve">Получена оплата за проведение занятий по методике Монтессори по договору № 4 </w:t>
            </w:r>
            <w:r w:rsidRPr="000C3FB2">
              <w:rPr>
                <w:rFonts w:ascii="Times New Roman" w:hAnsi="Times New Roman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074B53" w:rsidRPr="000C3FB2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 xml:space="preserve">Получена оплата за проведение занятий по методике Монтессори по договору № 5 </w:t>
            </w:r>
            <w:r w:rsidRPr="000C3FB2">
              <w:rPr>
                <w:rFonts w:ascii="Times New Roman" w:hAnsi="Times New Roman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074B53" w:rsidRPr="000C3FB2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 xml:space="preserve">Получена оплата за проведение киносеанса для детей </w:t>
            </w:r>
            <w:r w:rsidRPr="000C3FB2">
              <w:rPr>
                <w:rFonts w:ascii="Times New Roman" w:hAnsi="Times New Roman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074B53" w:rsidRPr="000C3FB2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 xml:space="preserve">Получена оплата за проведение занятий по методике Монтессори по договору № 7 </w:t>
            </w:r>
            <w:r w:rsidRPr="000C3FB2">
              <w:rPr>
                <w:rFonts w:ascii="Times New Roman" w:hAnsi="Times New Roman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074B53" w:rsidRPr="000C3FB2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 xml:space="preserve">Получена оплата за проведение занятий по методике Монтессори по договору № 8 </w:t>
            </w:r>
            <w:r w:rsidRPr="000C3FB2">
              <w:rPr>
                <w:rFonts w:ascii="Times New Roman" w:hAnsi="Times New Roman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4 от 13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40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7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8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20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17,5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30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1,5</w:t>
            </w:r>
          </w:p>
        </w:tc>
      </w:tr>
      <w:tr w:rsidR="00074B53" w:rsidRPr="000C3FB2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</w:tr>
      <w:tr w:rsidR="00074B53" w:rsidRPr="000C3FB2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B53" w:rsidRPr="000C3FB2" w:rsidRDefault="00074B53" w:rsidP="00C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C3FB2">
              <w:rPr>
                <w:rFonts w:ascii="Times New Roman" w:hAnsi="Times New Roman"/>
                <w:color w:val="000000"/>
                <w:lang w:val="ru-RU" w:eastAsia="ru-RU"/>
              </w:rPr>
              <w:t>204</w:t>
            </w:r>
          </w:p>
        </w:tc>
      </w:tr>
    </w:tbl>
    <w:p w:rsidR="00074B53" w:rsidRPr="000C3FB2" w:rsidRDefault="00074B53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C3FB2">
        <w:rPr>
          <w:rFonts w:ascii="Times New Roman" w:hAnsi="Times New Roman"/>
          <w:sz w:val="24"/>
          <w:szCs w:val="24"/>
          <w:lang w:val="ru-RU"/>
        </w:rPr>
        <w:t xml:space="preserve">В начале 2020 года заявитель открыл целевой банковский счет в размере 20 рублей, который планирует расходовать на закупку новой детской мебели. </w:t>
      </w:r>
    </w:p>
    <w:p w:rsidR="00074B53" w:rsidRPr="000C3FB2" w:rsidRDefault="00074B5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C3FB2">
        <w:rPr>
          <w:rFonts w:ascii="Times New Roman" w:hAnsi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1"/>
        <w:gridCol w:w="2022"/>
        <w:gridCol w:w="2022"/>
        <w:gridCol w:w="2024"/>
      </w:tblGrid>
      <w:tr w:rsidR="00074B53" w:rsidRPr="000C3FB2" w:rsidTr="00563686">
        <w:trPr>
          <w:tblHeader/>
          <w:jc w:val="center"/>
        </w:trPr>
        <w:tc>
          <w:tcPr>
            <w:tcW w:w="2077" w:type="pct"/>
            <w:vMerge w:val="restar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Значение показателя:</w:t>
            </w:r>
          </w:p>
        </w:tc>
      </w:tr>
      <w:tr w:rsidR="00074B53" w:rsidRPr="000C3FB2" w:rsidTr="00563686">
        <w:trPr>
          <w:tblHeader/>
          <w:jc w:val="center"/>
        </w:trPr>
        <w:tc>
          <w:tcPr>
            <w:tcW w:w="2077" w:type="pct"/>
            <w:vMerge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0C3FB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1</w:t>
            </w: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0C3FB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1</w:t>
            </w: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0C3FB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1</w:t>
            </w: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074B53" w:rsidRPr="000C3FB2" w:rsidTr="00563686">
        <w:trPr>
          <w:jc w:val="center"/>
        </w:trPr>
        <w:tc>
          <w:tcPr>
            <w:tcW w:w="2077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240</w:t>
            </w:r>
          </w:p>
        </w:tc>
      </w:tr>
      <w:tr w:rsidR="00074B53" w:rsidRPr="000C3FB2" w:rsidTr="00563686">
        <w:trPr>
          <w:jc w:val="center"/>
        </w:trPr>
        <w:tc>
          <w:tcPr>
            <w:tcW w:w="2077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0C3FB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1</w:t>
            </w: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074B53" w:rsidRPr="000C3FB2" w:rsidRDefault="00074B5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074B53" w:rsidRPr="000C3FB2" w:rsidRDefault="00074B5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170 </w:t>
            </w:r>
            <w:r w:rsidRPr="000C3FB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(все доходы </w:t>
            </w: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кроме</w:t>
            </w:r>
            <w:r w:rsidRPr="000C3FB2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074B53" w:rsidRPr="000C3FB2" w:rsidTr="00563686">
        <w:trPr>
          <w:jc w:val="center"/>
        </w:trPr>
        <w:tc>
          <w:tcPr>
            <w:tcW w:w="2077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0C3FB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1</w:t>
            </w: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0C3FB2" w:rsidDel="009D1F0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в общем объеме доходов, процентов, процентов</w:t>
            </w:r>
          </w:p>
        </w:tc>
        <w:tc>
          <w:tcPr>
            <w:tcW w:w="974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074B53" w:rsidRPr="000C3FB2" w:rsidRDefault="00074B53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71%</w:t>
            </w:r>
          </w:p>
          <w:p w:rsidR="00074B53" w:rsidRPr="000C3FB2" w:rsidRDefault="00074B5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i/>
                <w:sz w:val="22"/>
                <w:szCs w:val="24"/>
              </w:rPr>
              <w:t>(170 рублей</w:t>
            </w:r>
            <w:r w:rsidRPr="000C3FB2">
              <w:rPr>
                <w:rFonts w:ascii="Times New Roman" w:hAnsi="Times New Roman" w:cs="Times New Roman"/>
                <w:i/>
                <w:sz w:val="22"/>
                <w:szCs w:val="24"/>
                <w:lang w:val="en-US"/>
              </w:rPr>
              <w:t>/</w:t>
            </w:r>
            <w:r w:rsidRPr="000C3FB2">
              <w:rPr>
                <w:rFonts w:ascii="Times New Roman" w:hAnsi="Times New Roman" w:cs="Times New Roman"/>
                <w:i/>
                <w:sz w:val="22"/>
                <w:szCs w:val="24"/>
              </w:rPr>
              <w:t>240 рублей)</w:t>
            </w:r>
          </w:p>
        </w:tc>
      </w:tr>
      <w:tr w:rsidR="00074B53" w:rsidRPr="000C3FB2" w:rsidTr="00563686">
        <w:trPr>
          <w:jc w:val="center"/>
        </w:trPr>
        <w:tc>
          <w:tcPr>
            <w:tcW w:w="2077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30,6</w:t>
            </w:r>
          </w:p>
          <w:p w:rsidR="00074B53" w:rsidRPr="000C3FB2" w:rsidRDefault="00074B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i/>
                <w:sz w:val="22"/>
                <w:szCs w:val="24"/>
              </w:rPr>
              <w:t>(Прибыль 36 рублей – налог по УСН с объектом налогообложения доходы, уменьшенные на величину расходов, 15%*36 рублей)</w:t>
            </w:r>
          </w:p>
        </w:tc>
      </w:tr>
      <w:tr w:rsidR="00074B53" w:rsidRPr="000C3FB2" w:rsidTr="00563686">
        <w:trPr>
          <w:jc w:val="center"/>
        </w:trPr>
        <w:tc>
          <w:tcPr>
            <w:tcW w:w="2077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0C3FB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1</w:t>
            </w: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074B53" w:rsidRPr="000C3FB2" w:rsidRDefault="00074B5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074B53" w:rsidRPr="000C3FB2" w:rsidRDefault="00074B53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  <w:p w:rsidR="00074B53" w:rsidRPr="000C3FB2" w:rsidRDefault="00074B5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74B53" w:rsidRPr="000C3FB2" w:rsidTr="00563686">
        <w:trPr>
          <w:jc w:val="center"/>
        </w:trPr>
        <w:tc>
          <w:tcPr>
            <w:tcW w:w="2077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0C3FB2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1</w:t>
            </w: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974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074B53" w:rsidRPr="000C3FB2" w:rsidRDefault="00074B5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:rsidR="00074B53" w:rsidRPr="000C3FB2" w:rsidRDefault="00074B5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65%</w:t>
            </w:r>
          </w:p>
        </w:tc>
      </w:tr>
    </w:tbl>
    <w:p w:rsidR="00074B53" w:rsidRPr="000C3FB2" w:rsidRDefault="00074B53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0C3FB2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>(приложение № 8 к Порядку)</w:t>
      </w:r>
    </w:p>
    <w:bookmarkEnd w:id="22"/>
    <w:p w:rsidR="00074B53" w:rsidRPr="000C3FB2" w:rsidRDefault="00074B53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0C3FB2">
        <w:rPr>
          <w:rFonts w:ascii="Times New Roman" w:hAnsi="Times New Roman"/>
          <w:bCs/>
          <w:sz w:val="24"/>
          <w:szCs w:val="24"/>
        </w:rPr>
        <w:t>В поле «</w:t>
      </w:r>
      <w:r w:rsidRPr="000C3FB2">
        <w:rPr>
          <w:rFonts w:ascii="Times New Roman" w:hAnsi="Times New Roman"/>
          <w:sz w:val="24"/>
          <w:szCs w:val="24"/>
        </w:rPr>
        <w:t xml:space="preserve">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 </w:t>
      </w:r>
      <w:r w:rsidRPr="000C3FB2">
        <w:rPr>
          <w:rFonts w:ascii="Times New Roman" w:hAnsi="Times New Roman"/>
          <w:bCs/>
          <w:sz w:val="24"/>
          <w:szCs w:val="24"/>
          <w:lang w:eastAsia="ru-RU"/>
        </w:rPr>
        <w:t>согласно ОКВЭД2 в соответствии с ЕГРЮЛ (ЕГРИП) заявителя</w:t>
      </w:r>
      <w:r w:rsidRPr="000C3FB2">
        <w:rPr>
          <w:rFonts w:ascii="Times New Roman" w:hAnsi="Times New Roman"/>
          <w:sz w:val="24"/>
          <w:szCs w:val="24"/>
        </w:rPr>
        <w:t xml:space="preserve">, </w:t>
      </w:r>
      <w:r w:rsidRPr="000C3FB2">
        <w:rPr>
          <w:rFonts w:ascii="Times New Roman" w:hAnsi="Times New Roman"/>
          <w:bCs/>
          <w:sz w:val="24"/>
          <w:szCs w:val="24"/>
          <w:lang w:eastAsia="ru-RU"/>
        </w:rPr>
        <w:t xml:space="preserve">соответствующие направлениям деятельности, </w:t>
      </w:r>
      <w:r w:rsidRPr="000C3FB2">
        <w:rPr>
          <w:rFonts w:ascii="Times New Roman" w:hAnsi="Times New Roman"/>
          <w:sz w:val="24"/>
          <w:szCs w:val="24"/>
          <w:lang w:eastAsia="ru-RU"/>
        </w:rPr>
        <w:t>указанным в части 4 пункта 1 статьи 24.1 Федерального закона (далее – социальные направления деятельности)</w:t>
      </w:r>
      <w:r w:rsidRPr="000C3FB2">
        <w:rPr>
          <w:rFonts w:ascii="Times New Roman" w:hAnsi="Times New Roman"/>
          <w:sz w:val="24"/>
          <w:szCs w:val="24"/>
        </w:rPr>
        <w:t xml:space="preserve">. Не допускается указание ОКВЭД2, не включенных в ЕГРЮЛ (ЕГРИП). </w:t>
      </w:r>
      <w:r w:rsidRPr="000C3FB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74B53" w:rsidRPr="000C3FB2" w:rsidRDefault="00074B53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3FB2">
        <w:rPr>
          <w:rFonts w:ascii="Times New Roman" w:hAnsi="Times New Roman"/>
          <w:color w:val="000000"/>
          <w:sz w:val="24"/>
          <w:lang w:val="ru-RU"/>
        </w:rPr>
        <w:t xml:space="preserve">В случае если согласно сведениям ЕГРЮЛ (ЕГРИП) заявитель осуществляет виды деятельности, не соответствующие ни одному из приведенных в качестве примеров, </w:t>
      </w:r>
      <w:r w:rsidRPr="000C3FB2">
        <w:rPr>
          <w:rFonts w:ascii="Times New Roman" w:hAnsi="Times New Roman"/>
          <w:color w:val="000000"/>
          <w:sz w:val="24"/>
          <w:szCs w:val="24"/>
          <w:lang w:val="ru-RU"/>
        </w:rPr>
        <w:t>заявителю следует 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материалов), который должен демонстрировать</w:t>
      </w:r>
      <w:r w:rsidRPr="000C3FB2">
        <w:rPr>
          <w:rFonts w:ascii="Times New Roman" w:hAnsi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приложения № 8.</w:t>
      </w:r>
    </w:p>
    <w:p w:rsidR="00074B53" w:rsidRPr="000C3FB2" w:rsidRDefault="00074B53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3FB2">
        <w:rPr>
          <w:rFonts w:ascii="Times New Roman" w:hAnsi="Times New Roman"/>
          <w:color w:val="000000"/>
          <w:sz w:val="24"/>
          <w:szCs w:val="24"/>
          <w:lang w:val="ru-RU"/>
        </w:rPr>
        <w:t>В случае если заявитель осуществляет социальные направления деятельности, но соответствующие им ОКВЭД2 отсутствуют в ЕГРЮЛ (ЕГРИП), ему следует указать ОКВЭД2 согласно ЕГРЮЛ (ЕГРИП), и добавить пояснение о причине отсутствия ОКВЭД2, соответствующего социальному направлению деятельности.</w:t>
      </w:r>
    </w:p>
    <w:p w:rsidR="00074B53" w:rsidRPr="000C3FB2" w:rsidRDefault="00074B53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3FB2">
        <w:rPr>
          <w:rFonts w:ascii="Times New Roman" w:hAnsi="Times New Roman"/>
          <w:i/>
          <w:color w:val="000000"/>
          <w:sz w:val="24"/>
          <w:szCs w:val="24"/>
          <w:lang w:val="ru-RU"/>
        </w:rPr>
        <w:t>Например, 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ОКВЭД2 согласно ЕГРЮЛ (ЕГРИП) неактуален.</w:t>
      </w:r>
      <w:r w:rsidRPr="000C3FB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74B53" w:rsidRPr="000C3FB2" w:rsidRDefault="00074B53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3FB2">
        <w:rPr>
          <w:rFonts w:ascii="Times New Roman" w:hAnsi="Times New Roman"/>
          <w:color w:val="000000"/>
          <w:sz w:val="24"/>
          <w:szCs w:val="24"/>
          <w:lang w:val="ru-RU"/>
        </w:rPr>
        <w:t xml:space="preserve">В дополнение к ОКВЭД2 заявителю также </w:t>
      </w:r>
      <w:r w:rsidRPr="000C3FB2">
        <w:rPr>
          <w:rFonts w:ascii="Times New Roman" w:hAnsi="Times New Roman"/>
          <w:color w:val="000000"/>
          <w:sz w:val="24"/>
          <w:lang w:val="ru-RU"/>
        </w:rPr>
        <w:t xml:space="preserve">рекомендуется указать </w:t>
      </w:r>
      <w:r w:rsidRPr="000C3FB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приложении 8 </w:t>
      </w:r>
      <w:r w:rsidRPr="000C3FB2">
        <w:rPr>
          <w:rFonts w:ascii="Times New Roman" w:hAnsi="Times New Roman"/>
          <w:color w:val="000000"/>
          <w:sz w:val="24"/>
          <w:lang w:val="ru-RU"/>
        </w:rPr>
        <w:t xml:space="preserve">дополнительные сведения в соответствии с </w:t>
      </w:r>
      <w:r w:rsidRPr="000C3FB2">
        <w:rPr>
          <w:rFonts w:ascii="Times New Roman" w:hAnsi="Times New Roman"/>
          <w:color w:val="000000"/>
          <w:sz w:val="24"/>
          <w:szCs w:val="24"/>
          <w:lang w:val="ru-RU"/>
        </w:rPr>
        <w:t>приведенными</w:t>
      </w:r>
      <w:r w:rsidRPr="000C3FB2">
        <w:rPr>
          <w:rFonts w:ascii="Times New Roman" w:hAnsi="Times New Roman"/>
          <w:color w:val="000000"/>
          <w:sz w:val="24"/>
          <w:lang w:val="ru-RU"/>
        </w:rPr>
        <w:t xml:space="preserve"> рекомендациями</w:t>
      </w:r>
      <w:r w:rsidRPr="000C3FB2">
        <w:rPr>
          <w:rFonts w:ascii="Times New Roman" w:hAnsi="Times New Roman"/>
          <w:color w:val="000000"/>
          <w:sz w:val="24"/>
          <w:szCs w:val="24"/>
          <w:lang w:val="ru-RU"/>
        </w:rPr>
        <w:t xml:space="preserve">.     </w:t>
      </w:r>
    </w:p>
    <w:p w:rsidR="00074B53" w:rsidRPr="000C3FB2" w:rsidRDefault="00074B53" w:rsidP="006129FF">
      <w:pPr>
        <w:pStyle w:val="3"/>
        <w:spacing w:before="360" w:after="360" w:line="276" w:lineRule="auto"/>
        <w:rPr>
          <w:rFonts w:ascii="Times New Roman" w:hAnsi="Times New Roman"/>
          <w:color w:val="000000"/>
          <w:lang w:val="ru-RU"/>
        </w:rPr>
      </w:pPr>
      <w:r w:rsidRPr="000C3FB2">
        <w:rPr>
          <w:rFonts w:ascii="Times New Roman" w:hAnsi="Times New Roman"/>
          <w:b/>
          <w:lang w:val="ru-RU"/>
        </w:rPr>
        <w:t>Примеры видов</w:t>
      </w:r>
      <w:r w:rsidRPr="000C3FB2">
        <w:rPr>
          <w:rFonts w:ascii="Times New Roman" w:hAnsi="Times New Roman"/>
          <w:b/>
          <w:bCs/>
          <w:lang w:val="ru-RU" w:eastAsia="ru-RU"/>
        </w:rPr>
        <w:t xml:space="preserve"> деятельности в соответствии с ОКВЭД2 и рекомендуемые к указанию дополнительные сведения</w:t>
      </w:r>
      <w:r w:rsidRPr="000C3FB2">
        <w:rPr>
          <w:rFonts w:ascii="Times New Roman" w:hAnsi="Times New Roman"/>
          <w:color w:val="000000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269"/>
        <w:gridCol w:w="3269"/>
        <w:gridCol w:w="3269"/>
      </w:tblGrid>
      <w:tr w:rsidR="00074B53" w:rsidRPr="000C3FB2" w:rsidTr="00BD557B">
        <w:trPr>
          <w:trHeight w:val="533"/>
          <w:tblHeader/>
        </w:trPr>
        <w:tc>
          <w:tcPr>
            <w:tcW w:w="317" w:type="pct"/>
            <w:vAlign w:val="center"/>
          </w:tcPr>
          <w:p w:rsidR="00074B53" w:rsidRPr="000C3FB2" w:rsidRDefault="00074B53" w:rsidP="00954BE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0C3FB2">
              <w:rPr>
                <w:rFonts w:ascii="Times New Roman" w:hAnsi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1561" w:type="pct"/>
            <w:vAlign w:val="center"/>
          </w:tcPr>
          <w:p w:rsidR="00074B53" w:rsidRPr="000C3FB2" w:rsidRDefault="00074B53" w:rsidP="00954BE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0C3FB2">
              <w:rPr>
                <w:rFonts w:ascii="Times New Roman" w:hAnsi="Times New Roman"/>
                <w:b/>
                <w:bCs/>
                <w:lang w:val="ru-RU" w:eastAsia="ru-RU"/>
              </w:rPr>
              <w:t>Направление деятельности</w:t>
            </w:r>
            <w:r w:rsidRPr="000C3FB2">
              <w:rPr>
                <w:rStyle w:val="af5"/>
                <w:rFonts w:ascii="Times New Roman" w:hAnsi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vAlign w:val="center"/>
          </w:tcPr>
          <w:p w:rsidR="00074B53" w:rsidRPr="000C3FB2" w:rsidRDefault="00074B53" w:rsidP="00954BE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0C3FB2">
              <w:rPr>
                <w:rFonts w:ascii="Times New Roman" w:hAnsi="Times New Roman"/>
                <w:b/>
                <w:bCs/>
                <w:lang w:val="ru-RU" w:eastAsia="ru-RU"/>
              </w:rPr>
              <w:t>Примеры видов деятельности в соответствии с ОКВЭД2</w:t>
            </w:r>
          </w:p>
        </w:tc>
        <w:tc>
          <w:tcPr>
            <w:tcW w:w="1561" w:type="pct"/>
            <w:vAlign w:val="center"/>
          </w:tcPr>
          <w:p w:rsidR="00074B53" w:rsidRPr="000C3FB2" w:rsidRDefault="00074B53" w:rsidP="00954BE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0C3FB2">
              <w:rPr>
                <w:rFonts w:ascii="Times New Roman" w:hAnsi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074B53" w:rsidRPr="000C3FB2" w:rsidTr="00581FB8">
        <w:trPr>
          <w:trHeight w:val="160"/>
        </w:trPr>
        <w:tc>
          <w:tcPr>
            <w:tcW w:w="317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bCs/>
                <w:lang w:val="ru-RU" w:eastAsia="ru-RU"/>
              </w:rPr>
              <w:t>85.1</w:t>
            </w:r>
            <w:r w:rsidRPr="000C3FB2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0C3FB2">
              <w:rPr>
                <w:rFonts w:ascii="Times New Roman" w:hAnsi="Times New Roman"/>
                <w:lang w:val="ru-RU" w:eastAsia="ru-RU"/>
              </w:rPr>
              <w:t>Образование общее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86.10 Деятельность больничных организаций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88.91 Предоставление услуг по дневному уходу за детьми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88.9 Предоставление прочих социальных услуг без обеспечения проживания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i/>
                <w:lang w:val="ru-RU" w:eastAsia="ru-RU"/>
              </w:rPr>
            </w:pPr>
            <w:r w:rsidRPr="000C3FB2">
              <w:rPr>
                <w:rFonts w:ascii="Times New Roman" w:hAnsi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074B53" w:rsidRPr="000C3FB2" w:rsidRDefault="00074B53" w:rsidP="00094F85">
            <w:pPr>
              <w:spacing w:before="120" w:after="120" w:line="276" w:lineRule="auto"/>
              <w:rPr>
                <w:rFonts w:ascii="Times New Roman" w:hAnsi="Times New Roman"/>
                <w:i/>
                <w:lang w:val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В дополнение к кодам ОКВЭД2 рекомендуется указать реквизиты лицензии на осуществление медицинской и/или образовательной деятельности (при наличии).</w:t>
            </w:r>
          </w:p>
        </w:tc>
      </w:tr>
      <w:tr w:rsidR="00074B53" w:rsidRPr="000C3FB2" w:rsidTr="00307C7C">
        <w:trPr>
          <w:trHeight w:val="1284"/>
        </w:trPr>
        <w:tc>
          <w:tcPr>
            <w:tcW w:w="317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2.</w:t>
            </w:r>
          </w:p>
        </w:tc>
        <w:tc>
          <w:tcPr>
            <w:tcW w:w="1561" w:type="pct"/>
          </w:tcPr>
          <w:p w:rsidR="00074B53" w:rsidRPr="000C3FB2" w:rsidRDefault="00074B53" w:rsidP="00DD0AF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85.41.1 Образование в области спорта и отдыха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86.90.4 Деятельность санаторно-курортных организаций</w:t>
            </w:r>
          </w:p>
          <w:p w:rsidR="00074B53" w:rsidRPr="000C3FB2" w:rsidRDefault="00074B53" w:rsidP="003E4412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93.1 Деятельность в области спорта</w:t>
            </w:r>
          </w:p>
          <w:p w:rsidR="00074B53" w:rsidRPr="000C3FB2" w:rsidRDefault="00074B53" w:rsidP="003E4412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93.11 Деятельность спортивных объектов</w:t>
            </w:r>
          </w:p>
          <w:p w:rsidR="00074B53" w:rsidRPr="000C3FB2" w:rsidRDefault="00074B53" w:rsidP="003E4412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93.12 Деятельность спортивных клубов</w:t>
            </w:r>
          </w:p>
          <w:p w:rsidR="00074B53" w:rsidRPr="000C3FB2" w:rsidRDefault="00074B53" w:rsidP="003E4412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93.13 Деятельность фитнес-центров</w:t>
            </w:r>
          </w:p>
          <w:p w:rsidR="00074B53" w:rsidRPr="000C3FB2" w:rsidRDefault="00074B53" w:rsidP="003E4412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93.19 Деятельность в области спорта прочая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074B53" w:rsidRPr="000C3FB2" w:rsidRDefault="00074B53" w:rsidP="0045705B">
            <w:pPr>
              <w:spacing w:before="120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В дополнение к кодам ОКВЭД2 рекомендуется 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 в соответствии с положениями Федерального закона от 24.07.1998 № 124-ФЗ «Об основных гарантиях прав ребенка в Российской Федерации»).</w:t>
            </w:r>
          </w:p>
        </w:tc>
      </w:tr>
      <w:tr w:rsidR="00074B53" w:rsidRPr="000C3FB2" w:rsidTr="00307C7C">
        <w:trPr>
          <w:trHeight w:val="575"/>
        </w:trPr>
        <w:tc>
          <w:tcPr>
            <w:tcW w:w="317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85.1 Образование общее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85.11 Образование дошкольное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85.12 Образование начальное общее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85.13 Образование основное общее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85.14 Образование среднее общее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85.4 Образование дополнительное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074B53" w:rsidRPr="000C3FB2" w:rsidRDefault="00074B53" w:rsidP="0045705B">
            <w:pPr>
              <w:spacing w:before="120" w:after="120" w:line="276" w:lineRule="auto"/>
              <w:rPr>
                <w:rFonts w:ascii="Times New Roman" w:hAnsi="Times New Roman"/>
                <w:i/>
                <w:lang w:val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В дополнение к кодам ОКВЭД2 рекомендуется указать реквизиты лицензии на осуществление образовательной деятельности (при наличии).</w:t>
            </w:r>
          </w:p>
        </w:tc>
      </w:tr>
      <w:tr w:rsidR="00074B53" w:rsidRPr="000C3FB2" w:rsidTr="00094F85">
        <w:trPr>
          <w:trHeight w:val="1567"/>
        </w:trPr>
        <w:tc>
          <w:tcPr>
            <w:tcW w:w="317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4.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86.2 Медицинская и стоматологическая практика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86.90 Деятельность в области медицины прочая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87.1 Деятельность по медицинскому уходу с обеспечением проживания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87.2 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88.9 Предоставление прочих социальных услуг без обеспечения проживания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074B53" w:rsidRPr="000C3FB2" w:rsidRDefault="00074B53" w:rsidP="00094F85">
            <w:pPr>
              <w:spacing w:before="120"/>
              <w:rPr>
                <w:rFonts w:ascii="Times New Roman" w:hAnsi="Times New Roman"/>
                <w:i/>
                <w:lang w:val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В дополнение к кодам ОКВЭД2 рекомендуется указать реквизиты лицензии на осуществление медицинской и/или образовательной деятельности (при наличии).</w:t>
            </w:r>
          </w:p>
        </w:tc>
      </w:tr>
      <w:tr w:rsidR="00074B53" w:rsidRPr="000C3FB2" w:rsidTr="00BD557B">
        <w:trPr>
          <w:trHeight w:val="302"/>
        </w:trPr>
        <w:tc>
          <w:tcPr>
            <w:tcW w:w="317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5.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85.2 Образование профессиональное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85.3 Обучение профессиональное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074B53" w:rsidRPr="000C3FB2" w:rsidRDefault="00074B53" w:rsidP="00094F85">
            <w:pPr>
              <w:spacing w:before="120" w:after="120" w:line="276" w:lineRule="auto"/>
              <w:rPr>
                <w:rFonts w:ascii="Times New Roman" w:hAnsi="Times New Roman"/>
                <w:i/>
                <w:lang w:val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В дополнение к кодам ОКВЭД2 рекомендуется указать реквизиты лицензии на осуществление образовательной деятельности (при наличии).</w:t>
            </w:r>
          </w:p>
        </w:tc>
      </w:tr>
      <w:tr w:rsidR="00074B53" w:rsidRPr="000C3FB2" w:rsidTr="000502D7">
        <w:trPr>
          <w:trHeight w:val="859"/>
        </w:trPr>
        <w:tc>
          <w:tcPr>
            <w:tcW w:w="317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6.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32.99.8 Производство изделий народных художественных промыслов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074B53" w:rsidRPr="000C3FB2" w:rsidRDefault="00074B53" w:rsidP="00E17C95">
            <w:pPr>
              <w:spacing w:before="120" w:after="120" w:line="276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074B53" w:rsidRPr="000C3FB2" w:rsidTr="0045705B">
        <w:trPr>
          <w:trHeight w:val="1142"/>
        </w:trPr>
        <w:tc>
          <w:tcPr>
            <w:tcW w:w="317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7.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 деятельности организаций по защите и улучшению положения социальных групп населения, например, этнических групп и меньшинств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074B53" w:rsidRPr="000C3FB2" w:rsidRDefault="00074B53" w:rsidP="0045705B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074B53" w:rsidRPr="000C3FB2" w:rsidTr="0015798B">
        <w:trPr>
          <w:trHeight w:val="585"/>
        </w:trPr>
        <w:tc>
          <w:tcPr>
            <w:tcW w:w="317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8.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НДС  по ставке 10%</w:t>
            </w:r>
          </w:p>
        </w:tc>
        <w:tc>
          <w:tcPr>
            <w:tcW w:w="1561" w:type="pct"/>
          </w:tcPr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18.11 Печатание газет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18.12 Прочие виды полиграфической деятельности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 w:eastAsia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 xml:space="preserve">18.13 </w:t>
            </w:r>
            <w:r w:rsidRPr="000C3FB2">
              <w:rPr>
                <w:rFonts w:ascii="Times New Roman" w:hAnsi="Times New Roman"/>
                <w:lang w:val="ru-RU"/>
              </w:rPr>
              <w:t>Изготовление печатных форм и подготовительная деятельность</w:t>
            </w:r>
          </w:p>
          <w:p w:rsidR="00074B53" w:rsidRPr="000C3FB2" w:rsidRDefault="00074B53" w:rsidP="00954BEF">
            <w:pPr>
              <w:spacing w:before="120" w:after="120" w:line="276" w:lineRule="auto"/>
              <w:rPr>
                <w:rFonts w:ascii="Times New Roman" w:hAnsi="Times New Roman"/>
                <w:lang w:val="ru-RU"/>
              </w:rPr>
            </w:pPr>
            <w:r w:rsidRPr="000C3FB2">
              <w:rPr>
                <w:rFonts w:ascii="Times New Roman" w:hAnsi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:rsidR="00074B53" w:rsidRPr="000C3FB2" w:rsidRDefault="00074B53" w:rsidP="00094F85">
            <w:pPr>
              <w:spacing w:before="120" w:after="120" w:line="276" w:lineRule="auto"/>
              <w:rPr>
                <w:rFonts w:ascii="Times New Roman" w:hAnsi="Times New Roman"/>
                <w:i/>
                <w:lang w:val="ru-RU"/>
              </w:rPr>
            </w:pPr>
            <w:r w:rsidRPr="000C3FB2">
              <w:rPr>
                <w:rFonts w:ascii="Times New Roman" w:hAnsi="Times New Roman"/>
                <w:lang w:val="ru-RU" w:eastAsia="ru-RU"/>
              </w:rPr>
              <w:t>В дополнение к кодам ОКВЭД2 рекомендуется указать реквизиты справки, выданной Федеральным агентством по печати и массовым коммуникациям, подтверждающей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материалов.</w:t>
            </w:r>
            <w:r w:rsidRPr="000C3FB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</w:tbl>
    <w:p w:rsidR="00074B53" w:rsidRPr="000C3FB2" w:rsidRDefault="00074B53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</w:t>
      </w:r>
      <w:r w:rsidRPr="000C3FB2">
        <w:rPr>
          <w:rFonts w:ascii="Times New Roman" w:hAnsi="Times New Roman"/>
          <w:bCs/>
          <w:color w:val="000000"/>
          <w:sz w:val="24"/>
          <w:szCs w:val="24"/>
        </w:rPr>
        <w:t>оле</w:t>
      </w:r>
      <w:r w:rsidRPr="000C3F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Pr="000C3FB2">
        <w:rPr>
          <w:rFonts w:ascii="Times New Roman" w:hAnsi="Times New Roman"/>
          <w:sz w:val="24"/>
          <w:szCs w:val="24"/>
        </w:rPr>
        <w:t xml:space="preserve">Выручка от реализации продукции (товаров, работ, услуг), рублей»: </w:t>
      </w:r>
    </w:p>
    <w:p w:rsidR="00074B53" w:rsidRPr="000C3FB2" w:rsidRDefault="00074B53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4" w:name="_Hlk26984950"/>
      <w:r w:rsidRPr="000C3FB2">
        <w:rPr>
          <w:rFonts w:ascii="Times New Roman" w:hAnsi="Times New Roman"/>
          <w:sz w:val="24"/>
          <w:szCs w:val="24"/>
        </w:rPr>
        <w:t>Заявитель-юридическое лицо указывает сумму всей признанной</w:t>
      </w:r>
      <w:r w:rsidRPr="000C3FB2">
        <w:rPr>
          <w:rStyle w:val="af5"/>
          <w:rFonts w:ascii="Times New Roman" w:hAnsi="Times New Roman"/>
          <w:sz w:val="24"/>
          <w:szCs w:val="24"/>
        </w:rPr>
        <w:footnoteReference w:id="6"/>
      </w:r>
      <w:r w:rsidRPr="000C3FB2">
        <w:rPr>
          <w:rFonts w:ascii="Times New Roman" w:hAnsi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:rsidR="00074B53" w:rsidRPr="000C3FB2" w:rsidRDefault="00074B53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:rsidR="00074B53" w:rsidRPr="000C3FB2" w:rsidRDefault="00074B53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C3FB2">
        <w:rPr>
          <w:rFonts w:ascii="Times New Roman" w:hAnsi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:rsidR="00074B53" w:rsidRPr="000C3FB2" w:rsidRDefault="00074B53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год, в соответствии со следующим подходом: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1360"/>
        <w:gridCol w:w="2789"/>
        <w:gridCol w:w="2789"/>
        <w:gridCol w:w="2789"/>
      </w:tblGrid>
      <w:tr w:rsidR="00074B53" w:rsidRPr="000C3FB2" w:rsidTr="004B16CC">
        <w:trPr>
          <w:tblHeader/>
        </w:trPr>
        <w:tc>
          <w:tcPr>
            <w:tcW w:w="355" w:type="pct"/>
            <w:vAlign w:val="center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649" w:type="pct"/>
            <w:vAlign w:val="center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b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b/>
                <w:szCs w:val="24"/>
                <w:lang w:eastAsia="ru-RU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b/>
                <w:szCs w:val="24"/>
                <w:lang w:eastAsia="ru-RU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b/>
                <w:szCs w:val="24"/>
                <w:lang w:eastAsia="ru-RU"/>
              </w:rPr>
              <w:t>Дополнительные рекомендации</w:t>
            </w:r>
          </w:p>
        </w:tc>
      </w:tr>
      <w:tr w:rsidR="00074B53" w:rsidRPr="000C3FB2" w:rsidTr="004B16CC">
        <w:tc>
          <w:tcPr>
            <w:tcW w:w="355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649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 xml:space="preserve">Общая система налогообложения </w:t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lang w:eastAsia="ru-RU"/>
              </w:rPr>
              <w:t>Раздел I Книги учета доходов и расходов и хозяйственных операций ИП</w:t>
            </w:r>
            <w:r w:rsidRPr="000C3FB2">
              <w:rPr>
                <w:rStyle w:val="af5"/>
                <w:rFonts w:ascii="Times New Roman" w:hAnsi="Times New Roman"/>
                <w:lang w:eastAsia="ru-RU"/>
              </w:rPr>
              <w:footnoteReference w:id="7"/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 xml:space="preserve">Суммарная выручка от осуществления деятельности, направленной на достижение общественно полезных целей и способствующей решению социальных проблем общества, по данным из графы «Сумма дохода» в таблице </w:t>
            </w:r>
            <w:r w:rsidRPr="000C3FB2">
              <w:rPr>
                <w:rFonts w:ascii="Times New Roman" w:hAnsi="Times New Roman"/>
                <w:sz w:val="20"/>
                <w:szCs w:val="24"/>
                <w:lang w:eastAsia="ru-RU"/>
              </w:rPr>
              <w:t>1-6А (1-6Б</w:t>
            </w:r>
            <w:r w:rsidRPr="000C3FB2">
              <w:rPr>
                <w:rFonts w:ascii="Times New Roman" w:hAnsi="Times New Roman"/>
                <w:szCs w:val="24"/>
                <w:lang w:eastAsia="ru-RU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При ведении учета рекомендуется отдельно отмечать операции, предусматривающие реализацию товаров 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0C3FB2">
              <w:rPr>
                <w:rFonts w:ascii="Times New Roman" w:hAnsi="Times New Roman"/>
                <w:lang w:eastAsia="ru-RU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074B53" w:rsidRPr="000C3FB2" w:rsidTr="004B16CC">
        <w:tc>
          <w:tcPr>
            <w:tcW w:w="355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649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УСН</w:t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lang w:eastAsia="ru-RU"/>
              </w:rPr>
              <w:t>Раздел I Книги учета доходов и расходов организаций и ИП, применяющих УСН</w:t>
            </w:r>
            <w:r w:rsidRPr="000C3FB2">
              <w:rPr>
                <w:rStyle w:val="af5"/>
                <w:rFonts w:ascii="Times New Roman" w:hAnsi="Times New Roman"/>
                <w:lang w:eastAsia="ru-RU"/>
              </w:rPr>
              <w:footnoteReference w:id="8"/>
            </w:r>
          </w:p>
        </w:tc>
        <w:tc>
          <w:tcPr>
            <w:tcW w:w="1332" w:type="pct"/>
          </w:tcPr>
          <w:p w:rsidR="00074B53" w:rsidRPr="000C3FB2" w:rsidDel="00950A07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Суммарная выручка от осуществления деятельности, направленной на достижение общественно полезных целей и способствующей решению социальных проблем общества,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При ведении учета рекомендуется отдельно отмечать операции, предусматривающие реализацию товаров 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0C3FB2">
              <w:rPr>
                <w:rFonts w:ascii="Times New Roman" w:hAnsi="Times New Roman"/>
                <w:lang w:eastAsia="ru-RU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074B53" w:rsidRPr="000C3FB2" w:rsidTr="004B16CC">
        <w:tc>
          <w:tcPr>
            <w:tcW w:w="355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649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ПСН</w:t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lang w:eastAsia="ru-RU"/>
              </w:rPr>
              <w:t>Раздел I Книги учета доходов ИП, применяющих ПСН</w:t>
            </w:r>
            <w:r w:rsidRPr="000C3FB2">
              <w:rPr>
                <w:rStyle w:val="af5"/>
                <w:rFonts w:ascii="Times New Roman" w:hAnsi="Times New Roman"/>
                <w:lang w:eastAsia="ru-RU"/>
              </w:rPr>
              <w:footnoteReference w:id="9"/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Суммарная выручка от осуществления деятельности, направленной на достижение общественно полезных целей и способствующей решению социальных проблем общества,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При ведении учета рекомендуется отдельно отмечать операции, предусматривающие реализацию товаров 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0C3FB2">
              <w:rPr>
                <w:rFonts w:ascii="Times New Roman" w:hAnsi="Times New Roman"/>
                <w:lang w:eastAsia="ru-RU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074B53" w:rsidRPr="000C3FB2" w:rsidTr="004B16CC">
        <w:tc>
          <w:tcPr>
            <w:tcW w:w="355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649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ЕНВД</w:t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lang w:eastAsia="ru-RU"/>
              </w:rPr>
            </w:pPr>
            <w:r w:rsidRPr="000C3FB2">
              <w:rPr>
                <w:rFonts w:ascii="Times New Roman" w:hAnsi="Times New Roman"/>
                <w:lang w:eastAsia="ru-RU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lang w:eastAsia="ru-RU"/>
              </w:rPr>
              <w:t xml:space="preserve">В целях обеспечения возможности учета хозяйственных операций, предусматривающих </w:t>
            </w:r>
            <w:r w:rsidRPr="000C3FB2">
              <w:rPr>
                <w:rFonts w:ascii="Times New Roman" w:hAnsi="Times New Roman"/>
                <w:szCs w:val="24"/>
                <w:lang w:eastAsia="ru-RU"/>
              </w:rPr>
              <w:t>реализацию товаров 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0C3FB2">
              <w:rPr>
                <w:rFonts w:ascii="Times New Roman" w:hAnsi="Times New Roman"/>
                <w:lang w:eastAsia="ru-RU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Суммарная выручка от осуществления деятельности, направленной на достижение общественно полезных целей и способствующей решению социальных проблем общества,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:rsidR="00074B53" w:rsidRPr="000C3FB2" w:rsidRDefault="00074B53" w:rsidP="004B16CC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Times New Roman" w:hAnsi="Times New Roman"/>
                <w:szCs w:val="24"/>
                <w:lang w:eastAsia="ru-RU"/>
              </w:rPr>
            </w:pPr>
            <w:r w:rsidRPr="000C3FB2">
              <w:rPr>
                <w:rFonts w:ascii="Times New Roman" w:hAnsi="Times New Roman"/>
                <w:szCs w:val="24"/>
                <w:lang w:eastAsia="ru-RU"/>
              </w:rPr>
              <w:t>При ведении учета рекомендуется отдельно отмечать операции, предусматривающие реализацию товаров 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0C3FB2">
              <w:rPr>
                <w:rFonts w:ascii="Times New Roman" w:hAnsi="Times New Roman"/>
                <w:lang w:eastAsia="ru-RU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</w:tbl>
    <w:p w:rsidR="00074B53" w:rsidRPr="000C3FB2" w:rsidRDefault="00074B53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074B53" w:rsidRPr="000C3FB2" w:rsidRDefault="00074B53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В случае если заявитель в течение года получал выручку от осуществления нескольких видов деятельности, направленных на достижение общественно полезных целей и способствующих решению социальных проблем общества, и не представляется возможным разделить данную выручку между данными видами деятельности, 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на достижение общественно полезных целей и способствующие решению социальных проблем общества)».</w:t>
      </w:r>
    </w:p>
    <w:p w:rsidR="00074B53" w:rsidRPr="000C3FB2" w:rsidRDefault="00074B53">
      <w:pPr>
        <w:pStyle w:val="3"/>
        <w:spacing w:before="360" w:after="360" w:line="276" w:lineRule="auto"/>
        <w:rPr>
          <w:rFonts w:ascii="Times New Roman" w:hAnsi="Times New Roman"/>
          <w:b/>
          <w:lang w:val="ru-RU"/>
        </w:rPr>
      </w:pPr>
      <w:bookmarkStart w:id="25" w:name="_Hlk28276862"/>
      <w:r w:rsidRPr="000C3FB2">
        <w:rPr>
          <w:rFonts w:ascii="Times New Roman" w:hAnsi="Times New Roman"/>
          <w:b/>
          <w:lang w:val="ru-RU"/>
        </w:rPr>
        <w:t>Пример заполнения приложения № 8</w:t>
      </w:r>
    </w:p>
    <w:bookmarkEnd w:id="25"/>
    <w:p w:rsidR="00074B53" w:rsidRPr="000C3FB2" w:rsidRDefault="00074B53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3FB2">
        <w:rPr>
          <w:rFonts w:ascii="Times New Roman" w:hAnsi="Times New Roman"/>
          <w:sz w:val="24"/>
          <w:szCs w:val="24"/>
        </w:rPr>
        <w:t>Заявитель-индивидуальный предприниматель, применяющий УСН, проводит курсы для работников и волонтеров приютов для животных (ОКВЭД2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 УСН, совокупная выручка от проведения таких курсов за предыдущий год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3191"/>
        <w:gridCol w:w="4006"/>
        <w:gridCol w:w="2667"/>
      </w:tblGrid>
      <w:tr w:rsidR="00074B53" w:rsidRPr="000C3FB2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 xml:space="preserve">Доходы, учитываемые </w:t>
            </w:r>
          </w:p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074B53" w:rsidRPr="000C3FB2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N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74B53" w:rsidRPr="000C3FB2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074B53" w:rsidRPr="000C3FB2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№ 1 от 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Получена оплата за 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100</w:t>
            </w:r>
          </w:p>
        </w:tc>
      </w:tr>
      <w:tr w:rsidR="00074B53" w:rsidRPr="000C3FB2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№ 2 от 25 августа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Получена оплата за 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</w:tr>
      <w:tr w:rsidR="00074B53" w:rsidRPr="000C3FB2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53" w:rsidRPr="000C3FB2" w:rsidRDefault="00074B53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C3FB2">
              <w:rPr>
                <w:rFonts w:ascii="Times New Roman" w:hAnsi="Times New Roman"/>
                <w:szCs w:val="24"/>
                <w:lang w:val="ru-RU"/>
              </w:rPr>
              <w:t>150</w:t>
            </w:r>
          </w:p>
        </w:tc>
      </w:tr>
    </w:tbl>
    <w:p w:rsidR="00074B53" w:rsidRPr="000C3FB2" w:rsidRDefault="00074B53" w:rsidP="00683ECD">
      <w:pPr>
        <w:pStyle w:val="a3"/>
        <w:spacing w:before="120" w:after="120"/>
        <w:ind w:left="0" w:firstLine="709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  <w:r w:rsidRPr="000C3FB2">
        <w:rPr>
          <w:rFonts w:ascii="Times New Roman" w:hAnsi="Times New Roman"/>
          <w:b/>
          <w:sz w:val="24"/>
          <w:szCs w:val="24"/>
          <w:lang w:eastAsia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8"/>
        <w:gridCol w:w="2693"/>
        <w:gridCol w:w="3290"/>
      </w:tblGrid>
      <w:tr w:rsidR="00074B53" w:rsidRPr="000C3FB2" w:rsidTr="004B16CC">
        <w:trPr>
          <w:tblHeader/>
          <w:jc w:val="center"/>
        </w:trPr>
        <w:tc>
          <w:tcPr>
            <w:tcW w:w="2143" w:type="pct"/>
            <w:vAlign w:val="center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Виды деятельности в соответствии</w:t>
            </w:r>
          </w:p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с Общероссийским классификатором видов экономической деятельности (ОКВЭД2) с указанием кодов</w:t>
            </w:r>
          </w:p>
        </w:tc>
        <w:tc>
          <w:tcPr>
            <w:tcW w:w="1571" w:type="pct"/>
            <w:vAlign w:val="center"/>
          </w:tcPr>
          <w:p w:rsidR="00074B53" w:rsidRPr="000C3FB2" w:rsidRDefault="00074B53" w:rsidP="004B16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C3FB2">
              <w:rPr>
                <w:rFonts w:ascii="Times New Roman" w:hAnsi="Times New Roman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074B53" w:rsidRPr="000C3FB2" w:rsidTr="004B16CC">
        <w:trPr>
          <w:jc w:val="center"/>
        </w:trPr>
        <w:tc>
          <w:tcPr>
            <w:tcW w:w="2143" w:type="pct"/>
          </w:tcPr>
          <w:p w:rsidR="00074B53" w:rsidRPr="000C3FB2" w:rsidRDefault="00074B53" w:rsidP="004B16C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br/>
              <w:t>и детства</w:t>
            </w:r>
          </w:p>
        </w:tc>
        <w:tc>
          <w:tcPr>
            <w:tcW w:w="1286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71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074B53" w:rsidRPr="000C3FB2" w:rsidTr="004B16CC">
        <w:trPr>
          <w:jc w:val="center"/>
        </w:trPr>
        <w:tc>
          <w:tcPr>
            <w:tcW w:w="2143" w:type="pct"/>
          </w:tcPr>
          <w:p w:rsidR="00074B53" w:rsidRPr="000C3FB2" w:rsidRDefault="00074B53" w:rsidP="004B16C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 xml:space="preserve">деятельность по организации отдыха </w:t>
            </w: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71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074B53" w:rsidRPr="000C3FB2" w:rsidTr="004B16CC">
        <w:trPr>
          <w:jc w:val="center"/>
        </w:trPr>
        <w:tc>
          <w:tcPr>
            <w:tcW w:w="2143" w:type="pct"/>
          </w:tcPr>
          <w:p w:rsidR="00074B53" w:rsidRPr="000C3FB2" w:rsidRDefault="00074B53" w:rsidP="004B16C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71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074B53" w:rsidRPr="000C3FB2" w:rsidTr="004B16CC">
        <w:trPr>
          <w:jc w:val="center"/>
        </w:trPr>
        <w:tc>
          <w:tcPr>
            <w:tcW w:w="2143" w:type="pct"/>
          </w:tcPr>
          <w:p w:rsidR="00074B53" w:rsidRPr="000C3FB2" w:rsidRDefault="00074B53" w:rsidP="004B16C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 xml:space="preserve">деятельность по обучению работников </w:t>
            </w: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>ОКВЭД2 85.42.9 Деятельность по дополнительному профессиональному образованию прочая, не включенная в другие группировки</w:t>
            </w:r>
          </w:p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>Лицензия 86Л01 0003641, решение о выдаче согласно Приказу от 18.10.2019 № 30-ОД-1185</w:t>
            </w:r>
          </w:p>
        </w:tc>
        <w:tc>
          <w:tcPr>
            <w:tcW w:w="1571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>100</w:t>
            </w:r>
          </w:p>
        </w:tc>
      </w:tr>
      <w:tr w:rsidR="00074B53" w:rsidRPr="000C3FB2" w:rsidTr="004B16CC">
        <w:trPr>
          <w:jc w:val="center"/>
        </w:trPr>
        <w:tc>
          <w:tcPr>
            <w:tcW w:w="2143" w:type="pct"/>
          </w:tcPr>
          <w:p w:rsidR="00074B53" w:rsidRPr="000C3FB2" w:rsidRDefault="00074B53" w:rsidP="004B16C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 xml:space="preserve">культурно-просветительская деятельность </w:t>
            </w: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br/>
              <w:t>и зоологических садов, домов культуры, домов народного творчества)</w:t>
            </w:r>
          </w:p>
        </w:tc>
        <w:tc>
          <w:tcPr>
            <w:tcW w:w="1286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71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074B53" w:rsidRPr="000C3FB2" w:rsidTr="004B16CC">
        <w:trPr>
          <w:jc w:val="center"/>
        </w:trPr>
        <w:tc>
          <w:tcPr>
            <w:tcW w:w="2143" w:type="pct"/>
          </w:tcPr>
          <w:p w:rsidR="00074B53" w:rsidRPr="000C3FB2" w:rsidRDefault="00074B53" w:rsidP="004B16C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71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074B53" w:rsidRPr="000C3FB2" w:rsidTr="004B16CC">
        <w:trPr>
          <w:jc w:val="center"/>
        </w:trPr>
        <w:tc>
          <w:tcPr>
            <w:tcW w:w="2143" w:type="pct"/>
          </w:tcPr>
          <w:p w:rsidR="00074B53" w:rsidRPr="000C3FB2" w:rsidRDefault="00074B53" w:rsidP="004B16CC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t xml:space="preserve">выпуск периодических печатных изданий </w:t>
            </w:r>
            <w:r w:rsidRPr="000C3FB2">
              <w:rPr>
                <w:rFonts w:ascii="Times New Roman" w:hAnsi="Times New Roman"/>
                <w:szCs w:val="24"/>
                <w:lang w:val="ru-RU" w:eastAsia="ru-RU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286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71" w:type="pct"/>
          </w:tcPr>
          <w:p w:rsidR="00074B53" w:rsidRPr="000C3FB2" w:rsidRDefault="00074B53" w:rsidP="004B16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</w:tbl>
    <w:p w:rsidR="00074B53" w:rsidRPr="000C3FB2" w:rsidRDefault="00074B53">
      <w:pPr>
        <w:rPr>
          <w:rFonts w:ascii="Times New Roman" w:hAnsi="Times New Roman"/>
          <w:sz w:val="24"/>
          <w:szCs w:val="24"/>
          <w:lang w:val="ru-RU"/>
        </w:rPr>
      </w:pPr>
    </w:p>
    <w:sectPr w:rsidR="00074B53" w:rsidRPr="000C3FB2" w:rsidSect="000C3FB2">
      <w:headerReference w:type="default" r:id="rId9"/>
      <w:footerReference w:type="default" r:id="rId10"/>
      <w:pgSz w:w="12240" w:h="15840"/>
      <w:pgMar w:top="851" w:right="851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53" w:rsidRDefault="00074B53" w:rsidP="006B5EED">
      <w:pPr>
        <w:spacing w:after="0" w:line="240" w:lineRule="auto"/>
      </w:pPr>
      <w:r>
        <w:separator/>
      </w:r>
    </w:p>
  </w:endnote>
  <w:endnote w:type="continuationSeparator" w:id="0">
    <w:p w:rsidR="00074B53" w:rsidRDefault="00074B53" w:rsidP="006B5EED">
      <w:pPr>
        <w:spacing w:after="0" w:line="240" w:lineRule="auto"/>
      </w:pPr>
      <w:r>
        <w:continuationSeparator/>
      </w:r>
    </w:p>
  </w:endnote>
  <w:endnote w:type="continuationNotice" w:id="1">
    <w:p w:rsidR="00074B53" w:rsidRDefault="00074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53" w:rsidRPr="00C92E1F" w:rsidRDefault="00074B53" w:rsidP="006B5EED">
    <w:pPr>
      <w:pStyle w:val="ae"/>
      <w:jc w:val="right"/>
      <w:rPr>
        <w:rFonts w:ascii="Georgia" w:hAnsi="Georgia"/>
      </w:rPr>
    </w:pPr>
    <w:r w:rsidRPr="00C92E1F">
      <w:rPr>
        <w:rFonts w:ascii="Georgia" w:hAnsi="Georgia"/>
      </w:rPr>
      <w:fldChar w:fldCharType="begin"/>
    </w:r>
    <w:r w:rsidRPr="00C92E1F">
      <w:rPr>
        <w:rFonts w:ascii="Georgia" w:hAnsi="Georgia"/>
      </w:rPr>
      <w:instrText xml:space="preserve"> PAGE   \* MERGEFORMAT </w:instrText>
    </w:r>
    <w:r w:rsidRPr="00C92E1F">
      <w:rPr>
        <w:rFonts w:ascii="Georgia" w:hAnsi="Georgia"/>
      </w:rPr>
      <w:fldChar w:fldCharType="separate"/>
    </w:r>
    <w:r w:rsidR="000C3FB2">
      <w:rPr>
        <w:rFonts w:ascii="Georgia" w:hAnsi="Georgia"/>
        <w:noProof/>
      </w:rPr>
      <w:t>1</w:t>
    </w:r>
    <w:r w:rsidRPr="00C92E1F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53" w:rsidRDefault="00074B53" w:rsidP="006B5EED">
      <w:pPr>
        <w:spacing w:after="0" w:line="240" w:lineRule="auto"/>
      </w:pPr>
      <w:r>
        <w:separator/>
      </w:r>
    </w:p>
  </w:footnote>
  <w:footnote w:type="continuationSeparator" w:id="0">
    <w:p w:rsidR="00074B53" w:rsidRDefault="00074B53" w:rsidP="006B5EED">
      <w:pPr>
        <w:spacing w:after="0" w:line="240" w:lineRule="auto"/>
      </w:pPr>
      <w:r>
        <w:continuationSeparator/>
      </w:r>
    </w:p>
  </w:footnote>
  <w:footnote w:type="continuationNotice" w:id="1">
    <w:p w:rsidR="00074B53" w:rsidRDefault="00074B53">
      <w:pPr>
        <w:spacing w:after="0" w:line="240" w:lineRule="auto"/>
      </w:pPr>
    </w:p>
  </w:footnote>
  <w:footnote w:id="2">
    <w:p w:rsidR="00074B53" w:rsidRPr="000C3FB2" w:rsidRDefault="00074B53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="Georgia" w:hAnsi="Georgia"/>
          <w:lang w:val="ru-RU"/>
        </w:rPr>
        <w:t>Найти свою организацию или ИП можно по ИНН</w:t>
      </w:r>
      <w:r w:rsidRPr="00B43CD1">
        <w:rPr>
          <w:rFonts w:ascii="Georgia" w:hAnsi="Georgia"/>
          <w:lang w:val="ru-RU"/>
        </w:rPr>
        <w:t>.</w:t>
      </w:r>
    </w:p>
  </w:footnote>
  <w:footnote w:id="3">
    <w:p w:rsidR="00074B53" w:rsidRPr="000C3FB2" w:rsidRDefault="00074B53" w:rsidP="00DF68B6">
      <w:pPr>
        <w:pStyle w:val="af3"/>
        <w:spacing w:before="120" w:after="120"/>
        <w:jc w:val="both"/>
        <w:rPr>
          <w:lang w:val="ru-RU"/>
        </w:rPr>
      </w:pPr>
      <w:r w:rsidRPr="00DF68B6">
        <w:rPr>
          <w:rStyle w:val="af5"/>
          <w:rFonts w:ascii="Georgia" w:hAnsi="Georgia"/>
        </w:rPr>
        <w:footnoteRef/>
      </w:r>
      <w:r w:rsidRPr="00DF68B6">
        <w:rPr>
          <w:rFonts w:ascii="Georgia" w:hAnsi="Georgia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:rsidR="00074B53" w:rsidRPr="000C3FB2" w:rsidRDefault="00074B53" w:rsidP="00DF68B6">
      <w:pPr>
        <w:pStyle w:val="af3"/>
        <w:spacing w:before="120" w:after="120"/>
        <w:jc w:val="both"/>
        <w:rPr>
          <w:lang w:val="ru-RU"/>
        </w:rPr>
      </w:pPr>
      <w:r w:rsidRPr="00DF68B6">
        <w:rPr>
          <w:rStyle w:val="af5"/>
          <w:rFonts w:ascii="Georgia" w:hAnsi="Georgia"/>
        </w:rPr>
        <w:footnoteRef/>
      </w:r>
      <w:r w:rsidRPr="00DF68B6">
        <w:rPr>
          <w:rFonts w:ascii="Georgia" w:hAnsi="Georgia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:rsidR="00074B53" w:rsidRPr="000C3FB2" w:rsidRDefault="00074B53" w:rsidP="00DF68B6">
      <w:pPr>
        <w:pStyle w:val="af3"/>
        <w:spacing w:before="120" w:after="120"/>
        <w:jc w:val="both"/>
        <w:rPr>
          <w:lang w:val="ru-RU"/>
        </w:rPr>
      </w:pPr>
      <w:r w:rsidRPr="00DF68B6">
        <w:rPr>
          <w:rStyle w:val="af5"/>
          <w:rFonts w:ascii="Georgia" w:hAnsi="Georgia"/>
        </w:rPr>
        <w:footnoteRef/>
      </w:r>
      <w:r w:rsidRPr="00DF68B6">
        <w:rPr>
          <w:rFonts w:ascii="Georgia" w:hAnsi="Georgia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:rsidR="00074B53" w:rsidRPr="00DF68B6" w:rsidRDefault="00074B53" w:rsidP="00DF68B6">
      <w:pPr>
        <w:pStyle w:val="af3"/>
        <w:jc w:val="both"/>
        <w:rPr>
          <w:rFonts w:ascii="Georgia" w:hAnsi="Georgia"/>
          <w:lang w:val="ru-RU"/>
        </w:rPr>
      </w:pPr>
      <w:r w:rsidRPr="00DF68B6">
        <w:rPr>
          <w:rStyle w:val="af5"/>
          <w:rFonts w:ascii="Georgia" w:hAnsi="Georgia"/>
        </w:rPr>
        <w:footnoteRef/>
      </w:r>
      <w:r w:rsidRPr="00DF68B6">
        <w:rPr>
          <w:rFonts w:ascii="Georgia" w:hAnsi="Georgia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:rsidR="00074B53" w:rsidRPr="00DF68B6" w:rsidRDefault="00074B53" w:rsidP="00DF68B6">
      <w:pPr>
        <w:pStyle w:val="af3"/>
        <w:jc w:val="both"/>
        <w:rPr>
          <w:rFonts w:ascii="Georgia" w:hAnsi="Georgia"/>
          <w:lang w:val="ru-RU"/>
        </w:rPr>
      </w:pPr>
      <w:r w:rsidRPr="00DF68B6">
        <w:rPr>
          <w:rFonts w:ascii="Georgia" w:hAnsi="Georgia"/>
          <w:lang w:val="ru-RU"/>
        </w:rPr>
        <w:t>а) организация имеет право на получение этой выручки (что вытекает из конкретного договора);</w:t>
      </w:r>
    </w:p>
    <w:p w:rsidR="00074B53" w:rsidRPr="00DF68B6" w:rsidRDefault="00074B53" w:rsidP="00DF68B6">
      <w:pPr>
        <w:pStyle w:val="af3"/>
        <w:jc w:val="both"/>
        <w:rPr>
          <w:rFonts w:ascii="Georgia" w:hAnsi="Georgia"/>
          <w:lang w:val="ru-RU"/>
        </w:rPr>
      </w:pPr>
      <w:r w:rsidRPr="00DF68B6">
        <w:rPr>
          <w:rFonts w:ascii="Georgia" w:hAnsi="Georgia"/>
          <w:lang w:val="ru-RU"/>
        </w:rPr>
        <w:t>б) сумма выручки может быть определена;</w:t>
      </w:r>
    </w:p>
    <w:p w:rsidR="00074B53" w:rsidRPr="00DF68B6" w:rsidRDefault="00074B53" w:rsidP="00DF68B6">
      <w:pPr>
        <w:pStyle w:val="af3"/>
        <w:jc w:val="both"/>
        <w:rPr>
          <w:rFonts w:ascii="Georgia" w:hAnsi="Georgia"/>
          <w:lang w:val="ru-RU"/>
        </w:rPr>
      </w:pPr>
      <w:r w:rsidRPr="00DF68B6">
        <w:rPr>
          <w:rFonts w:ascii="Georgia" w:hAnsi="Georgia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:rsidR="00074B53" w:rsidRPr="00DF68B6" w:rsidRDefault="00074B53" w:rsidP="00DF68B6">
      <w:pPr>
        <w:pStyle w:val="af3"/>
        <w:jc w:val="both"/>
        <w:rPr>
          <w:rFonts w:ascii="Georgia" w:hAnsi="Georgia"/>
          <w:lang w:val="ru-RU"/>
        </w:rPr>
      </w:pPr>
      <w:r w:rsidRPr="00DF68B6">
        <w:rPr>
          <w:rFonts w:ascii="Georgia" w:hAnsi="Georgia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074B53" w:rsidRPr="00DF68B6" w:rsidRDefault="00074B53" w:rsidP="00DF68B6">
      <w:pPr>
        <w:pStyle w:val="af3"/>
        <w:jc w:val="both"/>
        <w:rPr>
          <w:rFonts w:ascii="Georgia" w:hAnsi="Georgia"/>
          <w:lang w:val="ru-RU"/>
        </w:rPr>
      </w:pPr>
      <w:r w:rsidRPr="00DF68B6">
        <w:rPr>
          <w:rFonts w:ascii="Georgia" w:hAnsi="Georgia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:rsidR="00074B53" w:rsidRPr="000C3FB2" w:rsidRDefault="00074B53" w:rsidP="00DF68B6">
      <w:pPr>
        <w:pStyle w:val="af3"/>
        <w:jc w:val="both"/>
        <w:rPr>
          <w:lang w:val="ru-RU"/>
        </w:rPr>
      </w:pPr>
      <w:r w:rsidRPr="00DF68B6">
        <w:rPr>
          <w:rFonts w:ascii="Georgia" w:hAnsi="Georgia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:rsidR="00074B53" w:rsidRPr="000C3FB2" w:rsidRDefault="00074B53" w:rsidP="00DF68B6">
      <w:pPr>
        <w:pStyle w:val="af3"/>
        <w:spacing w:before="120" w:after="120"/>
        <w:jc w:val="both"/>
        <w:rPr>
          <w:lang w:val="ru-RU"/>
        </w:rPr>
      </w:pPr>
      <w:r w:rsidRPr="00DF68B6">
        <w:rPr>
          <w:rStyle w:val="af5"/>
          <w:rFonts w:ascii="Georgia" w:hAnsi="Georgia"/>
        </w:rPr>
        <w:footnoteRef/>
      </w:r>
      <w:r w:rsidRPr="00DF68B6">
        <w:rPr>
          <w:rFonts w:ascii="Georgia" w:hAnsi="Georgia"/>
          <w:lang w:val="ru-RU"/>
        </w:rPr>
        <w:t xml:space="preserve"> 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:rsidR="00074B53" w:rsidRPr="000C3FB2" w:rsidRDefault="00074B53" w:rsidP="00DF68B6">
      <w:pPr>
        <w:pStyle w:val="af3"/>
        <w:spacing w:before="120" w:after="120"/>
        <w:jc w:val="both"/>
        <w:rPr>
          <w:lang w:val="ru-RU"/>
        </w:rPr>
      </w:pPr>
      <w:r w:rsidRPr="00DF68B6">
        <w:rPr>
          <w:rStyle w:val="af5"/>
          <w:rFonts w:ascii="Georgia" w:hAnsi="Georgia"/>
        </w:rPr>
        <w:footnoteRef/>
      </w:r>
      <w:r w:rsidRPr="00DF68B6">
        <w:rPr>
          <w:rFonts w:ascii="Georgia" w:hAnsi="Georgia"/>
          <w:lang w:val="ru-RU"/>
        </w:rPr>
        <w:t xml:space="preserve"> 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:rsidR="00074B53" w:rsidRDefault="00074B53" w:rsidP="00DF68B6">
      <w:pPr>
        <w:pStyle w:val="af3"/>
        <w:spacing w:before="120" w:after="120"/>
        <w:jc w:val="both"/>
      </w:pPr>
      <w:r w:rsidRPr="00DF68B6">
        <w:rPr>
          <w:rStyle w:val="af5"/>
          <w:rFonts w:ascii="Georgia" w:hAnsi="Georgia"/>
        </w:rPr>
        <w:footnoteRef/>
      </w:r>
      <w:r w:rsidRPr="00DF68B6">
        <w:rPr>
          <w:rFonts w:ascii="Georgia" w:hAnsi="Georgia"/>
          <w:lang w:val="ru-RU"/>
        </w:rPr>
        <w:t xml:space="preserve"> 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53" w:rsidRDefault="00074B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cs="Times New Roman" w:hint="default"/>
      </w:rPr>
    </w:lvl>
  </w:abstractNum>
  <w:abstractNum w:abstractNumId="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cs="Times New Roman" w:hint="default"/>
      </w:rPr>
    </w:lvl>
  </w:abstractNum>
  <w:abstractNum w:abstractNumId="11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  <w:rPr>
        <w:rFonts w:cs="Times New Roman"/>
      </w:rPr>
    </w:lvl>
  </w:abstractNum>
  <w:abstractNum w:abstractNumId="1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123"/>
    <w:rsid w:val="000001F3"/>
    <w:rsid w:val="00004613"/>
    <w:rsid w:val="0000582B"/>
    <w:rsid w:val="00013047"/>
    <w:rsid w:val="0001609C"/>
    <w:rsid w:val="00022E78"/>
    <w:rsid w:val="00023144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4B53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3FB2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09D4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3395"/>
    <w:rsid w:val="002C55AE"/>
    <w:rsid w:val="002C63E7"/>
    <w:rsid w:val="002C6663"/>
    <w:rsid w:val="002D2098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2FAD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6CC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14DB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4508"/>
    <w:rsid w:val="0096770F"/>
    <w:rsid w:val="00970A53"/>
    <w:rsid w:val="00972CA7"/>
    <w:rsid w:val="00973894"/>
    <w:rsid w:val="009763C3"/>
    <w:rsid w:val="009764D9"/>
    <w:rsid w:val="009800FA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1F09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4837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241B"/>
    <w:rsid w:val="00C543C7"/>
    <w:rsid w:val="00C55602"/>
    <w:rsid w:val="00C5609D"/>
    <w:rsid w:val="00C6433C"/>
    <w:rsid w:val="00C70BA1"/>
    <w:rsid w:val="00C70F92"/>
    <w:rsid w:val="00C72185"/>
    <w:rsid w:val="00C74BAB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20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B1479"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A44E0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62109"/>
    <w:pPr>
      <w:keepNext/>
      <w:keepLines/>
      <w:spacing w:before="40" w:after="0"/>
      <w:outlineLvl w:val="1"/>
    </w:pPr>
    <w:rPr>
      <w:rFonts w:ascii="Georgia" w:eastAsia="Times New Roman" w:hAnsi="Georgia"/>
      <w:color w:val="A44E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C69CF"/>
    <w:pPr>
      <w:keepNext/>
      <w:keepLines/>
      <w:spacing w:before="40" w:after="0"/>
      <w:outlineLvl w:val="2"/>
    </w:pPr>
    <w:rPr>
      <w:rFonts w:ascii="Georgia" w:eastAsia="Times New Roman" w:hAnsi="Georgia"/>
      <w:color w:val="6D33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479"/>
    <w:rPr>
      <w:rFonts w:ascii="Georgia" w:hAnsi="Georgia" w:cs="Times New Roman"/>
      <w:b/>
      <w:bCs/>
      <w:color w:val="A44E00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109"/>
    <w:rPr>
      <w:rFonts w:ascii="Georgia" w:hAnsi="Georgia" w:cs="Times New Roman"/>
      <w:color w:val="A44E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C69CF"/>
    <w:rPr>
      <w:rFonts w:ascii="Georgia" w:hAnsi="Georgia" w:cs="Times New Roman"/>
      <w:color w:val="6D3300"/>
      <w:sz w:val="24"/>
      <w:szCs w:val="24"/>
    </w:rPr>
  </w:style>
  <w:style w:type="paragraph" w:styleId="a3">
    <w:name w:val="List Paragraph"/>
    <w:basedOn w:val="a"/>
    <w:uiPriority w:val="99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rsid w:val="00827D9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B1479"/>
    <w:pPr>
      <w:widowControl w:val="0"/>
      <w:autoSpaceDE w:val="0"/>
      <w:autoSpaceDN w:val="0"/>
      <w:adjustRightInd w:val="0"/>
      <w:ind w:firstLine="720"/>
    </w:pPr>
    <w:rPr>
      <w:rFonts w:cs="Arial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rsid w:val="00654B2A"/>
    <w:rPr>
      <w:rFonts w:cs="Times New Roman"/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29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annotation reference"/>
    <w:basedOn w:val="a0"/>
    <w:uiPriority w:val="99"/>
    <w:semiHidden/>
    <w:rsid w:val="006C69C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C69CF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C69CF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B5EED"/>
    <w:rPr>
      <w:rFonts w:cs="Times New Roman"/>
    </w:rPr>
  </w:style>
  <w:style w:type="paragraph" w:styleId="ae">
    <w:name w:val="footer"/>
    <w:basedOn w:val="a"/>
    <w:link w:val="af"/>
    <w:uiPriority w:val="99"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6B5EED"/>
    <w:rPr>
      <w:rFonts w:cs="Times New Roman"/>
    </w:rPr>
  </w:style>
  <w:style w:type="paragraph" w:styleId="af0">
    <w:name w:val="Revision"/>
    <w:hidden/>
    <w:uiPriority w:val="99"/>
    <w:semiHidden/>
    <w:rsid w:val="000B7B2D"/>
    <w:rPr>
      <w:lang w:val="en-US" w:eastAsia="en-US"/>
    </w:rPr>
  </w:style>
  <w:style w:type="table" w:styleId="af1">
    <w:name w:val="Table Grid"/>
    <w:basedOn w:val="a1"/>
    <w:uiPriority w:val="99"/>
    <w:rsid w:val="002B5DD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rFonts w:cs="Times New Roman"/>
      <w:color w:val="808080"/>
    </w:rPr>
  </w:style>
  <w:style w:type="paragraph" w:styleId="af3">
    <w:name w:val="footnote text"/>
    <w:basedOn w:val="a"/>
    <w:link w:val="af4"/>
    <w:uiPriority w:val="99"/>
    <w:semiHidden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377A11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377A11"/>
    <w:rPr>
      <w:rFonts w:cs="Times New Roman"/>
      <w:vertAlign w:val="superscript"/>
    </w:rPr>
  </w:style>
  <w:style w:type="character" w:styleId="af6">
    <w:name w:val="FollowedHyperlink"/>
    <w:basedOn w:val="a0"/>
    <w:uiPriority w:val="99"/>
    <w:semiHidden/>
    <w:rsid w:val="003C6823"/>
    <w:rPr>
      <w:rFonts w:cs="Times New Roman"/>
      <w:color w:val="0000FF"/>
      <w:u w:val="single"/>
    </w:rPr>
  </w:style>
  <w:style w:type="character" w:customStyle="1" w:styleId="UnresolvedMention2">
    <w:name w:val="Unresolved Mention2"/>
    <w:basedOn w:val="a0"/>
    <w:uiPriority w:val="99"/>
    <w:semiHidden/>
    <w:rsid w:val="002114C2"/>
    <w:rPr>
      <w:rFonts w:cs="Times New Roman"/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rsid w:val="00452698"/>
    <w:rPr>
      <w:rFonts w:cs="Times New Roman"/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rsid w:val="007D416F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rsid w:val="00121BA6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appeal-creat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8467</Words>
  <Characters>48262</Characters>
  <Application>Microsoft Office Word</Application>
  <DocSecurity>0</DocSecurity>
  <Lines>402</Lines>
  <Paragraphs>113</Paragraphs>
  <ScaleCrop>false</ScaleCrop>
  <Company/>
  <LinksUpToDate>false</LinksUpToDate>
  <CharactersWithSpaces>56616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/>
  <cp:keywords/>
  <dc:description/>
  <cp:lastModifiedBy>Бурьянова Ирина Алексеевна</cp:lastModifiedBy>
  <cp:revision>3</cp:revision>
  <cp:lastPrinted>2019-12-11T18:26:00Z</cp:lastPrinted>
  <dcterms:created xsi:type="dcterms:W3CDTF">2020-01-24T13:16:00Z</dcterms:created>
  <dcterms:modified xsi:type="dcterms:W3CDTF">2020-01-29T12:36:00Z</dcterms:modified>
</cp:coreProperties>
</file>