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27" w:type="dxa"/>
        <w:tblInd w:w="1729" w:type="dxa"/>
        <w:tblLook w:val="04A0" w:firstRow="1" w:lastRow="0" w:firstColumn="1" w:lastColumn="0" w:noHBand="0" w:noVBand="1"/>
      </w:tblPr>
      <w:tblGrid>
        <w:gridCol w:w="2791"/>
        <w:gridCol w:w="4836"/>
      </w:tblGrid>
      <w:tr w:rsidR="002B7DC0" w:rsidRPr="007D4F9E" w:rsidTr="00046D9E">
        <w:trPr>
          <w:trHeight w:val="976"/>
        </w:trPr>
        <w:tc>
          <w:tcPr>
            <w:tcW w:w="2791" w:type="dxa"/>
            <w:shd w:val="clear" w:color="auto" w:fill="auto"/>
          </w:tcPr>
          <w:p w:rsidR="002B7DC0" w:rsidRPr="007D4F9E" w:rsidRDefault="002B7DC0" w:rsidP="00046D9E">
            <w:pPr>
              <w:jc w:val="right"/>
              <w:rPr>
                <w:sz w:val="26"/>
                <w:szCs w:val="26"/>
              </w:rPr>
            </w:pP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</w:tc>
        <w:tc>
          <w:tcPr>
            <w:tcW w:w="4836" w:type="dxa"/>
            <w:shd w:val="clear" w:color="auto" w:fill="auto"/>
          </w:tcPr>
          <w:p w:rsidR="002B7DC0" w:rsidRPr="007F6D19" w:rsidRDefault="002B7DC0" w:rsidP="00046D9E">
            <w:pPr>
              <w:ind w:left="13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7F6D19">
              <w:rPr>
                <w:sz w:val="28"/>
                <w:szCs w:val="28"/>
              </w:rPr>
              <w:t>УТВЕРЖДЕН</w:t>
            </w:r>
          </w:p>
          <w:p w:rsidR="002B7DC0" w:rsidRPr="007F6D19" w:rsidRDefault="002B7DC0" w:rsidP="00046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7F6D19">
              <w:rPr>
                <w:sz w:val="28"/>
                <w:szCs w:val="28"/>
              </w:rPr>
              <w:t>решением проектного комитета</w:t>
            </w:r>
          </w:p>
          <w:p w:rsidR="002B7DC0" w:rsidRPr="007F6D19" w:rsidRDefault="002B7DC0" w:rsidP="00046D9E">
            <w:pPr>
              <w:ind w:left="1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91445">
              <w:rPr>
                <w:sz w:val="28"/>
                <w:szCs w:val="28"/>
              </w:rPr>
              <w:t xml:space="preserve"> 22 ноября </w:t>
            </w:r>
            <w:r>
              <w:rPr>
                <w:sz w:val="28"/>
                <w:szCs w:val="28"/>
              </w:rPr>
              <w:t>20</w:t>
            </w:r>
            <w:r w:rsidR="00A3102C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года, протокол </w:t>
            </w:r>
            <w:r w:rsidRPr="007F6D19">
              <w:rPr>
                <w:sz w:val="28"/>
                <w:szCs w:val="28"/>
              </w:rPr>
              <w:t>№</w:t>
            </w:r>
            <w:r w:rsidR="00191445">
              <w:rPr>
                <w:sz w:val="28"/>
                <w:szCs w:val="28"/>
              </w:rPr>
              <w:t xml:space="preserve"> 2</w:t>
            </w:r>
          </w:p>
          <w:p w:rsidR="002B7DC0" w:rsidRPr="007D4F9E" w:rsidRDefault="002B7DC0" w:rsidP="00046D9E">
            <w:pPr>
              <w:rPr>
                <w:sz w:val="26"/>
                <w:szCs w:val="26"/>
              </w:rPr>
            </w:pPr>
          </w:p>
        </w:tc>
      </w:tr>
    </w:tbl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jc w:val="center"/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ПАСПОРТ ПРОЕКТА</w:t>
      </w:r>
    </w:p>
    <w:p w:rsidR="003C33F7" w:rsidRDefault="003C33F7" w:rsidP="00665ECD">
      <w:pPr>
        <w:tabs>
          <w:tab w:val="left" w:pos="1134"/>
        </w:tabs>
        <w:jc w:val="center"/>
        <w:rPr>
          <w:sz w:val="26"/>
          <w:szCs w:val="26"/>
        </w:rPr>
      </w:pPr>
    </w:p>
    <w:p w:rsidR="00AF3F05" w:rsidRDefault="002A6EC8" w:rsidP="00665ECD">
      <w:pPr>
        <w:tabs>
          <w:tab w:val="left" w:pos="1134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Строительство </w:t>
      </w:r>
      <w:r w:rsidR="00AF3F05">
        <w:rPr>
          <w:b/>
          <w:sz w:val="28"/>
          <w:szCs w:val="28"/>
          <w:u w:val="single"/>
        </w:rPr>
        <w:t>социо</w:t>
      </w:r>
      <w:r>
        <w:rPr>
          <w:b/>
          <w:sz w:val="28"/>
          <w:szCs w:val="28"/>
          <w:u w:val="single"/>
        </w:rPr>
        <w:t xml:space="preserve">культурного </w:t>
      </w:r>
      <w:r w:rsidR="00DE167E">
        <w:rPr>
          <w:b/>
          <w:sz w:val="28"/>
          <w:szCs w:val="28"/>
          <w:u w:val="single"/>
        </w:rPr>
        <w:t>комплекса</w:t>
      </w:r>
      <w:r>
        <w:rPr>
          <w:b/>
          <w:sz w:val="28"/>
          <w:szCs w:val="28"/>
          <w:u w:val="single"/>
        </w:rPr>
        <w:t xml:space="preserve"> </w:t>
      </w:r>
    </w:p>
    <w:p w:rsidR="00665ECD" w:rsidRPr="00992479" w:rsidRDefault="002A6EC8" w:rsidP="00665ECD">
      <w:pPr>
        <w:tabs>
          <w:tab w:val="left" w:pos="1134"/>
        </w:tabs>
        <w:jc w:val="center"/>
        <w:rPr>
          <w:b/>
          <w:strike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пос. </w:t>
      </w:r>
      <w:proofErr w:type="spellStart"/>
      <w:r>
        <w:rPr>
          <w:b/>
          <w:sz w:val="28"/>
          <w:szCs w:val="28"/>
          <w:u w:val="single"/>
        </w:rPr>
        <w:t>Лайский</w:t>
      </w:r>
      <w:proofErr w:type="spellEnd"/>
      <w:r>
        <w:rPr>
          <w:b/>
          <w:sz w:val="28"/>
          <w:szCs w:val="28"/>
          <w:u w:val="single"/>
        </w:rPr>
        <w:t xml:space="preserve"> Док</w:t>
      </w:r>
      <w:r w:rsidR="00AF3F05">
        <w:rPr>
          <w:b/>
          <w:sz w:val="28"/>
          <w:szCs w:val="28"/>
          <w:u w:val="single"/>
        </w:rPr>
        <w:t xml:space="preserve"> 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665ECD" w:rsidRDefault="00665ECD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p w:rsidR="002B7DC0" w:rsidRPr="006008AC" w:rsidRDefault="002B7DC0" w:rsidP="002B7DC0">
      <w:pPr>
        <w:tabs>
          <w:tab w:val="left" w:pos="1134"/>
        </w:tabs>
        <w:jc w:val="both"/>
        <w:rPr>
          <w:strike/>
          <w:sz w:val="26"/>
          <w:szCs w:val="26"/>
        </w:rPr>
      </w:pPr>
      <w:r w:rsidRPr="006008AC">
        <w:rPr>
          <w:b/>
          <w:sz w:val="26"/>
          <w:szCs w:val="26"/>
        </w:rPr>
        <w:t>1. Участники проекта</w:t>
      </w:r>
    </w:p>
    <w:p w:rsidR="002B7DC0" w:rsidRDefault="002B7DC0" w:rsidP="002B7DC0">
      <w:pPr>
        <w:tabs>
          <w:tab w:val="left" w:pos="1134"/>
        </w:tabs>
        <w:jc w:val="both"/>
        <w:rPr>
          <w:strike/>
          <w:sz w:val="16"/>
          <w:szCs w:val="1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229"/>
      </w:tblGrid>
      <w:tr w:rsidR="002B7DC0" w:rsidRPr="00884182" w:rsidTr="00046D9E">
        <w:trPr>
          <w:trHeight w:val="623"/>
        </w:trPr>
        <w:tc>
          <w:tcPr>
            <w:tcW w:w="2553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884182">
              <w:t>Наименование участника проектной деятельности</w:t>
            </w:r>
          </w:p>
        </w:tc>
        <w:tc>
          <w:tcPr>
            <w:tcW w:w="7229" w:type="dxa"/>
            <w:shd w:val="clear" w:color="auto" w:fill="auto"/>
          </w:tcPr>
          <w:p w:rsidR="002B7DC0" w:rsidRPr="00884182" w:rsidRDefault="002B7DC0" w:rsidP="00046D9E">
            <w:pPr>
              <w:jc w:val="center"/>
            </w:pPr>
            <w:r w:rsidRPr="00057BBA">
              <w:t>Ф.И.О., должность (наименование</w:t>
            </w:r>
            <w:r>
              <w:t xml:space="preserve"> </w:t>
            </w:r>
            <w:r w:rsidRPr="00057BBA">
              <w:t>органа местной администрации, наименование организации и др.)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Заказчик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59098D" w:rsidP="00760997">
            <w:pPr>
              <w:tabs>
                <w:tab w:val="left" w:pos="424"/>
              </w:tabs>
            </w:pPr>
            <w:r>
              <w:t>Управление культуры</w:t>
            </w:r>
            <w:r w:rsidR="00992479">
              <w:t xml:space="preserve"> администрации МО «Приморский муниципальный район»</w:t>
            </w:r>
          </w:p>
        </w:tc>
      </w:tr>
      <w:tr w:rsidR="005E294F" w:rsidRPr="00884182" w:rsidTr="00046D9E">
        <w:trPr>
          <w:trHeight w:val="359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046D9E">
            <w:r w:rsidRPr="00884182">
              <w:t xml:space="preserve">Куратор проекта </w:t>
            </w:r>
          </w:p>
        </w:tc>
        <w:tc>
          <w:tcPr>
            <w:tcW w:w="7229" w:type="dxa"/>
            <w:shd w:val="clear" w:color="auto" w:fill="auto"/>
          </w:tcPr>
          <w:p w:rsidR="005E294F" w:rsidRPr="00884182" w:rsidRDefault="00665ECD" w:rsidP="00665ECD">
            <w:pPr>
              <w:tabs>
                <w:tab w:val="left" w:pos="424"/>
              </w:tabs>
            </w:pPr>
            <w:r>
              <w:t>Елфимов Ю.А</w:t>
            </w:r>
            <w:r w:rsidR="005E294F">
              <w:t>. – заместит</w:t>
            </w:r>
            <w:r>
              <w:t xml:space="preserve">ель главы местной администрации, начальник управления </w:t>
            </w:r>
            <w:r w:rsidR="00992479">
              <w:t xml:space="preserve">по </w:t>
            </w:r>
            <w:r>
              <w:t>инфраструктурному развитию и муниципальному хозяйству</w:t>
            </w:r>
            <w:r w:rsidR="00992479">
              <w:t xml:space="preserve"> </w:t>
            </w:r>
            <w:r w:rsidR="00992479" w:rsidRPr="00992479">
              <w:t>администрации МО «Приморский муниципальный район»</w:t>
            </w:r>
          </w:p>
        </w:tc>
      </w:tr>
      <w:tr w:rsidR="005E294F" w:rsidRPr="00884182" w:rsidTr="00046D9E">
        <w:trPr>
          <w:trHeight w:val="350"/>
        </w:trPr>
        <w:tc>
          <w:tcPr>
            <w:tcW w:w="2553" w:type="dxa"/>
            <w:shd w:val="clear" w:color="auto" w:fill="auto"/>
            <w:vAlign w:val="center"/>
          </w:tcPr>
          <w:p w:rsidR="005E294F" w:rsidRPr="00884182" w:rsidRDefault="005E294F" w:rsidP="00760997">
            <w:r w:rsidRPr="00884182">
              <w:t>Руководитель проекта</w:t>
            </w:r>
          </w:p>
        </w:tc>
        <w:tc>
          <w:tcPr>
            <w:tcW w:w="7229" w:type="dxa"/>
            <w:shd w:val="clear" w:color="auto" w:fill="auto"/>
          </w:tcPr>
          <w:p w:rsidR="005E294F" w:rsidRPr="007B48F4" w:rsidRDefault="00665ECD" w:rsidP="00665ECD">
            <w:pPr>
              <w:rPr>
                <w:b/>
              </w:rPr>
            </w:pPr>
            <w:r>
              <w:t>Годов А.В.</w:t>
            </w:r>
            <w:r w:rsidR="005E294F" w:rsidRPr="007B48F4">
              <w:t xml:space="preserve"> – </w:t>
            </w:r>
            <w:r>
              <w:t>директор МКУ «Управление по капитальному строительству»</w:t>
            </w:r>
          </w:p>
        </w:tc>
      </w:tr>
    </w:tbl>
    <w:p w:rsidR="00665ECD" w:rsidRDefault="00665ECD" w:rsidP="001A097B">
      <w:pPr>
        <w:rPr>
          <w:b/>
          <w:sz w:val="26"/>
          <w:szCs w:val="26"/>
        </w:rPr>
      </w:pPr>
    </w:p>
    <w:p w:rsidR="002B7DC0" w:rsidRDefault="002B7DC0" w:rsidP="001A097B">
      <w:pPr>
        <w:rPr>
          <w:b/>
          <w:sz w:val="26"/>
          <w:szCs w:val="26"/>
        </w:rPr>
      </w:pPr>
      <w:r w:rsidRPr="006008AC">
        <w:rPr>
          <w:b/>
          <w:sz w:val="26"/>
          <w:szCs w:val="26"/>
        </w:rPr>
        <w:t>2. Описание проекта</w:t>
      </w:r>
    </w:p>
    <w:p w:rsidR="005E294F" w:rsidRPr="006008AC" w:rsidRDefault="005E294F" w:rsidP="001A097B">
      <w:pPr>
        <w:rPr>
          <w:b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3"/>
      </w:tblGrid>
      <w:tr w:rsidR="002B7DC0" w:rsidRPr="00196D83" w:rsidTr="0019106E">
        <w:trPr>
          <w:trHeight w:val="70"/>
        </w:trPr>
        <w:tc>
          <w:tcPr>
            <w:tcW w:w="3969" w:type="dxa"/>
            <w:shd w:val="clear" w:color="auto" w:fill="auto"/>
          </w:tcPr>
          <w:p w:rsidR="002B7DC0" w:rsidRPr="00196D83" w:rsidRDefault="002B7DC0" w:rsidP="001A097B">
            <w:r w:rsidRPr="00196D83">
              <w:t xml:space="preserve">Приоритет в соответствии со стратегией социально-экономического развития </w:t>
            </w:r>
            <w:r>
              <w:t>муниципального образования «Приморский муниципальный район»</w:t>
            </w:r>
          </w:p>
        </w:tc>
        <w:tc>
          <w:tcPr>
            <w:tcW w:w="5813" w:type="dxa"/>
            <w:shd w:val="clear" w:color="auto" w:fill="auto"/>
          </w:tcPr>
          <w:p w:rsidR="002B7DC0" w:rsidRPr="00767C5C" w:rsidRDefault="00665ECD" w:rsidP="001A097B">
            <w:r w:rsidRPr="00767C5C">
              <w:t>Создание комфортной среды для проживания населения на территории района</w:t>
            </w:r>
          </w:p>
        </w:tc>
      </w:tr>
      <w:tr w:rsidR="002B7DC0" w:rsidRPr="00196D83" w:rsidTr="0019106E">
        <w:trPr>
          <w:trHeight w:val="523"/>
        </w:trPr>
        <w:tc>
          <w:tcPr>
            <w:tcW w:w="3969" w:type="dxa"/>
            <w:shd w:val="clear" w:color="auto" w:fill="auto"/>
          </w:tcPr>
          <w:p w:rsidR="00A22928" w:rsidRDefault="00A22928" w:rsidP="00046D9E"/>
          <w:p w:rsidR="002B7DC0" w:rsidRPr="00196D83" w:rsidRDefault="002B7DC0" w:rsidP="00046D9E">
            <w:r w:rsidRPr="00196D83">
              <w:t>Обоснование для инициации проекта (проблема, на решение которой направлен проект)</w:t>
            </w:r>
          </w:p>
        </w:tc>
        <w:tc>
          <w:tcPr>
            <w:tcW w:w="5813" w:type="dxa"/>
            <w:shd w:val="clear" w:color="auto" w:fill="auto"/>
          </w:tcPr>
          <w:p w:rsidR="00ED421B" w:rsidRPr="00767C5C" w:rsidRDefault="00390036" w:rsidP="00484376">
            <w:pPr>
              <w:jc w:val="both"/>
            </w:pPr>
            <w:r>
              <w:t xml:space="preserve">Отсутствие на территории п. </w:t>
            </w:r>
            <w:proofErr w:type="spellStart"/>
            <w:r w:rsidR="00F7237C">
              <w:t>Лайский</w:t>
            </w:r>
            <w:proofErr w:type="spellEnd"/>
            <w:r w:rsidR="00F7237C">
              <w:t xml:space="preserve"> Док</w:t>
            </w:r>
            <w:r>
              <w:t xml:space="preserve">  условий для </w:t>
            </w:r>
            <w:r w:rsidR="00484376">
              <w:t xml:space="preserve">качественного предоставления жителям услуг </w:t>
            </w:r>
            <w:r w:rsidR="00484376" w:rsidRPr="00484376">
              <w:t>по</w:t>
            </w:r>
            <w:r w:rsidR="00484376">
              <w:t xml:space="preserve"> организации досуговой деятельности. </w:t>
            </w:r>
            <w:r w:rsidR="00645A6D">
              <w:t xml:space="preserve">Рост </w:t>
            </w:r>
            <w:r w:rsidR="00A846EE">
              <w:t xml:space="preserve">социальной напряженности, вызванный </w:t>
            </w:r>
            <w:r w:rsidR="00645A6D" w:rsidRPr="00645A6D">
              <w:t>противоправн</w:t>
            </w:r>
            <w:r w:rsidR="00A846EE">
              <w:t>ым</w:t>
            </w:r>
            <w:r w:rsidR="00645A6D" w:rsidRPr="00645A6D">
              <w:t xml:space="preserve"> поведени</w:t>
            </w:r>
            <w:r w:rsidR="00A846EE">
              <w:t>ем</w:t>
            </w:r>
            <w:r w:rsidR="00645A6D" w:rsidRPr="00645A6D">
              <w:t xml:space="preserve"> со стороны </w:t>
            </w:r>
            <w:r w:rsidR="00645A6D">
              <w:t>подростков</w:t>
            </w:r>
            <w:r w:rsidR="00645A6D" w:rsidRPr="00645A6D">
              <w:t xml:space="preserve">, </w:t>
            </w:r>
            <w:r w:rsidR="00645A6D">
              <w:t xml:space="preserve">обусловленный отсутствием культурного центра, обеспечивающего занятость и развитие творчества у </w:t>
            </w:r>
            <w:r w:rsidR="00645A6D" w:rsidRPr="00645A6D">
              <w:t>учащихся</w:t>
            </w:r>
            <w:r w:rsidR="00645A6D">
              <w:t xml:space="preserve"> и молодежи</w:t>
            </w:r>
            <w:r w:rsidR="00A846EE">
              <w:t>.</w:t>
            </w:r>
          </w:p>
        </w:tc>
      </w:tr>
      <w:tr w:rsidR="002B7DC0" w:rsidRPr="00196D83" w:rsidTr="0019106E">
        <w:trPr>
          <w:trHeight w:val="417"/>
        </w:trPr>
        <w:tc>
          <w:tcPr>
            <w:tcW w:w="3969" w:type="dxa"/>
            <w:shd w:val="clear" w:color="auto" w:fill="auto"/>
            <w:vAlign w:val="center"/>
          </w:tcPr>
          <w:p w:rsidR="00A22928" w:rsidRDefault="00A22928" w:rsidP="00046D9E"/>
          <w:p w:rsidR="006F6252" w:rsidRDefault="002B7DC0" w:rsidP="00046D9E">
            <w:r w:rsidRPr="00196D83">
              <w:t>Цель проекта</w:t>
            </w:r>
          </w:p>
          <w:p w:rsidR="00194DE1" w:rsidRDefault="00194DE1" w:rsidP="00046D9E"/>
          <w:p w:rsidR="006F6252" w:rsidRDefault="006F6252" w:rsidP="00046D9E"/>
          <w:p w:rsidR="00962A03" w:rsidRPr="00196D83" w:rsidRDefault="00962A03" w:rsidP="00046D9E"/>
        </w:tc>
        <w:tc>
          <w:tcPr>
            <w:tcW w:w="5813" w:type="dxa"/>
            <w:shd w:val="clear" w:color="auto" w:fill="auto"/>
          </w:tcPr>
          <w:p w:rsidR="0091733A" w:rsidRPr="00767C5C" w:rsidRDefault="00D23784" w:rsidP="0091733A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D23784">
              <w:rPr>
                <w:rFonts w:eastAsia="Calibri"/>
                <w:lang w:eastAsia="en-US"/>
              </w:rPr>
              <w:t>озда</w:t>
            </w:r>
            <w:r>
              <w:rPr>
                <w:rFonts w:eastAsia="Calibri"/>
                <w:lang w:eastAsia="en-US"/>
              </w:rPr>
              <w:t>ние</w:t>
            </w:r>
            <w:r w:rsidRPr="00D23784">
              <w:rPr>
                <w:rFonts w:eastAsia="Calibri"/>
                <w:lang w:eastAsia="en-US"/>
              </w:rPr>
              <w:t xml:space="preserve"> оптимальны</w:t>
            </w:r>
            <w:r>
              <w:rPr>
                <w:rFonts w:eastAsia="Calibri"/>
                <w:lang w:eastAsia="en-US"/>
              </w:rPr>
              <w:t>х</w:t>
            </w:r>
            <w:r w:rsidRPr="00D23784">
              <w:rPr>
                <w:rFonts w:eastAsia="Calibri"/>
                <w:lang w:eastAsia="en-US"/>
              </w:rPr>
              <w:t xml:space="preserve"> услови</w:t>
            </w:r>
            <w:r>
              <w:rPr>
                <w:rFonts w:eastAsia="Calibri"/>
                <w:lang w:eastAsia="en-US"/>
              </w:rPr>
              <w:t>й</w:t>
            </w:r>
            <w:r w:rsidRPr="00D23784">
              <w:rPr>
                <w:rFonts w:eastAsia="Calibri"/>
                <w:lang w:eastAsia="en-US"/>
              </w:rPr>
              <w:t xml:space="preserve"> для оказани</w:t>
            </w:r>
            <w:r>
              <w:rPr>
                <w:rFonts w:eastAsia="Calibri"/>
                <w:lang w:eastAsia="en-US"/>
              </w:rPr>
              <w:t>я</w:t>
            </w:r>
            <w:r w:rsidRPr="00D23784">
              <w:rPr>
                <w:rFonts w:eastAsia="Calibri"/>
                <w:lang w:eastAsia="en-US"/>
              </w:rPr>
              <w:t xml:space="preserve"> населению услуг многопрофильного характера</w:t>
            </w:r>
            <w:r>
              <w:rPr>
                <w:rFonts w:eastAsia="Calibri"/>
                <w:lang w:eastAsia="en-US"/>
              </w:rPr>
              <w:t>.</w:t>
            </w:r>
            <w:r w:rsidRPr="00D23784">
              <w:rPr>
                <w:rFonts w:eastAsia="Calibri"/>
                <w:lang w:eastAsia="en-US"/>
              </w:rPr>
              <w:t xml:space="preserve"> </w:t>
            </w:r>
            <w:r w:rsidR="00DE167E">
              <w:rPr>
                <w:rFonts w:eastAsia="Calibri"/>
                <w:lang w:eastAsia="en-US"/>
              </w:rPr>
              <w:t>Э</w:t>
            </w:r>
            <w:r w:rsidR="00DE167E" w:rsidRPr="00DE167E">
              <w:rPr>
                <w:rFonts w:eastAsia="Calibri"/>
                <w:lang w:eastAsia="en-US"/>
              </w:rPr>
              <w:t>ффективное и целенаправленное использование ресурсов</w:t>
            </w:r>
            <w:r w:rsidR="00D641A9">
              <w:rPr>
                <w:rFonts w:eastAsia="Calibri"/>
                <w:lang w:eastAsia="en-US"/>
              </w:rPr>
              <w:t xml:space="preserve"> путем </w:t>
            </w:r>
            <w:r w:rsidR="00DE167E" w:rsidRPr="00DE167E">
              <w:rPr>
                <w:rFonts w:eastAsia="Calibri"/>
                <w:lang w:eastAsia="en-US"/>
              </w:rPr>
              <w:t>создани</w:t>
            </w:r>
            <w:r w:rsidR="00D641A9">
              <w:rPr>
                <w:rFonts w:eastAsia="Calibri"/>
                <w:lang w:eastAsia="en-US"/>
              </w:rPr>
              <w:t>я</w:t>
            </w:r>
            <w:r w:rsidR="00DE167E" w:rsidRPr="00DE167E">
              <w:rPr>
                <w:rFonts w:eastAsia="Calibri"/>
                <w:lang w:eastAsia="en-US"/>
              </w:rPr>
              <w:t xml:space="preserve"> единого </w:t>
            </w:r>
            <w:r w:rsidR="00D641A9">
              <w:rPr>
                <w:rFonts w:eastAsia="Calibri"/>
                <w:lang w:eastAsia="en-US"/>
              </w:rPr>
              <w:t>социо</w:t>
            </w:r>
            <w:r w:rsidR="00DE167E" w:rsidRPr="00DE167E">
              <w:rPr>
                <w:rFonts w:eastAsia="Calibri"/>
                <w:lang w:eastAsia="en-US"/>
              </w:rPr>
              <w:t>культурного пространства в населенном пункте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2B7DC0" w:rsidRPr="00196D83" w:rsidTr="0019106E">
        <w:trPr>
          <w:trHeight w:val="423"/>
        </w:trPr>
        <w:tc>
          <w:tcPr>
            <w:tcW w:w="3969" w:type="dxa"/>
            <w:shd w:val="clear" w:color="auto" w:fill="auto"/>
            <w:vAlign w:val="center"/>
          </w:tcPr>
          <w:p w:rsidR="00A22928" w:rsidRDefault="00A22928" w:rsidP="00046D9E"/>
          <w:p w:rsidR="002B7DC0" w:rsidRDefault="002B7DC0" w:rsidP="00046D9E">
            <w:r w:rsidRPr="00196D83">
              <w:t>Задачи проекта</w:t>
            </w:r>
          </w:p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6F6252" w:rsidRDefault="006F6252" w:rsidP="00046D9E"/>
          <w:p w:rsidR="007B48F4" w:rsidRPr="00196D83" w:rsidRDefault="007B48F4" w:rsidP="00046D9E"/>
        </w:tc>
        <w:tc>
          <w:tcPr>
            <w:tcW w:w="5813" w:type="dxa"/>
            <w:shd w:val="clear" w:color="auto" w:fill="auto"/>
          </w:tcPr>
          <w:p w:rsidR="00AF3F05" w:rsidRDefault="00B80CD8" w:rsidP="00B80CD8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B80CD8">
              <w:rPr>
                <w:rFonts w:eastAsia="Calibri"/>
                <w:lang w:eastAsia="en-US"/>
              </w:rPr>
              <w:lastRenderedPageBreak/>
              <w:t>1.</w:t>
            </w:r>
            <w:r>
              <w:rPr>
                <w:rFonts w:eastAsia="Calibri"/>
                <w:lang w:eastAsia="en-US"/>
              </w:rPr>
              <w:t xml:space="preserve"> </w:t>
            </w:r>
            <w:r w:rsidR="00AF3F05">
              <w:rPr>
                <w:rFonts w:eastAsia="Calibri"/>
                <w:lang w:eastAsia="en-US"/>
              </w:rPr>
              <w:t>Разработка эскизного проекта на строительство социокультурного комплекса с возможностью</w:t>
            </w:r>
            <w:r w:rsidR="001A5279">
              <w:rPr>
                <w:rFonts w:eastAsia="Calibri"/>
                <w:lang w:eastAsia="en-US"/>
              </w:rPr>
              <w:t xml:space="preserve"> ее повторного применения в других населенных пунктах (проект повторного применения)</w:t>
            </w:r>
            <w:r w:rsidR="004C0507">
              <w:rPr>
                <w:rFonts w:eastAsia="Calibri"/>
                <w:lang w:eastAsia="en-US"/>
              </w:rPr>
              <w:t>.</w:t>
            </w:r>
          </w:p>
          <w:p w:rsidR="007B48F4" w:rsidRDefault="00AF3F05" w:rsidP="00B80CD8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r w:rsidR="00B80CD8" w:rsidRPr="00B80CD8">
              <w:rPr>
                <w:rFonts w:eastAsia="Calibri"/>
                <w:lang w:eastAsia="en-US"/>
              </w:rPr>
              <w:t>Разработка проектно-сметной документации на</w:t>
            </w:r>
            <w:r w:rsidR="001A5279">
              <w:rPr>
                <w:rFonts w:eastAsia="Calibri"/>
                <w:lang w:eastAsia="en-US"/>
              </w:rPr>
              <w:t xml:space="preserve"> строительство социокультурного комплекса с </w:t>
            </w:r>
            <w:r w:rsidR="001A5279">
              <w:rPr>
                <w:rFonts w:eastAsia="Calibri"/>
                <w:lang w:eastAsia="en-US"/>
              </w:rPr>
              <w:lastRenderedPageBreak/>
              <w:t>возможностью ее повторного применения в других населенных пунктах (проект повторного применения)</w:t>
            </w:r>
            <w:r w:rsidR="00B80CD8">
              <w:rPr>
                <w:rFonts w:eastAsia="Calibri"/>
                <w:lang w:eastAsia="en-US"/>
              </w:rPr>
              <w:t>.</w:t>
            </w:r>
          </w:p>
          <w:p w:rsidR="00B80CD8" w:rsidRDefault="001A5279" w:rsidP="00B80CD8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B80CD8" w:rsidRPr="00B80CD8">
              <w:rPr>
                <w:rFonts w:eastAsia="Calibri"/>
                <w:lang w:eastAsia="en-US"/>
              </w:rPr>
              <w:t>.</w:t>
            </w:r>
            <w:r w:rsidR="00B80CD8">
              <w:rPr>
                <w:rFonts w:eastAsia="Calibri"/>
                <w:lang w:eastAsia="en-US"/>
              </w:rPr>
              <w:t xml:space="preserve"> </w:t>
            </w:r>
            <w:r w:rsidR="00B80CD8" w:rsidRPr="00B80CD8">
              <w:rPr>
                <w:rFonts w:eastAsia="Calibri"/>
                <w:lang w:eastAsia="en-US"/>
              </w:rPr>
              <w:t>Получение положительного заключения</w:t>
            </w:r>
            <w:r w:rsidR="004730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730BE">
              <w:rPr>
                <w:rFonts w:eastAsia="Calibri"/>
                <w:lang w:eastAsia="en-US"/>
              </w:rPr>
              <w:t>госэкспертизы</w:t>
            </w:r>
            <w:proofErr w:type="spellEnd"/>
            <w:r w:rsidR="004730BE">
              <w:rPr>
                <w:rFonts w:eastAsia="Calibri"/>
                <w:lang w:eastAsia="en-US"/>
              </w:rPr>
              <w:t xml:space="preserve"> проектно-сметной документации на строительство социокультурного комплекса</w:t>
            </w:r>
            <w:r w:rsidR="000A68FD">
              <w:t xml:space="preserve"> </w:t>
            </w:r>
            <w:r w:rsidR="000A68FD" w:rsidRPr="000A68FD">
              <w:rPr>
                <w:rFonts w:eastAsia="Calibri"/>
                <w:lang w:eastAsia="en-US"/>
              </w:rPr>
              <w:t>и разработка рабочей документации</w:t>
            </w:r>
            <w:r w:rsidR="00B80CD8">
              <w:rPr>
                <w:rFonts w:eastAsia="Calibri"/>
                <w:lang w:eastAsia="en-US"/>
              </w:rPr>
              <w:t>.</w:t>
            </w:r>
          </w:p>
          <w:p w:rsidR="00B80CD8" w:rsidRDefault="001A5279" w:rsidP="0019612B">
            <w:pPr>
              <w:tabs>
                <w:tab w:val="left" w:pos="346"/>
              </w:tabs>
              <w:contextualSpacing/>
              <w:jc w:val="both"/>
            </w:pPr>
            <w:r>
              <w:rPr>
                <w:rFonts w:eastAsia="Calibri"/>
                <w:lang w:eastAsia="en-US"/>
              </w:rPr>
              <w:t>4</w:t>
            </w:r>
            <w:r w:rsidR="00B80CD8">
              <w:rPr>
                <w:rFonts w:eastAsia="Calibri"/>
                <w:lang w:eastAsia="en-US"/>
              </w:rPr>
              <w:t xml:space="preserve">. </w:t>
            </w:r>
            <w:r w:rsidR="0019612B">
              <w:t xml:space="preserve">Выполнение работ по </w:t>
            </w:r>
            <w:r w:rsidR="00AA5681">
              <w:t>строительству</w:t>
            </w:r>
            <w:r w:rsidR="0034304E">
              <w:t xml:space="preserve"> </w:t>
            </w:r>
            <w:proofErr w:type="spellStart"/>
            <w:r w:rsidR="0034304E" w:rsidRPr="0034304E">
              <w:t>соцокультурного</w:t>
            </w:r>
            <w:proofErr w:type="spellEnd"/>
            <w:r w:rsidR="0034304E" w:rsidRPr="0034304E">
              <w:t xml:space="preserve"> комплекса в пос. </w:t>
            </w:r>
            <w:proofErr w:type="spellStart"/>
            <w:r w:rsidR="0034304E" w:rsidRPr="0034304E">
              <w:t>Лайский</w:t>
            </w:r>
            <w:proofErr w:type="spellEnd"/>
            <w:r w:rsidR="0034304E" w:rsidRPr="0034304E">
              <w:t xml:space="preserve"> Док, </w:t>
            </w:r>
            <w:r w:rsidR="0019612B">
              <w:t xml:space="preserve">согласно разработанной </w:t>
            </w:r>
            <w:r w:rsidR="0019612B" w:rsidRPr="00984BB5">
              <w:t>проектно-сметной документации</w:t>
            </w:r>
            <w:r w:rsidR="00644051">
              <w:t>.</w:t>
            </w:r>
          </w:p>
          <w:p w:rsidR="009B00A3" w:rsidRPr="00767C5C" w:rsidRDefault="00B67FDA" w:rsidP="00B67FDA">
            <w:pPr>
              <w:tabs>
                <w:tab w:val="left" w:pos="346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t>5</w:t>
            </w:r>
            <w:r w:rsidR="00644051">
              <w:t xml:space="preserve">. Оснащение </w:t>
            </w:r>
            <w:r w:rsidR="004730BE">
              <w:rPr>
                <w:rFonts w:eastAsia="Calibri"/>
                <w:lang w:eastAsia="en-US"/>
              </w:rPr>
              <w:t>социокультурного комплекса</w:t>
            </w:r>
            <w:r>
              <w:rPr>
                <w:rFonts w:eastAsia="Calibri"/>
                <w:lang w:eastAsia="en-US"/>
              </w:rPr>
              <w:t>.</w:t>
            </w:r>
            <w:r w:rsidR="00644051">
              <w:t xml:space="preserve"> 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196D83">
              <w:lastRenderedPageBreak/>
              <w:t>Результат проекта</w:t>
            </w:r>
          </w:p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60143C" w:rsidRPr="00196D83" w:rsidRDefault="0060143C" w:rsidP="00046D9E"/>
        </w:tc>
        <w:tc>
          <w:tcPr>
            <w:tcW w:w="5813" w:type="dxa"/>
            <w:shd w:val="clear" w:color="auto" w:fill="auto"/>
          </w:tcPr>
          <w:p w:rsidR="0034304E" w:rsidRDefault="000A416F" w:rsidP="0034304E">
            <w:pPr>
              <w:jc w:val="both"/>
            </w:pPr>
            <w:r>
              <w:t xml:space="preserve">Создание социокультурного комплекса в п. </w:t>
            </w:r>
            <w:proofErr w:type="spellStart"/>
            <w:r>
              <w:t>Лайский</w:t>
            </w:r>
            <w:proofErr w:type="spellEnd"/>
            <w:r>
              <w:t xml:space="preserve"> Док как </w:t>
            </w:r>
            <w:r w:rsidR="00EA6E61">
              <w:t xml:space="preserve">центра </w:t>
            </w:r>
            <w:r w:rsidR="00637FFB" w:rsidRPr="00637FFB">
              <w:t>социокультурн</w:t>
            </w:r>
            <w:r>
              <w:t>ого развития</w:t>
            </w:r>
            <w:r w:rsidR="00637FFB">
              <w:t>,</w:t>
            </w:r>
            <w:r w:rsidR="00560990">
              <w:t xml:space="preserve"> </w:t>
            </w:r>
            <w:r w:rsidR="0034304E">
              <w:t>путем о</w:t>
            </w:r>
            <w:r w:rsidR="0034304E" w:rsidRPr="00915FD9">
              <w:t>бъединени</w:t>
            </w:r>
            <w:r w:rsidR="0034304E">
              <w:t>я</w:t>
            </w:r>
            <w:r w:rsidR="0034304E" w:rsidRPr="00915FD9">
              <w:t xml:space="preserve"> учреждений социальной сферы</w:t>
            </w:r>
            <w:r w:rsidR="0034304E">
              <w:t xml:space="preserve"> на селе</w:t>
            </w:r>
            <w:r w:rsidR="0034304E" w:rsidRPr="00915FD9">
              <w:t>, осуществляющих культурно-оздоровительную и профилактическую работу среди детей и населения.</w:t>
            </w:r>
          </w:p>
          <w:p w:rsidR="00644051" w:rsidRDefault="000A416F" w:rsidP="000A416F">
            <w:pPr>
              <w:jc w:val="both"/>
            </w:pPr>
            <w:r>
              <w:t xml:space="preserve">Снятие социальной напряженности в сообществе поселка через организацию массовых праздников, творческих коллективов, клубных формирований по интересам среди всех категорий населения. </w:t>
            </w:r>
          </w:p>
          <w:p w:rsidR="009D5B9D" w:rsidRPr="003C12FA" w:rsidRDefault="009D5B9D" w:rsidP="00054402">
            <w:pPr>
              <w:jc w:val="both"/>
            </w:pPr>
            <w:r>
              <w:t xml:space="preserve">Качественное оказание медико-санитарной помощи населению, лечебно-профилактическое обслуживание </w:t>
            </w:r>
            <w:r w:rsidR="00054402">
              <w:t xml:space="preserve">и </w:t>
            </w:r>
            <w:r>
              <w:t>проведение комплекса профилактически</w:t>
            </w:r>
            <w:r w:rsidR="00054402">
              <w:t>х и оздоровительных мероприятий</w:t>
            </w:r>
            <w:r>
              <w:t>.</w:t>
            </w:r>
          </w:p>
        </w:tc>
      </w:tr>
      <w:tr w:rsidR="002B7DC0" w:rsidRPr="00196D83" w:rsidTr="0019106E">
        <w:trPr>
          <w:trHeight w:val="408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>
              <w:t>Сроки реализации проекта</w:t>
            </w:r>
          </w:p>
          <w:p w:rsidR="00665ECD" w:rsidRPr="00196D83" w:rsidRDefault="00665ECD" w:rsidP="00046D9E"/>
        </w:tc>
        <w:tc>
          <w:tcPr>
            <w:tcW w:w="5813" w:type="dxa"/>
            <w:shd w:val="clear" w:color="auto" w:fill="auto"/>
          </w:tcPr>
          <w:p w:rsidR="002B7DC0" w:rsidRPr="00767C5C" w:rsidRDefault="001807B5" w:rsidP="0015176D">
            <w:r>
              <w:t>17</w:t>
            </w:r>
            <w:r w:rsidR="004C49C6">
              <w:t xml:space="preserve">.10.2017 – </w:t>
            </w:r>
            <w:r w:rsidR="0015176D">
              <w:t>01</w:t>
            </w:r>
            <w:r w:rsidR="004C49C6">
              <w:t>.12.20</w:t>
            </w:r>
            <w:r w:rsidR="00817C57">
              <w:t>20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057BBA">
              <w:t>Риски реализации проекта</w:t>
            </w:r>
          </w:p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A846EE" w:rsidRDefault="00A846EE" w:rsidP="00046D9E"/>
          <w:p w:rsidR="00490AAE" w:rsidRPr="00196D83" w:rsidRDefault="00490AAE" w:rsidP="00046D9E"/>
        </w:tc>
        <w:tc>
          <w:tcPr>
            <w:tcW w:w="5813" w:type="dxa"/>
            <w:shd w:val="clear" w:color="auto" w:fill="auto"/>
          </w:tcPr>
          <w:p w:rsidR="002B7DC0" w:rsidRDefault="00744C1D" w:rsidP="0019612B">
            <w:pPr>
              <w:jc w:val="both"/>
            </w:pPr>
            <w:r>
              <w:t>1. Некачественная разработка проектно-сметной документации</w:t>
            </w:r>
            <w:r w:rsidR="0019612B">
              <w:t>.</w:t>
            </w:r>
            <w:bookmarkStart w:id="0" w:name="_GoBack"/>
            <w:bookmarkEnd w:id="0"/>
          </w:p>
          <w:p w:rsidR="0019612B" w:rsidRDefault="0019612B" w:rsidP="0019612B">
            <w:pPr>
              <w:jc w:val="both"/>
            </w:pPr>
            <w:r>
              <w:t>2. Недостаточность финансирования мероприятий проекта.</w:t>
            </w:r>
          </w:p>
          <w:p w:rsidR="0019612B" w:rsidRDefault="0019612B" w:rsidP="00F325A4">
            <w:pPr>
              <w:jc w:val="both"/>
            </w:pPr>
            <w:r>
              <w:t>3. Несоблюдение сроков реализации мероприятий проекта</w:t>
            </w:r>
            <w:r w:rsidR="00F325A4">
              <w:t>, в том числе из-за недобросовестности подрядчиков</w:t>
            </w:r>
            <w:r w:rsidR="00893309">
              <w:t xml:space="preserve"> и поставщиков.</w:t>
            </w:r>
          </w:p>
          <w:p w:rsidR="00893309" w:rsidRDefault="000A3CCF" w:rsidP="00F325A4">
            <w:pPr>
              <w:jc w:val="both"/>
            </w:pPr>
            <w:r>
              <w:t>4. Поставка некачественного оборудования.</w:t>
            </w:r>
          </w:p>
          <w:p w:rsidR="000A3CCF" w:rsidRPr="00767C5C" w:rsidRDefault="000A3CCF" w:rsidP="00F325A4">
            <w:pPr>
              <w:jc w:val="both"/>
            </w:pPr>
            <w:r>
              <w:t>5. Недостаток квалифицированных кадров.</w:t>
            </w:r>
          </w:p>
        </w:tc>
      </w:tr>
      <w:tr w:rsidR="002B7DC0" w:rsidRPr="00196D83" w:rsidTr="0019106E">
        <w:trPr>
          <w:trHeight w:val="550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 w:rsidRPr="00A65487">
              <w:t>Целевые индикаторы результатов проекта и их значение по годам</w:t>
            </w:r>
          </w:p>
          <w:p w:rsidR="0019612B" w:rsidRPr="00A65487" w:rsidRDefault="0019612B" w:rsidP="00046D9E"/>
        </w:tc>
        <w:tc>
          <w:tcPr>
            <w:tcW w:w="5813" w:type="dxa"/>
            <w:shd w:val="clear" w:color="auto" w:fill="auto"/>
          </w:tcPr>
          <w:p w:rsidR="00942900" w:rsidRDefault="00942900" w:rsidP="006459D7">
            <w:r>
              <w:t xml:space="preserve">2018г.: Наличие </w:t>
            </w:r>
            <w:r w:rsidRPr="00942900">
              <w:t xml:space="preserve">положительного заключения </w:t>
            </w:r>
            <w:proofErr w:type="spellStart"/>
            <w:r w:rsidRPr="00942900">
              <w:t>госэкспертизы</w:t>
            </w:r>
            <w:proofErr w:type="spellEnd"/>
            <w:r w:rsidRPr="00942900">
              <w:t xml:space="preserve"> проектно-сметной документации на строительство социокультурного комплекса </w:t>
            </w:r>
          </w:p>
          <w:p w:rsidR="00941CE9" w:rsidRDefault="00941CE9" w:rsidP="006459D7">
            <w:r>
              <w:t>20</w:t>
            </w:r>
            <w:r w:rsidR="005A7438">
              <w:t>20</w:t>
            </w:r>
            <w:r>
              <w:t>г.:</w:t>
            </w:r>
          </w:p>
          <w:p w:rsidR="002B7DC0" w:rsidRPr="00054402" w:rsidRDefault="000A3CCF" w:rsidP="006459D7">
            <w:r w:rsidRPr="00054402">
              <w:t xml:space="preserve">Количество досуговых объектов – </w:t>
            </w:r>
            <w:r w:rsidR="00054402" w:rsidRPr="00054402">
              <w:t>2</w:t>
            </w:r>
          </w:p>
          <w:p w:rsidR="000A3CCF" w:rsidRPr="00054402" w:rsidRDefault="000A3CCF" w:rsidP="006459D7">
            <w:r w:rsidRPr="00054402">
              <w:t xml:space="preserve">Количество мест в зрительном зале – </w:t>
            </w:r>
            <w:r w:rsidR="00054402">
              <w:t>1</w:t>
            </w:r>
            <w:r w:rsidRPr="00054402">
              <w:t>00</w:t>
            </w:r>
          </w:p>
          <w:p w:rsidR="000A3CCF" w:rsidRPr="00054402" w:rsidRDefault="000A3CCF" w:rsidP="006459D7">
            <w:r w:rsidRPr="00054402">
              <w:t xml:space="preserve">Количество </w:t>
            </w:r>
            <w:r w:rsidR="009B3C86" w:rsidRPr="00054402">
              <w:t xml:space="preserve">оказываемых </w:t>
            </w:r>
            <w:r w:rsidRPr="00054402">
              <w:t xml:space="preserve">услуг </w:t>
            </w:r>
            <w:r w:rsidR="00A627EA" w:rsidRPr="00054402">
              <w:t>–</w:t>
            </w:r>
            <w:r w:rsidR="009B3C86" w:rsidRPr="00054402">
              <w:t xml:space="preserve"> </w:t>
            </w:r>
            <w:r w:rsidR="00A627EA" w:rsidRPr="00054402">
              <w:t>4</w:t>
            </w:r>
            <w:r w:rsidR="009B3C86" w:rsidRPr="00054402">
              <w:t xml:space="preserve"> и более</w:t>
            </w:r>
          </w:p>
          <w:p w:rsidR="000A3CCF" w:rsidRDefault="000A3CCF" w:rsidP="000A3CCF">
            <w:r w:rsidRPr="00054402">
              <w:t>Наличие пандуса, оборудованного санузла, модуля вызова персонала</w:t>
            </w:r>
          </w:p>
          <w:p w:rsidR="00054402" w:rsidRPr="00767C5C" w:rsidRDefault="00054402" w:rsidP="000A3CCF">
            <w:r>
              <w:t xml:space="preserve">Наличие </w:t>
            </w:r>
            <w:r w:rsidR="00F56AFA">
              <w:t>оборудованного ФАП</w:t>
            </w:r>
          </w:p>
        </w:tc>
      </w:tr>
      <w:tr w:rsidR="002B7DC0" w:rsidRPr="00196D83" w:rsidTr="0019106E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2B7DC0" w:rsidRDefault="002B7DC0" w:rsidP="00046D9E">
            <w:r>
              <w:t>Оценка финансового обеспечения проекта</w:t>
            </w:r>
          </w:p>
          <w:p w:rsidR="0019612B" w:rsidRPr="00196D83" w:rsidRDefault="0019612B" w:rsidP="00046D9E"/>
        </w:tc>
        <w:tc>
          <w:tcPr>
            <w:tcW w:w="5813" w:type="dxa"/>
            <w:shd w:val="clear" w:color="auto" w:fill="auto"/>
          </w:tcPr>
          <w:p w:rsidR="002B7DC0" w:rsidRPr="00767C5C" w:rsidRDefault="00054402" w:rsidP="001C1F9D">
            <w:r>
              <w:t xml:space="preserve">Бюджет проекта будет уточнен после разработки проектно-сметной документации </w:t>
            </w:r>
            <w:r w:rsidRPr="00054402">
              <w:t>на строительство социокультурного комплекса</w:t>
            </w:r>
          </w:p>
        </w:tc>
      </w:tr>
    </w:tbl>
    <w:p w:rsidR="00665ECD" w:rsidRDefault="00665ECD" w:rsidP="002B7DC0">
      <w:pPr>
        <w:jc w:val="right"/>
        <w:rPr>
          <w:sz w:val="26"/>
          <w:szCs w:val="26"/>
        </w:rPr>
      </w:pPr>
    </w:p>
    <w:p w:rsidR="003C12FA" w:rsidRDefault="003C12FA" w:rsidP="002B7DC0">
      <w:pPr>
        <w:jc w:val="right"/>
        <w:rPr>
          <w:sz w:val="26"/>
          <w:szCs w:val="26"/>
        </w:rPr>
      </w:pPr>
    </w:p>
    <w:p w:rsidR="002B7DC0" w:rsidRPr="006008AC" w:rsidRDefault="002B7DC0" w:rsidP="002B7DC0">
      <w:pPr>
        <w:jc w:val="right"/>
        <w:rPr>
          <w:sz w:val="26"/>
          <w:szCs w:val="26"/>
        </w:rPr>
      </w:pPr>
      <w:r w:rsidRPr="006008AC">
        <w:rPr>
          <w:sz w:val="26"/>
          <w:szCs w:val="26"/>
        </w:rPr>
        <w:t>Заказчик проекта _____________________________</w:t>
      </w:r>
    </w:p>
    <w:p w:rsidR="004B34D3" w:rsidRPr="00B60BD8" w:rsidRDefault="002B7DC0" w:rsidP="00B60BD8">
      <w:pPr>
        <w:tabs>
          <w:tab w:val="left" w:pos="1134"/>
        </w:tabs>
        <w:jc w:val="center"/>
        <w:rPr>
          <w:strike/>
          <w:sz w:val="26"/>
          <w:szCs w:val="26"/>
        </w:rPr>
      </w:pPr>
      <w:r w:rsidRPr="006008AC">
        <w:rPr>
          <w:sz w:val="26"/>
          <w:szCs w:val="26"/>
        </w:rPr>
        <w:t xml:space="preserve">                                                                от ______________ 20</w:t>
      </w:r>
      <w:r w:rsidR="00A3102C">
        <w:rPr>
          <w:sz w:val="26"/>
          <w:szCs w:val="26"/>
        </w:rPr>
        <w:t>17</w:t>
      </w:r>
      <w:r w:rsidRPr="006008AC">
        <w:rPr>
          <w:sz w:val="26"/>
          <w:szCs w:val="26"/>
        </w:rPr>
        <w:t xml:space="preserve"> года</w:t>
      </w:r>
      <w:r w:rsidRPr="006008AC">
        <w:rPr>
          <w:i/>
          <w:sz w:val="26"/>
          <w:szCs w:val="26"/>
        </w:rPr>
        <w:t xml:space="preserve">            </w:t>
      </w:r>
    </w:p>
    <w:sectPr w:rsidR="004B34D3" w:rsidRPr="00B60BD8" w:rsidSect="0091733A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13"/>
    <w:rsid w:val="00014218"/>
    <w:rsid w:val="00016D00"/>
    <w:rsid w:val="0002065E"/>
    <w:rsid w:val="00023E43"/>
    <w:rsid w:val="00046D9E"/>
    <w:rsid w:val="00054402"/>
    <w:rsid w:val="00067113"/>
    <w:rsid w:val="000825B9"/>
    <w:rsid w:val="000960C5"/>
    <w:rsid w:val="000A3CCF"/>
    <w:rsid w:val="000A416F"/>
    <w:rsid w:val="000A68FD"/>
    <w:rsid w:val="000B351D"/>
    <w:rsid w:val="0014166F"/>
    <w:rsid w:val="0015176D"/>
    <w:rsid w:val="00174759"/>
    <w:rsid w:val="001807B5"/>
    <w:rsid w:val="0019106E"/>
    <w:rsid w:val="00191445"/>
    <w:rsid w:val="00194DE1"/>
    <w:rsid w:val="0019612B"/>
    <w:rsid w:val="001A097B"/>
    <w:rsid w:val="001A5279"/>
    <w:rsid w:val="001C1F9D"/>
    <w:rsid w:val="001D1944"/>
    <w:rsid w:val="001E0565"/>
    <w:rsid w:val="001F5537"/>
    <w:rsid w:val="00254AAE"/>
    <w:rsid w:val="002A6EC8"/>
    <w:rsid w:val="002B7DC0"/>
    <w:rsid w:val="002D32B0"/>
    <w:rsid w:val="002F45C6"/>
    <w:rsid w:val="0034304E"/>
    <w:rsid w:val="00390036"/>
    <w:rsid w:val="003C12FA"/>
    <w:rsid w:val="003C33F7"/>
    <w:rsid w:val="004730BE"/>
    <w:rsid w:val="00484376"/>
    <w:rsid w:val="00490AAE"/>
    <w:rsid w:val="004A10F2"/>
    <w:rsid w:val="004B34D3"/>
    <w:rsid w:val="004C0507"/>
    <w:rsid w:val="004C49C6"/>
    <w:rsid w:val="004E12B4"/>
    <w:rsid w:val="004E2112"/>
    <w:rsid w:val="00521BCA"/>
    <w:rsid w:val="00541589"/>
    <w:rsid w:val="00560990"/>
    <w:rsid w:val="005661E0"/>
    <w:rsid w:val="0059098D"/>
    <w:rsid w:val="005A7438"/>
    <w:rsid w:val="005E294F"/>
    <w:rsid w:val="0060143C"/>
    <w:rsid w:val="00601ECA"/>
    <w:rsid w:val="00630727"/>
    <w:rsid w:val="0063476D"/>
    <w:rsid w:val="00637FFB"/>
    <w:rsid w:val="00644051"/>
    <w:rsid w:val="0064567B"/>
    <w:rsid w:val="006459D7"/>
    <w:rsid w:val="00645A6D"/>
    <w:rsid w:val="00665ECD"/>
    <w:rsid w:val="006F6252"/>
    <w:rsid w:val="00721AA0"/>
    <w:rsid w:val="00740166"/>
    <w:rsid w:val="00744C1D"/>
    <w:rsid w:val="00750542"/>
    <w:rsid w:val="00760997"/>
    <w:rsid w:val="00767C5C"/>
    <w:rsid w:val="007B48F4"/>
    <w:rsid w:val="00817C57"/>
    <w:rsid w:val="008261AA"/>
    <w:rsid w:val="008303B8"/>
    <w:rsid w:val="00884FC7"/>
    <w:rsid w:val="00893309"/>
    <w:rsid w:val="008D605D"/>
    <w:rsid w:val="008E5BEC"/>
    <w:rsid w:val="00915FD9"/>
    <w:rsid w:val="0091733A"/>
    <w:rsid w:val="009319BD"/>
    <w:rsid w:val="00941CE9"/>
    <w:rsid w:val="00942900"/>
    <w:rsid w:val="0095797B"/>
    <w:rsid w:val="00962A03"/>
    <w:rsid w:val="00992479"/>
    <w:rsid w:val="009B00A3"/>
    <w:rsid w:val="009B3C86"/>
    <w:rsid w:val="009D5B9D"/>
    <w:rsid w:val="00A22928"/>
    <w:rsid w:val="00A3102C"/>
    <w:rsid w:val="00A627EA"/>
    <w:rsid w:val="00A62B73"/>
    <w:rsid w:val="00A65487"/>
    <w:rsid w:val="00A846EE"/>
    <w:rsid w:val="00A96A5E"/>
    <w:rsid w:val="00AA04C3"/>
    <w:rsid w:val="00AA5681"/>
    <w:rsid w:val="00AD7076"/>
    <w:rsid w:val="00AF3F05"/>
    <w:rsid w:val="00B5690E"/>
    <w:rsid w:val="00B57A63"/>
    <w:rsid w:val="00B60BD8"/>
    <w:rsid w:val="00B64956"/>
    <w:rsid w:val="00B67FDA"/>
    <w:rsid w:val="00B80CD8"/>
    <w:rsid w:val="00C333A8"/>
    <w:rsid w:val="00CC7320"/>
    <w:rsid w:val="00D122E6"/>
    <w:rsid w:val="00D23784"/>
    <w:rsid w:val="00D641A9"/>
    <w:rsid w:val="00DA71AE"/>
    <w:rsid w:val="00DE167E"/>
    <w:rsid w:val="00DF0703"/>
    <w:rsid w:val="00DF5DE0"/>
    <w:rsid w:val="00E17F8A"/>
    <w:rsid w:val="00E260BF"/>
    <w:rsid w:val="00E73096"/>
    <w:rsid w:val="00EA58DE"/>
    <w:rsid w:val="00EA6E61"/>
    <w:rsid w:val="00ED421B"/>
    <w:rsid w:val="00F325A4"/>
    <w:rsid w:val="00F56AFA"/>
    <w:rsid w:val="00F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45EB-1D5A-40F2-96CF-6611F9C3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5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5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61E2-D3E4-4CD4-8E72-9106E74D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Панова Ирина Васильевна</cp:lastModifiedBy>
  <cp:revision>10</cp:revision>
  <cp:lastPrinted>2017-11-16T13:29:00Z</cp:lastPrinted>
  <dcterms:created xsi:type="dcterms:W3CDTF">2017-11-17T12:58:00Z</dcterms:created>
  <dcterms:modified xsi:type="dcterms:W3CDTF">2018-01-12T09:31:00Z</dcterms:modified>
</cp:coreProperties>
</file>