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40"/>
        <w:jc w:val="center"/>
        <w:rPr>
          <w:rFonts w:ascii="Times New Roman" w:hAnsi="Times New Roman" w:cs="Times New Roman"/>
          <w:b/>
          <w:b/>
          <w:sz w:val="28"/>
          <w:szCs w:val="28"/>
        </w:rPr>
      </w:pPr>
      <w:r>
        <w:rPr>
          <w:rFonts w:cs="Times New Roman" w:ascii="Times New Roman" w:hAnsi="Times New Roman"/>
          <w:b/>
          <w:sz w:val="28"/>
          <w:szCs w:val="28"/>
        </w:rPr>
        <w:t>Пояснительная записка</w:t>
      </w:r>
    </w:p>
    <w:p>
      <w:pPr>
        <w:pStyle w:val="NoSpacing"/>
        <w:spacing w:lineRule="auto" w:line="240"/>
        <w:jc w:val="center"/>
        <w:rPr>
          <w:rFonts w:ascii="Times New Roman" w:hAnsi="Times New Roman" w:cs="Times New Roman"/>
          <w:b/>
          <w:b/>
          <w:sz w:val="28"/>
          <w:szCs w:val="28"/>
        </w:rPr>
      </w:pPr>
      <w:r>
        <w:rPr>
          <w:rFonts w:cs="Times New Roman" w:ascii="Times New Roman" w:hAnsi="Times New Roman"/>
          <w:b/>
          <w:sz w:val="28"/>
          <w:szCs w:val="28"/>
        </w:rPr>
        <w:t xml:space="preserve">к проекту постановления администрации муниципального образования «Приморский муниципальный район» </w:t>
      </w:r>
    </w:p>
    <w:p>
      <w:pPr>
        <w:pStyle w:val="NoSpacing"/>
        <w:spacing w:lineRule="auto" w:line="240"/>
        <w:jc w:val="center"/>
        <w:rPr>
          <w:rFonts w:ascii="Times New Roman" w:hAnsi="Times New Roman" w:cs="Times New Roman"/>
          <w:b/>
          <w:b/>
          <w:sz w:val="28"/>
          <w:szCs w:val="28"/>
        </w:rPr>
      </w:pPr>
      <w:r>
        <w:rPr>
          <w:rFonts w:cs="Times New Roman" w:ascii="Times New Roman" w:hAnsi="Times New Roman"/>
          <w:b/>
          <w:sz w:val="28"/>
          <w:szCs w:val="28"/>
        </w:rPr>
        <w:t>«Об утверждении правил  персонифицированного финансирования дополнительного образования детей в муниципальном образовании   «Приморский муниципальный район» Архангельской области                               и Порядка предоставления грантов в форме субсидий в рамках системы персонифицированного финансирования»</w:t>
      </w:r>
    </w:p>
    <w:p>
      <w:pPr>
        <w:pStyle w:val="NoSpacing"/>
        <w:spacing w:lineRule="auto" w:line="240"/>
        <w:jc w:val="center"/>
        <w:rPr>
          <w:rFonts w:ascii="Times New Roman" w:hAnsi="Times New Roman" w:cs="Times New Roman"/>
          <w:sz w:val="28"/>
          <w:szCs w:val="28"/>
        </w:rPr>
      </w:pPr>
      <w:r>
        <w:rPr>
          <w:rFonts w:cs="Times New Roman" w:ascii="Times New Roman" w:hAnsi="Times New Roman"/>
          <w:sz w:val="28"/>
          <w:szCs w:val="28"/>
        </w:rPr>
      </w:r>
    </w:p>
    <w:p>
      <w:pPr>
        <w:pStyle w:val="Normal"/>
        <w:tabs>
          <w:tab w:val="left" w:pos="851" w:leader="none"/>
        </w:tabs>
        <w:bidi w:val="0"/>
        <w:spacing w:before="0" w:after="0"/>
        <w:ind w:left="0" w:right="0" w:firstLine="709"/>
        <w:jc w:val="both"/>
        <w:rPr>
          <w:b/>
          <w:b/>
        </w:rPr>
      </w:pPr>
      <w:r>
        <w:rPr>
          <w:b/>
        </w:rPr>
      </w:r>
    </w:p>
    <w:p>
      <w:pPr>
        <w:pStyle w:val="Normal"/>
        <w:tabs>
          <w:tab w:val="left" w:pos="851" w:leader="none"/>
        </w:tabs>
        <w:bidi w:val="0"/>
        <w:spacing w:lineRule="auto" w:line="240" w:before="0" w:after="0"/>
        <w:ind w:left="0" w:right="0" w:firstLine="709"/>
        <w:jc w:val="both"/>
        <w:rPr>
          <w:sz w:val="28"/>
          <w:szCs w:val="28"/>
        </w:rPr>
      </w:pPr>
      <w:r>
        <w:rPr>
          <w:rFonts w:cs="Times New Roman" w:ascii="Times New Roman" w:hAnsi="Times New Roman"/>
          <w:bCs/>
          <w:sz w:val="28"/>
          <w:szCs w:val="28"/>
        </w:rPr>
        <w:t>Проект постановления разработан с целью внедрения                                        в МО «Приморский муниципальный район» системы персонифицированного финансирования дополнительного образования детей, предполагающей закрепление за ребенком персонифицированного обязательства по оплате получаемого им дополнительного образования.</w:t>
      </w:r>
      <w:r>
        <w:rPr>
          <w:rFonts w:cs="Times New Roman" w:ascii="Times New Roman" w:hAnsi="Times New Roman"/>
          <w:bCs/>
          <w:color w:val="00B050"/>
          <w:sz w:val="28"/>
          <w:szCs w:val="28"/>
        </w:rPr>
        <w:t xml:space="preserve"> </w:t>
      </w:r>
      <w:r>
        <w:rPr>
          <w:rFonts w:cs="Times New Roman" w:ascii="Times New Roman" w:hAnsi="Times New Roman"/>
          <w:bCs/>
          <w:sz w:val="28"/>
          <w:szCs w:val="28"/>
        </w:rPr>
        <w:t>Выбранные ребенком или его законным представителем и оказанные услуги дополнительного образования оплачиваются за счет бюджетных средств.</w:t>
      </w:r>
    </w:p>
    <w:p>
      <w:pPr>
        <w:pStyle w:val="NoSpacing"/>
        <w:spacing w:lineRule="auto" w:line="240"/>
        <w:ind w:left="0" w:right="0" w:firstLine="709"/>
        <w:jc w:val="both"/>
        <w:rPr>
          <w:sz w:val="28"/>
          <w:szCs w:val="28"/>
        </w:rPr>
      </w:pPr>
      <w:r>
        <w:rPr>
          <w:rFonts w:cs="Times New Roman" w:ascii="Times New Roman" w:hAnsi="Times New Roman"/>
          <w:bCs/>
          <w:sz w:val="28"/>
          <w:szCs w:val="28"/>
        </w:rPr>
        <w:t>Проект  разработан</w:t>
      </w:r>
      <w:r>
        <w:rPr>
          <w:rFonts w:cs="Times New Roman" w:ascii="Times New Roman" w:hAnsi="Times New Roman"/>
          <w:sz w:val="28"/>
          <w:szCs w:val="28"/>
        </w:rPr>
        <w:t xml:space="preserve"> в целях реализации:</w:t>
      </w:r>
    </w:p>
    <w:p>
      <w:pPr>
        <w:pStyle w:val="NoSpacing"/>
        <w:spacing w:lineRule="auto" w:line="240"/>
        <w:ind w:left="0" w:right="0"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№10;</w:t>
      </w:r>
    </w:p>
    <w:p>
      <w:pPr>
        <w:pStyle w:val="NoSpacing"/>
        <w:spacing w:lineRule="auto" w:line="240"/>
        <w:ind w:left="0" w:right="0" w:firstLine="709"/>
        <w:jc w:val="both"/>
        <w:rPr>
          <w:sz w:val="28"/>
          <w:szCs w:val="28"/>
        </w:rPr>
      </w:pPr>
      <w:r>
        <w:rPr>
          <w:rFonts w:cs="Times New Roman" w:ascii="Times New Roman" w:hAnsi="Times New Roman"/>
          <w:color w:val="000000"/>
          <w:sz w:val="28"/>
          <w:szCs w:val="28"/>
        </w:rPr>
        <w:t xml:space="preserve">комплекса мероприятий по внедрению модели </w:t>
      </w:r>
      <w:bookmarkStart w:id="0" w:name="__DdeLink__1068_3742434853"/>
      <w:r>
        <w:rPr>
          <w:rFonts w:cs="Times New Roman" w:ascii="Times New Roman" w:hAnsi="Times New Roman"/>
          <w:color w:val="000000"/>
          <w:sz w:val="28"/>
          <w:szCs w:val="28"/>
        </w:rPr>
        <w:t>персонифицированного финансирования дополнительного образования детей в Архангельской области</w:t>
      </w:r>
      <w:bookmarkEnd w:id="0"/>
      <w:r>
        <w:rPr>
          <w:rFonts w:cs="Times New Roman" w:ascii="Times New Roman" w:hAnsi="Times New Roman"/>
          <w:color w:val="000000"/>
          <w:sz w:val="28"/>
          <w:szCs w:val="28"/>
        </w:rPr>
        <w:t>, утвержденных постановлением Правительства Архангельской области от 14 апреля 2020 года № 198-пп «О внедрении модели персонифицированного финансирования дополнительного образования детей в Архангельской области»;</w:t>
      </w:r>
    </w:p>
    <w:p>
      <w:pPr>
        <w:pStyle w:val="NoSpacing"/>
        <w:spacing w:lineRule="auto" w:line="240"/>
        <w:ind w:left="0" w:right="0" w:firstLine="709"/>
        <w:jc w:val="both"/>
        <w:rPr>
          <w:sz w:val="28"/>
          <w:szCs w:val="28"/>
        </w:rPr>
      </w:pPr>
      <w:r>
        <w:rPr>
          <w:rFonts w:cs="Times New Roman" w:ascii="Times New Roman" w:hAnsi="Times New Roman"/>
          <w:color w:val="000000"/>
          <w:sz w:val="28"/>
          <w:szCs w:val="28"/>
        </w:rPr>
        <w:t xml:space="preserve">пункта </w:t>
      </w:r>
      <w:r>
        <w:rPr>
          <w:rFonts w:cs="Times New Roman" w:ascii="Times New Roman" w:hAnsi="Times New Roman"/>
          <w:sz w:val="28"/>
          <w:szCs w:val="28"/>
        </w:rPr>
        <w:t>7 статьи 78 и пункта 4 статьи 78.1 Бюджетного кодекса РФ;</w:t>
      </w:r>
    </w:p>
    <w:p>
      <w:pPr>
        <w:pStyle w:val="NoSpacing"/>
        <w:spacing w:lineRule="auto" w:line="240"/>
        <w:ind w:left="0" w:right="0" w:firstLine="709"/>
        <w:jc w:val="both"/>
        <w:rPr>
          <w:sz w:val="28"/>
          <w:szCs w:val="28"/>
        </w:rPr>
      </w:pPr>
      <w:r>
        <w:rPr>
          <w:rFonts w:cs="Times New Roman" w:ascii="Times New Roman" w:hAnsi="Times New Roman"/>
          <w:sz w:val="28"/>
          <w:szCs w:val="28"/>
        </w:rPr>
        <w:t xml:space="preserve">правил </w:t>
      </w:r>
      <w:r>
        <w:rPr>
          <w:rFonts w:cs="Times New Roman" w:ascii="Times New Roman" w:hAnsi="Times New Roman"/>
          <w:color w:val="000000"/>
          <w:sz w:val="28"/>
          <w:szCs w:val="28"/>
        </w:rPr>
        <w:t>персонифицированного финансирования дополнительного образования детей в Архангельской области, утвержденных распоряжением министерства образования и науки Архангельской области от 25 мая 2020 года №763.</w:t>
      </w:r>
    </w:p>
    <w:p>
      <w:pPr>
        <w:pStyle w:val="Normal"/>
        <w:tabs>
          <w:tab w:val="left" w:pos="1981" w:leader="none"/>
        </w:tabs>
        <w:bidi w:val="0"/>
        <w:spacing w:lineRule="auto" w:line="240" w:before="0" w:after="0"/>
        <w:ind w:firstLine="709"/>
        <w:jc w:val="both"/>
        <w:rPr>
          <w:sz w:val="28"/>
          <w:szCs w:val="28"/>
        </w:rPr>
      </w:pPr>
      <w:r>
        <w:rPr>
          <w:rFonts w:cs="Times New Roman" w:ascii="Times New Roman" w:hAnsi="Times New Roman"/>
          <w:color w:val="000000"/>
          <w:sz w:val="28"/>
          <w:szCs w:val="28"/>
        </w:rPr>
        <w:t>Принятие постановления направлено на создание условий                                       для реализации государственной политики в области дополнительного образования детей. В результате принятия постановления будет внедрен новый механизм финансирования дополнительного образования детей, который обеспечит развитие конкуренции на рынке услуг дополнительного образования.</w:t>
      </w:r>
    </w:p>
    <w:p>
      <w:pPr>
        <w:pStyle w:val="Normal"/>
        <w:tabs>
          <w:tab w:val="left" w:pos="1981" w:leader="none"/>
        </w:tabs>
        <w:bidi w:val="0"/>
        <w:spacing w:lineRule="auto" w:line="240" w:before="0" w:after="0"/>
        <w:ind w:firstLine="709"/>
        <w:jc w:val="both"/>
        <w:rPr>
          <w:sz w:val="28"/>
          <w:szCs w:val="28"/>
        </w:rPr>
      </w:pPr>
      <w:r>
        <w:rPr>
          <w:rFonts w:cs="Times New Roman" w:ascii="Times New Roman" w:hAnsi="Times New Roman"/>
          <w:sz w:val="28"/>
          <w:szCs w:val="28"/>
        </w:rPr>
        <w:t xml:space="preserve">Проектом предлагается принять </w:t>
      </w:r>
      <w:r>
        <w:rPr>
          <w:rFonts w:cs="Times New Roman" w:ascii="Times New Roman" w:hAnsi="Times New Roman"/>
          <w:b w:val="false"/>
          <w:bCs w:val="false"/>
          <w:sz w:val="28"/>
          <w:szCs w:val="28"/>
        </w:rPr>
        <w:t>правила персонифицированного финансирования дополнительного образования детей в МО «Приморский муниципальный район» Архангельской области и Порядок предоставления грантов в форме субсидий в рамках системы персонифицированного финансирования,</w:t>
      </w:r>
      <w:r>
        <w:rPr>
          <w:rFonts w:cs="Times New Roman" w:ascii="Times New Roman" w:hAnsi="Times New Roman"/>
          <w:sz w:val="28"/>
          <w:szCs w:val="28"/>
        </w:rPr>
        <w:t xml:space="preserve"> разработанные на основании  типовой формы, рекомендуемой федеральной экспертной группой в системе  поддержки внедрения персонифицированного финансирования, и признать утратившим силу действующие правила.</w:t>
      </w:r>
    </w:p>
    <w:p>
      <w:pPr>
        <w:pStyle w:val="NoSpacing"/>
        <w:spacing w:lineRule="auto" w:line="240"/>
        <w:ind w:left="0" w:right="0" w:firstLine="709"/>
        <w:jc w:val="both"/>
        <w:rPr>
          <w:sz w:val="28"/>
          <w:szCs w:val="28"/>
        </w:rPr>
      </w:pPr>
      <w:r>
        <w:rPr>
          <w:rFonts w:cs="Times New Roman" w:ascii="Times New Roman" w:hAnsi="Times New Roman"/>
          <w:b w:val="false"/>
          <w:bCs w:val="false"/>
          <w:sz w:val="28"/>
          <w:szCs w:val="28"/>
        </w:rPr>
        <w:t>Правила персонифицированного финансирования дополнительного образования детей в МО «Приморский муниципальный район» Архангельской области определяют  систему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МО «Приморский муниципальный район» Архангельской области.</w:t>
      </w:r>
    </w:p>
    <w:p>
      <w:pPr>
        <w:pStyle w:val="NoSpacing"/>
        <w:spacing w:lineRule="auto" w:line="240"/>
        <w:ind w:left="0" w:right="0" w:firstLine="709"/>
        <w:jc w:val="both"/>
        <w:rPr>
          <w:sz w:val="28"/>
          <w:szCs w:val="28"/>
        </w:rPr>
      </w:pPr>
      <w:r>
        <w:rPr>
          <w:rFonts w:cs="Times New Roman" w:ascii="Times New Roman" w:hAnsi="Times New Roman"/>
          <w:b w:val="false"/>
          <w:bCs w:val="false"/>
          <w:sz w:val="28"/>
          <w:szCs w:val="28"/>
        </w:rPr>
        <w:t xml:space="preserve">Порядок предоставления грантов в форме субсидий в рамках системы персонифицированного финансирования устанавливает </w:t>
      </w:r>
      <w:r>
        <w:rPr>
          <w:rFonts w:cs="Times New Roman" w:ascii="Times New Roman" w:hAnsi="Times New Roman"/>
          <w:b w:val="false"/>
          <w:bCs/>
          <w:sz w:val="28"/>
          <w:szCs w:val="28"/>
        </w:rPr>
        <w:t xml:space="preserve">сроки                                         и последовательность действий исполнителей услуг, органа местной администрации </w:t>
      </w:r>
      <w:r>
        <w:rPr>
          <w:rFonts w:cs="Times New Roman" w:ascii="Times New Roman" w:hAnsi="Times New Roman"/>
          <w:b w:val="false"/>
          <w:bCs w:val="false"/>
          <w:sz w:val="28"/>
          <w:szCs w:val="28"/>
        </w:rPr>
        <w:t>МО</w:t>
      </w:r>
      <w:r>
        <w:rPr>
          <w:rFonts w:cs="Times New Roman" w:ascii="Times New Roman" w:hAnsi="Times New Roman"/>
          <w:b w:val="false"/>
          <w:bCs/>
          <w:sz w:val="28"/>
          <w:szCs w:val="28"/>
        </w:rPr>
        <w:t xml:space="preserve"> «Приморский муниципальный район» при принятии решения о заключении рамочного соглашения, авансировании и оплаты услуг исполнителя, требования к отчетности, контролю, возврату грантов.</w:t>
      </w:r>
    </w:p>
    <w:p>
      <w:pPr>
        <w:pStyle w:val="NoSpacing"/>
        <w:spacing w:lineRule="auto" w:line="240"/>
        <w:ind w:left="0" w:right="0" w:firstLine="709"/>
        <w:jc w:val="both"/>
        <w:rPr/>
      </w:pPr>
      <w:r>
        <w:rPr>
          <w:rFonts w:cs="Times New Roman" w:ascii="Times New Roman" w:hAnsi="Times New Roman"/>
          <w:sz w:val="28"/>
          <w:szCs w:val="28"/>
        </w:rPr>
        <w:t xml:space="preserve">Документы направлены на унификацию процедуры взаимодействия частных образовательных организаций, организаций, осуществляющих обучение, индивидуальных предпринимателей, государственных образовательных организаций, муниципальных образовательных организаций, в отношении которых органами местного самоуправления                   МО «Приморский муниципальный район» не осуществляются функции                         и полномочия учредителя, с органами </w:t>
      </w:r>
      <w:r>
        <w:rPr>
          <w:rFonts w:cs="Times New Roman" w:ascii="Times New Roman" w:hAnsi="Times New Roman"/>
          <w:spacing w:val="-4"/>
          <w:sz w:val="28"/>
          <w:szCs w:val="28"/>
        </w:rPr>
        <w:t>местного самоуправления муниципального образования.</w:t>
      </w:r>
      <w:r>
        <w:rPr>
          <w:rFonts w:cs="Times New Roman" w:ascii="Times New Roman" w:hAnsi="Times New Roman"/>
          <w:sz w:val="28"/>
          <w:szCs w:val="28"/>
        </w:rPr>
        <w:t xml:space="preserve"> Численность основной группы не определена.</w:t>
      </w:r>
      <w:r>
        <w:rPr>
          <w:rFonts w:cs="Times New Roman" w:ascii="Times New Roman" w:hAnsi="Times New Roman"/>
          <w:sz w:val="28"/>
          <w:szCs w:val="28"/>
          <w:highlight w:val="yellow"/>
        </w:rPr>
        <w:t xml:space="preserve"> </w:t>
      </w:r>
    </w:p>
    <w:p>
      <w:pPr>
        <w:pStyle w:val="Normal"/>
        <w:bidi w:val="0"/>
        <w:spacing w:lineRule="auto" w:line="240" w:before="0" w:after="0"/>
        <w:ind w:left="0" w:right="0" w:firstLine="709"/>
        <w:jc w:val="both"/>
        <w:rPr/>
      </w:pPr>
      <w:r>
        <w:rPr>
          <w:rFonts w:cs="Times New Roman" w:ascii="Times New Roman" w:hAnsi="Times New Roman"/>
          <w:sz w:val="28"/>
          <w:szCs w:val="28"/>
        </w:rPr>
        <w:t>Принятие проекта не потребует выделения дополнительных финансовых средств из бюджета МО «Приморский муниципальный район» Архангельской области.</w:t>
      </w:r>
    </w:p>
    <w:p>
      <w:pPr>
        <w:pStyle w:val="Normal"/>
        <w:bidi w:val="0"/>
        <w:spacing w:lineRule="auto" w:line="240" w:before="0" w:after="0"/>
        <w:ind w:left="0" w:right="0" w:firstLine="709"/>
        <w:jc w:val="both"/>
        <w:rPr/>
      </w:pPr>
      <w:r>
        <w:rPr>
          <w:rFonts w:cs="Times New Roman" w:ascii="Times New Roman" w:hAnsi="Times New Roman"/>
          <w:sz w:val="28"/>
          <w:szCs w:val="28"/>
        </w:rPr>
        <w:t xml:space="preserve">Со стороны субъектов предпринимательской и инвестиционной деятельности возможны затраты связанные с их включением в реестр поставщиков образовательных услуг. </w:t>
      </w:r>
    </w:p>
    <w:p>
      <w:pPr>
        <w:pStyle w:val="Normal"/>
        <w:bidi w:val="0"/>
        <w:spacing w:lineRule="auto" w:line="240"/>
        <w:ind w:left="0" w:right="0" w:firstLine="709"/>
        <w:jc w:val="both"/>
        <w:rPr>
          <w:rFonts w:ascii="Times New Roman" w:hAnsi="Times New Roman"/>
          <w:sz w:val="28"/>
          <w:szCs w:val="28"/>
        </w:rPr>
      </w:pPr>
      <w:r>
        <w:rPr/>
      </w:r>
    </w:p>
    <w:p>
      <w:pPr>
        <w:pStyle w:val="NoSpacing"/>
        <w:spacing w:lineRule="auto" w:line="276"/>
        <w:ind w:left="0" w:right="0" w:firstLine="709"/>
        <w:jc w:val="both"/>
        <w:rPr>
          <w:sz w:val="28"/>
          <w:szCs w:val="28"/>
        </w:rPr>
      </w:pPr>
      <w:r>
        <w:rPr>
          <w:sz w:val="28"/>
          <w:szCs w:val="28"/>
        </w:rPr>
      </w:r>
    </w:p>
    <w:p>
      <w:pPr>
        <w:pStyle w:val="Normal"/>
        <w:spacing w:lineRule="auto" w:line="276"/>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160"/>
        <w:jc w:val="center"/>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pPrDefault>
  </w:docDefaults>
  <w:style w:type="paragraph" w:styleId="Normal">
    <w:name w:val="Normal"/>
    <w:qFormat/>
    <w:pPr>
      <w:widowControl/>
      <w:overflowPunct w:val="false"/>
      <w:bidi w:val="0"/>
      <w:spacing w:lineRule="auto" w:line="259" w:before="0" w:after="160"/>
      <w:jc w:val="left"/>
    </w:pPr>
    <w:rPr>
      <w:rFonts w:ascii="Calibri" w:hAnsi="Calibri" w:eastAsia="Calibri" w:cs="Tahoma"/>
      <w:color w:val="00000A"/>
      <w:kern w:val="0"/>
      <w:sz w:val="22"/>
      <w:szCs w:val="22"/>
      <w:lang w:val="ru-RU" w:eastAsia="en-US" w:bidi="ar-SA"/>
    </w:rPr>
  </w:style>
  <w:style w:type="character" w:styleId="DefaultParagraphFont">
    <w:name w:val="Default Paragraph Font"/>
    <w:qFormat/>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NoSpacing">
    <w:name w:val="No Spacing"/>
    <w:qFormat/>
    <w:pPr>
      <w:widowControl/>
      <w:overflowPunct w:val="false"/>
      <w:bidi w:val="0"/>
      <w:spacing w:lineRule="auto" w:line="240" w:before="0" w:after="0"/>
      <w:jc w:val="left"/>
    </w:pPr>
    <w:rPr>
      <w:rFonts w:ascii="Calibri" w:hAnsi="Calibri" w:eastAsia="Calibri" w:cs="Tahoma"/>
      <w:color w:val="00000A"/>
      <w:kern w:val="0"/>
      <w:sz w:val="22"/>
      <w:szCs w:val="22"/>
      <w:lang w:val="ru-RU" w:eastAsia="en-US" w:bidi="ar-SA"/>
    </w:rPr>
  </w:style>
  <w:style w:type="paragraph" w:styleId="ConsPlusNormal">
    <w:name w:val="ConsPlusNormal"/>
    <w:qFormat/>
    <w:pPr>
      <w:widowControl w:val="false"/>
      <w:overflowPunct w:val="false"/>
      <w:bidi w:val="0"/>
      <w:spacing w:lineRule="auto" w:line="240" w:before="0" w:after="0"/>
      <w:jc w:val="left"/>
    </w:pPr>
    <w:rPr>
      <w:rFonts w:ascii="Calibri" w:hAnsi="Calibri" w:eastAsia="Times New Roman" w:cs="Calibri"/>
      <w:color w:val="00000A"/>
      <w:kern w:val="0"/>
      <w:sz w:val="22"/>
      <w:szCs w:val="20"/>
      <w:lang w:val="ru-RU" w:eastAsia="ru-RU"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235</TotalTime>
  <Application>LibreOffice/5.4.1.2$Windows_x86 LibreOffice_project/ea7cb86e6eeb2bf3a5af73a8f7777ac570321527</Application>
  <Pages>2</Pages>
  <Words>438</Words>
  <Characters>3733</Characters>
  <CharactersWithSpaces>4415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2021-03-25T08:11:00Z</dcterms:created>
  <dc:creator>Панова Ирина Васильевна</dc:creator>
  <dc:description/>
  <dc:language>ru-RU</dc:language>
  <cp:lastModifiedBy/>
  <cp:lastPrinted>2021-10-11T15:45:24Z</cp:lastPrinted>
  <dcterms:modified xsi:type="dcterms:W3CDTF">2021-10-11T16:45:13Z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