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65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540"/>
        <w:gridCol w:w="1011"/>
        <w:gridCol w:w="992"/>
        <w:gridCol w:w="1134"/>
        <w:gridCol w:w="999"/>
        <w:gridCol w:w="992"/>
        <w:gridCol w:w="993"/>
        <w:gridCol w:w="991"/>
        <w:gridCol w:w="992"/>
        <w:gridCol w:w="993"/>
      </w:tblGrid>
      <w:tr w:rsidR="00991C5B" w:rsidRPr="00C84266" w:rsidTr="008E2B4A">
        <w:trPr>
          <w:trHeight w:val="300"/>
          <w:jc w:val="center"/>
        </w:trPr>
        <w:tc>
          <w:tcPr>
            <w:tcW w:w="14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C5B" w:rsidRPr="00C84266" w:rsidRDefault="00991C5B" w:rsidP="00991C5B">
            <w:pPr>
              <w:jc w:val="center"/>
              <w:rPr>
                <w:rFonts w:ascii="Times New Roman" w:hAnsi="Times New Roman" w:cs="Times New Roman"/>
              </w:rPr>
            </w:pPr>
            <w:r w:rsidRPr="00C84266">
              <w:rPr>
                <w:rFonts w:ascii="Times New Roman" w:hAnsi="Times New Roman" w:cs="Times New Roman"/>
              </w:rPr>
              <w:t>Прогноз социально - экономического развития муниципального образования</w:t>
            </w:r>
          </w:p>
        </w:tc>
      </w:tr>
      <w:tr w:rsidR="00991C5B" w:rsidRPr="00C84266" w:rsidTr="008E2B4A">
        <w:trPr>
          <w:trHeight w:val="300"/>
          <w:jc w:val="center"/>
        </w:trPr>
        <w:tc>
          <w:tcPr>
            <w:tcW w:w="14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C5B" w:rsidRPr="00C84266" w:rsidRDefault="00991C5B" w:rsidP="00C84266">
            <w:pPr>
              <w:jc w:val="center"/>
              <w:rPr>
                <w:rFonts w:ascii="Times New Roman" w:hAnsi="Times New Roman" w:cs="Times New Roman"/>
              </w:rPr>
            </w:pPr>
            <w:r w:rsidRPr="00C84266">
              <w:rPr>
                <w:rFonts w:ascii="Times New Roman" w:hAnsi="Times New Roman" w:cs="Times New Roman"/>
              </w:rPr>
              <w:t>МО "Приморский муниципальный район" на 201</w:t>
            </w:r>
            <w:r w:rsidR="00C84266">
              <w:rPr>
                <w:rFonts w:ascii="Times New Roman" w:hAnsi="Times New Roman" w:cs="Times New Roman"/>
              </w:rPr>
              <w:t>9</w:t>
            </w:r>
            <w:r w:rsidRPr="00C84266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C84266">
              <w:rPr>
                <w:rFonts w:ascii="Times New Roman" w:hAnsi="Times New Roman" w:cs="Times New Roman"/>
              </w:rPr>
              <w:t>20</w:t>
            </w:r>
            <w:r w:rsidRPr="00C84266">
              <w:rPr>
                <w:rFonts w:ascii="Times New Roman" w:hAnsi="Times New Roman" w:cs="Times New Roman"/>
              </w:rPr>
              <w:t xml:space="preserve"> и 202</w:t>
            </w:r>
            <w:r w:rsidR="00C84266">
              <w:rPr>
                <w:rFonts w:ascii="Times New Roman" w:hAnsi="Times New Roman" w:cs="Times New Roman"/>
              </w:rPr>
              <w:t>1</w:t>
            </w:r>
            <w:r w:rsidRPr="00C84266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991C5B" w:rsidRPr="00C84266" w:rsidTr="008E2B4A">
        <w:trPr>
          <w:trHeight w:val="300"/>
          <w:jc w:val="center"/>
        </w:trPr>
        <w:tc>
          <w:tcPr>
            <w:tcW w:w="144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1C5B" w:rsidRPr="00C84266" w:rsidRDefault="00991C5B" w:rsidP="00991C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Показатели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5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год </w:t>
            </w:r>
          </w:p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вариантам)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год </w:t>
            </w:r>
          </w:p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вариантам)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 год </w:t>
            </w:r>
          </w:p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вариантам)</w:t>
            </w:r>
          </w:p>
        </w:tc>
      </w:tr>
      <w:tr w:rsidR="00991C5B" w:rsidRPr="00C84266" w:rsidTr="008E2B4A">
        <w:trPr>
          <w:trHeight w:val="450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ДЕМОГРАФИЧЕСКИЕ 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сельским поселениям: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"Боброво-Лявленское"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"Заостровское"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"Катунинское"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"Лисестровское"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3,42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"Островное"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"Пертоминское"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"Приморское"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2,43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"Соловецкое"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"Талажское"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"Уемское"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3,82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B Добыча полезных ископаемых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рублей в ценах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9 203,90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12 516,87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17 295,00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17 295,00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20 612,00</w:t>
            </w:r>
          </w:p>
        </w:tc>
      </w:tr>
      <w:tr w:rsidR="00F75A8F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8F" w:rsidRPr="00C84266" w:rsidRDefault="00F75A8F" w:rsidP="00F75A8F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8F" w:rsidRPr="00C84266" w:rsidRDefault="00F75A8F" w:rsidP="00F7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8F" w:rsidRPr="00C84266" w:rsidRDefault="00F75A8F" w:rsidP="00F75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149,65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125,66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131,14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131,52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132,99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133,50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115,04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A8F" w:rsidRPr="00F75A8F" w:rsidRDefault="00F75A8F" w:rsidP="00F75A8F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75A8F">
              <w:rPr>
                <w:rFonts w:ascii="Times New Roman" w:hAnsi="Times New Roman" w:cs="Times New Roman"/>
                <w:sz w:val="18"/>
                <w:szCs w:val="18"/>
              </w:rPr>
              <w:t>115,15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C Обрабатывающие производства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рублей в ценах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1 094,06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1 141,60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1 150,57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1 173,56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1 186,23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A00C4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99,33</w:t>
            </w:r>
          </w:p>
        </w:tc>
      </w:tr>
      <w:tr w:rsidR="00991C5B" w:rsidRPr="00C84266" w:rsidTr="008E2B4A">
        <w:trPr>
          <w:trHeight w:val="72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A00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-D Обеспечение электрической энергией, газом и паром; </w:t>
            </w:r>
            <w:bookmarkStart w:id="0" w:name="_GoBack"/>
            <w:bookmarkEnd w:id="0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кондиционирование воздуха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1 405,98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1 463,59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1 523,56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1 498,72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1 589,76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1 539,18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1 634,28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1 586,90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8E2B4A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99,13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1 241,00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1 185,80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1 265,60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1 290,00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1 325,00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1 330,00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1 380,00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1 375,00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1 435,00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102,45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106,52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97,82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99,04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100,57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811,60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733,90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770,00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82,95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111,35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97,89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99,52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100,73</w:t>
            </w:r>
          </w:p>
        </w:tc>
      </w:tr>
      <w:tr w:rsidR="00775B2C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429,40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526,70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531,70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605,00</w:t>
            </w:r>
          </w:p>
        </w:tc>
      </w:tr>
      <w:tr w:rsidR="00775B2C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105,11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118,86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100,65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97,75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98,31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98,87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100,39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16,80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3 595,30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4 870,00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4 900,00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4 950,00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2 668,20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2 196,00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2 200,00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2 300,00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5 469,80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4 906,20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4 543,00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4 550,00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4 600,00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тыс.шт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14 254,00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14 253,00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14 250,00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14 350,00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Промышленная продукция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9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340,00</w:t>
            </w:r>
          </w:p>
        </w:tc>
      </w:tr>
      <w:tr w:rsidR="00991C5B" w:rsidRPr="00C84266" w:rsidTr="008E2B4A">
        <w:trPr>
          <w:trHeight w:val="42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1 252,00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1 265,00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</w:tr>
      <w:tr w:rsidR="00775B2C" w:rsidRPr="00C84266" w:rsidTr="00775B2C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из рыбы свежая, охлажденная или мороженая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C84266" w:rsidRDefault="00775B2C" w:rsidP="0077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2C" w:rsidRPr="00775B2C" w:rsidRDefault="00775B2C" w:rsidP="00775B2C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5B2C">
              <w:rPr>
                <w:rFonts w:ascii="Times New Roman" w:hAnsi="Times New Roman" w:cs="Times New Roman"/>
                <w:sz w:val="18"/>
                <w:szCs w:val="18"/>
              </w:rPr>
              <w:t>6,80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Пиво, кроме отходов пивоварения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76,17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Добыча алмазов (руда)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квт.час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58,08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61,87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84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ПОТРЕБИТЕЛЬСКИЙ  РЫНОК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7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6 334,80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6 502,73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6 896,86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6 917,48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7 273,76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7 295,73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7 731,14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7 784,84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физического объема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Объем платных услуг населению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552,77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641,52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5835A6" w:rsidP="005835A6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153,85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proofErr w:type="gramStart"/>
            <w:r w:rsidRPr="00C84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 ИНВЕСТИЦИИ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3DB3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4 962,81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9 235,95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4 717,60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4 249,15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4 249,30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3 727,29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3 727,49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3 201,66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3 202,17</w:t>
            </w:r>
          </w:p>
        </w:tc>
      </w:tr>
      <w:tr w:rsidR="00883DB3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48,55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85,78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83,46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81,89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81,74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21 885,60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21 642,60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</w:tr>
      <w:tr w:rsidR="00883DB3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DB3" w:rsidRPr="00C84266" w:rsidRDefault="00883DB3" w:rsidP="008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5 165,10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5 200,05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5 200,05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4 760,55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4 760,55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3 279,45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3 279,45</w:t>
            </w:r>
          </w:p>
        </w:tc>
      </w:tr>
      <w:tr w:rsidR="00883DB3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C84266" w:rsidRDefault="00883DB3" w:rsidP="00883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51,48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95,70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95,88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87,44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87,69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66,24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DB3" w:rsidRPr="00883DB3" w:rsidRDefault="00883DB3" w:rsidP="00883DB3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83DB3">
              <w:rPr>
                <w:rFonts w:ascii="Times New Roman" w:hAnsi="Times New Roman" w:cs="Times New Roman"/>
                <w:sz w:val="18"/>
                <w:szCs w:val="18"/>
              </w:rPr>
              <w:t>66,11</w:t>
            </w:r>
          </w:p>
        </w:tc>
      </w:tr>
      <w:tr w:rsidR="00991C5B" w:rsidRPr="00C84266" w:rsidTr="00883DB3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(производственных) предприятий или объектов (по срокам ввода)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стратификации и хранения семян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Надскважинный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комплекс №1 и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надскважинный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комплекс № 2 (сооружения для забора воды)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учета тепловой энергии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Дизель-генераторная установка С2250 D5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Open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116К998197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для содержания лошадей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Животноводческое помещение для содержания животных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база (здание ангара для стоянки автотранспорта)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Животноводческое помещение для содержания животных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Овчарня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Рыбопромысловое судно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Распределительный Центр «Склад продовольственных и непродовольственных товаров»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83DB3">
        <w:trPr>
          <w:trHeight w:val="39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Ввод в действие новых предприятий (производств)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322,60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4 063,30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4 063,30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котельной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Здание стратификации и хранения семян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Надскважинный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комплекс №1 и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надскважинный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комплекс № 2 (сооружения для забора воды)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Узел учета тепловой энергии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Дизель-генераторная установка С2250 D5 </w:t>
            </w: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Open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116К998197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для содержания лошадей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Животноводческое помещение для содержания животных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база (здание ангара для стоянки автотранспорта)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Животноводческое помещение для содержания животных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Овчарня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Рыбопромысловое судно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Распределительный Центр «Склад продовольственных и непродовольственных товаров»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Среднегодовая полная учетная стоимость основных фондов коммерческих организаций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13 118,90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13 223,85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14 356,09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14 395,76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14 628,86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14 683,68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14 994,58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15 138,87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firstLineChars="176" w:firstLine="31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- недвижимое имущество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5 961,05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6 143,09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6 673,56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6 807,03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6 951,27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7 018,05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ФИНАНСЫ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72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Финансовый результат с учетом филиалов и структурных подразделений организаций, зарегистрированных за пределами области (прибыль(+), убыток (-)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246,72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284,42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 прибыльных организаций с учетом филиалов и структурных подразделений организаций, зарегистрированных за пределами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722,38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754,96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прибыльных предприятий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 Р У Д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организаций по полному кругу с учетом филиалов и структурных подразделений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9 526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9 687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численность муниципальных служащих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EF4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</w:tr>
      <w:tr w:rsidR="00EF4292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бюджетной сферы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1 161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1 186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1 186</w:t>
            </w:r>
          </w:p>
        </w:tc>
      </w:tr>
      <w:tr w:rsidR="00EF4292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F4292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1 044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1 044</w:t>
            </w:r>
          </w:p>
        </w:tc>
      </w:tr>
      <w:tr w:rsidR="00EF4292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C84266" w:rsidRDefault="00EF4292" w:rsidP="00EF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292" w:rsidRPr="00EF4292" w:rsidRDefault="00EF4292" w:rsidP="00EF4292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F429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39 065,64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42 894,07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47 998,46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50 350,39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50 446,38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52 817,56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53 170,49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56 039,43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56 679,74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 отраслях бюджетной сферы: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 w:firstLineChars="18" w:firstLine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23 686,03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27 243,45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31 043,48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31 353,90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31 353,90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31 792,90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31 792,90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31 792,90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31 792,90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22 902,23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29 802,30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37 028,30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39 306,40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39 306,40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41 507,50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41 507,50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43 997,90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43 997,90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 заработной платы всех работников организаций по полному кругу с учетом филиалов и структурных подразделений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4 837,50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4 998,62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5 486,90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5 731,59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5 742,52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6 159,48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6 200,64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6 514,36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6 588,80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заработной платы всех работников организаций отраслей бюджетной сферы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442,82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468,98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473,22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398,45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5835A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социального характера,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113,03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106,26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91C5B" w:rsidRPr="00C84266" w:rsidTr="008E2B4A">
        <w:trPr>
          <w:trHeight w:val="25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184,00</w:t>
            </w:r>
          </w:p>
        </w:tc>
      </w:tr>
      <w:tr w:rsidR="00991C5B" w:rsidRPr="00C84266" w:rsidTr="008E2B4A">
        <w:trPr>
          <w:trHeight w:val="4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регистрируемой безработицы (к численности населения в трудоспособном возрасте)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  <w:tr w:rsidR="00991C5B" w:rsidRPr="00991C5B" w:rsidTr="008E2B4A">
        <w:trPr>
          <w:trHeight w:val="72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C84266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5B" w:rsidRPr="00991C5B" w:rsidRDefault="00991C5B" w:rsidP="00991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2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</w:tr>
    </w:tbl>
    <w:p w:rsidR="00357631" w:rsidRDefault="00357631"/>
    <w:sectPr w:rsidR="00357631" w:rsidSect="0062346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C4"/>
    <w:rsid w:val="00357631"/>
    <w:rsid w:val="005835A6"/>
    <w:rsid w:val="0062346E"/>
    <w:rsid w:val="00630EC4"/>
    <w:rsid w:val="00775B2C"/>
    <w:rsid w:val="00883DB3"/>
    <w:rsid w:val="008E2B4A"/>
    <w:rsid w:val="00991C5B"/>
    <w:rsid w:val="00A00C49"/>
    <w:rsid w:val="00C84266"/>
    <w:rsid w:val="00E70A41"/>
    <w:rsid w:val="00EF4292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E1E8-8999-4AF3-9368-02C0F475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4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4561-3E83-4D4B-B933-8C47CD10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8</cp:revision>
  <cp:lastPrinted>2018-10-29T11:20:00Z</cp:lastPrinted>
  <dcterms:created xsi:type="dcterms:W3CDTF">2018-10-29T10:46:00Z</dcterms:created>
  <dcterms:modified xsi:type="dcterms:W3CDTF">2018-10-31T13:29:00Z</dcterms:modified>
</cp:coreProperties>
</file>