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4A9" w:rsidRDefault="002D48FE" w:rsidP="002D48FE">
      <w:pPr>
        <w:numPr>
          <w:ilvl w:val="0"/>
          <w:numId w:val="2"/>
        </w:numPr>
        <w:tabs>
          <w:tab w:val="num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0"/>
        <w:jc w:val="center"/>
        <w:textAlignment w:val="baseline"/>
        <w:rPr>
          <w:rFonts w:ascii="Times New Roman" w:eastAsia="Calibri" w:hAnsi="Times New Roman" w:cs="Times New Roman"/>
          <w:spacing w:val="6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pacing w:val="60"/>
          <w:sz w:val="28"/>
          <w:szCs w:val="28"/>
          <w:lang w:eastAsia="ru-RU"/>
        </w:rPr>
        <w:drawing>
          <wp:inline distT="0" distB="0" distL="0" distR="0" wp14:anchorId="7EBC4933">
            <wp:extent cx="64770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D48FE" w:rsidRPr="002D48FE" w:rsidRDefault="002D48FE" w:rsidP="002D48FE">
      <w:pPr>
        <w:numPr>
          <w:ilvl w:val="0"/>
          <w:numId w:val="2"/>
        </w:numPr>
        <w:tabs>
          <w:tab w:val="num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0"/>
        <w:jc w:val="center"/>
        <w:textAlignment w:val="baseline"/>
        <w:rPr>
          <w:rFonts w:ascii="Times New Roman" w:eastAsia="Calibri" w:hAnsi="Times New Roman" w:cs="Times New Roman"/>
          <w:spacing w:val="60"/>
          <w:sz w:val="28"/>
          <w:szCs w:val="28"/>
          <w:lang w:eastAsia="ru-RU"/>
        </w:rPr>
      </w:pPr>
    </w:p>
    <w:p w:rsidR="00B4727D" w:rsidRPr="00B4727D" w:rsidRDefault="00B4727D" w:rsidP="00B4727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ar-SA"/>
        </w:rPr>
      </w:pPr>
      <w:r w:rsidRPr="00B4727D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ar-SA"/>
        </w:rPr>
        <w:t>ГЛАВА</w:t>
      </w:r>
    </w:p>
    <w:p w:rsidR="00B4727D" w:rsidRPr="00B4727D" w:rsidRDefault="00B4727D" w:rsidP="00B4727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ar-SA"/>
        </w:rPr>
      </w:pPr>
      <w:r w:rsidRPr="00B4727D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ar-SA"/>
        </w:rPr>
        <w:t>ПРИМОРСКОГО МУНИЦИПАЛЬНОГО ОКРУГА</w:t>
      </w:r>
    </w:p>
    <w:p w:rsidR="00B37C89" w:rsidRPr="00955E8F" w:rsidRDefault="00B4727D" w:rsidP="00B4727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ar-SA"/>
        </w:rPr>
      </w:pPr>
      <w:r w:rsidRPr="00B4727D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ar-SA"/>
        </w:rPr>
        <w:t>АРХАНГЕЛЬСКОЙ ОБЛАСТИ</w:t>
      </w:r>
    </w:p>
    <w:p w:rsidR="00B37C89" w:rsidRPr="00EC0D0F" w:rsidRDefault="00B37C89" w:rsidP="00B37C8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color w:val="000000"/>
          <w:spacing w:val="60"/>
          <w:sz w:val="28"/>
          <w:szCs w:val="28"/>
          <w:lang w:eastAsia="ar-SA"/>
        </w:rPr>
      </w:pPr>
    </w:p>
    <w:p w:rsidR="00B37C89" w:rsidRPr="00EC0D0F" w:rsidRDefault="00B37C89" w:rsidP="00B37C8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color w:val="000000"/>
          <w:spacing w:val="60"/>
          <w:sz w:val="28"/>
          <w:szCs w:val="28"/>
          <w:lang w:eastAsia="ar-SA"/>
        </w:rPr>
      </w:pPr>
    </w:p>
    <w:p w:rsidR="00B37C89" w:rsidRPr="00EC0D0F" w:rsidRDefault="00B37C89" w:rsidP="00B37C89">
      <w:pPr>
        <w:numPr>
          <w:ilvl w:val="0"/>
          <w:numId w:val="2"/>
        </w:numPr>
        <w:tabs>
          <w:tab w:val="num" w:pos="0"/>
        </w:tabs>
        <w:suppressAutoHyphens/>
        <w:overflowPunct w:val="0"/>
        <w:autoSpaceDE w:val="0"/>
        <w:spacing w:after="0" w:line="480" w:lineRule="exact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color w:val="000000"/>
          <w:spacing w:val="6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pacing w:val="60"/>
          <w:sz w:val="28"/>
          <w:szCs w:val="28"/>
          <w:lang w:eastAsia="ar-SA"/>
        </w:rPr>
        <w:t>РАСПОРЯЖЕНИЕ</w:t>
      </w:r>
    </w:p>
    <w:p w:rsidR="00B37C89" w:rsidRPr="00EC0D0F" w:rsidRDefault="00B37C89" w:rsidP="00B37C8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color w:val="000000"/>
          <w:spacing w:val="60"/>
          <w:sz w:val="28"/>
          <w:szCs w:val="28"/>
          <w:lang w:eastAsia="ar-SA"/>
        </w:rPr>
      </w:pPr>
    </w:p>
    <w:p w:rsidR="00B37C89" w:rsidRPr="00EC0D0F" w:rsidRDefault="00B37C89" w:rsidP="00B37C89">
      <w:pPr>
        <w:numPr>
          <w:ilvl w:val="0"/>
          <w:numId w:val="2"/>
        </w:numPr>
        <w:tabs>
          <w:tab w:val="num" w:pos="0"/>
        </w:tabs>
        <w:suppressAutoHyphens/>
        <w:overflowPunct w:val="0"/>
        <w:autoSpaceDE w:val="0"/>
        <w:spacing w:after="0" w:line="480" w:lineRule="exac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C0D0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от </w:t>
      </w:r>
      <w:r w:rsidR="009431D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11</w:t>
      </w:r>
      <w:r w:rsidRPr="00EC0D0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9431D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апреля</w:t>
      </w:r>
      <w:r w:rsidRPr="00EC0D0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 w:rsidR="009431D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25</w:t>
      </w:r>
      <w:r w:rsidRPr="00EC0D0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</w:t>
      </w:r>
      <w:r w:rsidRPr="00EC0D0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Pr="00EC0D0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4644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4644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4644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4644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                        </w:t>
      </w:r>
      <w:r w:rsidR="009431D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bookmarkStart w:id="0" w:name="_GoBack"/>
      <w:bookmarkEnd w:id="0"/>
      <w:r w:rsidR="004644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</w:t>
      </w:r>
      <w:r w:rsidRPr="00EC0D0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№ </w:t>
      </w:r>
      <w:r w:rsidR="009431D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</w:t>
      </w:r>
      <w:r w:rsidR="0046440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</w:t>
      </w:r>
    </w:p>
    <w:p w:rsidR="00B37C89" w:rsidRPr="00EC0D0F" w:rsidRDefault="00B37C89" w:rsidP="00B37C89">
      <w:pPr>
        <w:keepNext/>
        <w:numPr>
          <w:ilvl w:val="0"/>
          <w:numId w:val="2"/>
        </w:numPr>
        <w:tabs>
          <w:tab w:val="num" w:pos="0"/>
        </w:tabs>
        <w:suppressAutoHyphens/>
        <w:overflowPunct w:val="0"/>
        <w:autoSpaceDE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37C89" w:rsidRPr="00EC0D0F" w:rsidRDefault="00B37C89" w:rsidP="00B37C89">
      <w:pPr>
        <w:keepNext/>
        <w:numPr>
          <w:ilvl w:val="0"/>
          <w:numId w:val="2"/>
        </w:numPr>
        <w:tabs>
          <w:tab w:val="num" w:pos="0"/>
        </w:tabs>
        <w:suppressAutoHyphens/>
        <w:overflowPunct w:val="0"/>
        <w:autoSpaceDE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EC0D0F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г. Архангельск</w:t>
      </w:r>
    </w:p>
    <w:p w:rsidR="007124A9" w:rsidRPr="00D6424E" w:rsidRDefault="007124A9" w:rsidP="007124A9">
      <w:pPr>
        <w:rPr>
          <w:rFonts w:ascii="Times New Roman" w:hAnsi="Times New Roman" w:cs="Times New Roman"/>
          <w:sz w:val="28"/>
          <w:szCs w:val="28"/>
        </w:rPr>
      </w:pPr>
    </w:p>
    <w:p w:rsidR="00177D2F" w:rsidRPr="00177D2F" w:rsidRDefault="00177D2F" w:rsidP="00177D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7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назначении публичных слушаний </w:t>
      </w:r>
    </w:p>
    <w:p w:rsidR="00E20EDB" w:rsidRPr="00D6424E" w:rsidRDefault="00177D2F" w:rsidP="00177D2F">
      <w:pPr>
        <w:jc w:val="center"/>
        <w:rPr>
          <w:rFonts w:ascii="Times New Roman" w:hAnsi="Times New Roman" w:cs="Times New Roman"/>
          <w:sz w:val="28"/>
          <w:szCs w:val="28"/>
        </w:rPr>
      </w:pPr>
      <w:r w:rsidRPr="00177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годовому отчету об исполнении бюджета </w:t>
      </w:r>
      <w:r w:rsidR="002D0A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177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Приморск</w:t>
      </w:r>
      <w:r w:rsidR="00A621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Pr="00177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</w:t>
      </w:r>
      <w:r w:rsidR="00A621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Pr="00177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621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округа</w:t>
      </w:r>
      <w:r w:rsidRPr="00177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46D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177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 за 202</w:t>
      </w:r>
      <w:r w:rsidR="00A621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177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177D2F" w:rsidRPr="00177D2F" w:rsidRDefault="000437BD" w:rsidP="00177D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статьей 28 Федерального закона </w:t>
      </w:r>
      <w:r w:rsidRPr="000437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6 октября 2003 года № 131-ФЗ «Об общих принципах организации местного самоуправления в Российской Федерации», решением Собрания депутатов муниципального образования  Приморского муниципального округа Архангельской области от 21 декабря  2023 года № 89 «О Положении о бюджетном процессе в Приморском муниципальном округе Архангельской области», решением  Собрания депутатов Приморского  муниципального округа Архангельской области от 5 октября 2023 года № 16 «Об утверждении Положения о публичных слушаниях на территории Приморского муниципального округа Архангельской области»</w:t>
      </w:r>
      <w:r w:rsidR="00177D2F" w:rsidRPr="00177D2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77D2F" w:rsidRDefault="00E70980" w:rsidP="00177D2F">
      <w:pPr>
        <w:pStyle w:val="aa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D2F" w:rsidRPr="00177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публичные слушания по годовому отчету </w:t>
      </w:r>
      <w:r w:rsidR="007636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7D2F" w:rsidRPr="00177D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Приморск</w:t>
      </w:r>
      <w:r w:rsidR="000437B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77D2F" w:rsidRPr="00177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0437B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77D2F" w:rsidRPr="00177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7B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177D2F" w:rsidRPr="00177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 за 202</w:t>
      </w:r>
      <w:r w:rsidR="000437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77D2F" w:rsidRPr="00177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D6424E" w:rsidRPr="00177D2F" w:rsidRDefault="00177D2F" w:rsidP="00177D2F">
      <w:pPr>
        <w:pStyle w:val="aa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D2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провести в форме массового обсуждения населением.</w:t>
      </w:r>
    </w:p>
    <w:p w:rsidR="00177D2F" w:rsidRDefault="00177D2F" w:rsidP="00177D2F">
      <w:pPr>
        <w:pStyle w:val="aa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Публичные слушания назначить на 11:00 </w:t>
      </w:r>
      <w:r w:rsidR="00043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мая</w:t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043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</w:t>
      </w:r>
      <w:r w:rsidR="00BB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адресу: г. Архангельск, пр. Ломоносова, д. 30, 2 этаж, каб.45 (зал заседаний администрации </w:t>
      </w:r>
      <w:r w:rsidR="00B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Приморского муниципального округа Архангельской области</w:t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177D2F" w:rsidRDefault="00177D2F" w:rsidP="00177D2F">
      <w:pPr>
        <w:pStyle w:val="aa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твердить прилагаемый состав организационного комитета для подготовки и проведения публичных слушаний.</w:t>
      </w:r>
    </w:p>
    <w:p w:rsidR="00177D2F" w:rsidRDefault="00177D2F" w:rsidP="00177D2F">
      <w:pPr>
        <w:pStyle w:val="aa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Определить, что предложения, замечания и вопросы жителей муниципального образования по годовому отчету об исполнении бюджета Приморск</w:t>
      </w:r>
      <w:r w:rsidR="003E0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муниципального</w:t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0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Архангельской области за 202</w:t>
      </w:r>
      <w:r w:rsidR="003E0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</w:t>
      </w:r>
      <w:r w:rsidR="00763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письменном виде с аргументированными обоснованиями вносимых предложений принимаются до </w:t>
      </w:r>
      <w:r w:rsidR="00BB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00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мая</w:t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700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по адресу: г. Архангельск, пр. Ломоносова, д. 30, 2 этаж, каб. 25 и по адресу электронной почты: 25fin@primadm.ru, а также посредством федеральной государственной информационной системы «Единый портал государственных </w:t>
      </w:r>
      <w:r w:rsidR="00763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муниципальных услуг (функций)» (далее – единый портал)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77D2F" w:rsidRDefault="00177D2F" w:rsidP="00177D2F">
      <w:pPr>
        <w:pStyle w:val="aa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 лицом за проведение консультаций по телефону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3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вопросу предстоящих публичных слушаний назначить </w:t>
      </w:r>
      <w:r w:rsidR="00CC0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начальника</w:t>
      </w:r>
      <w:r w:rsidRPr="00A07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</w:t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прогнозирования доходов и муниципального долга финансового 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Приморского муниципального округа Архангельской области</w:t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0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Семушину Наталью Витальевну</w:t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Контактный телефон (8182) 68-36-22.</w:t>
      </w:r>
    </w:p>
    <w:p w:rsidR="00177D2F" w:rsidRPr="00177D2F" w:rsidRDefault="00177D2F" w:rsidP="00177D2F">
      <w:pPr>
        <w:pStyle w:val="aa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Уполномоченным лицом для размещения на едином портале проекта годового отчета об исполнении бюджета Приморск</w:t>
      </w:r>
      <w:r w:rsidR="00700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</w:t>
      </w:r>
      <w:r w:rsidR="00700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0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Архангельской области за 202</w:t>
      </w:r>
      <w:r w:rsidR="00700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год, сведений </w:t>
      </w:r>
      <w:r w:rsidR="00763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времени и месте проведения публичных слушаний, результатов публичных слушаний и мотивированного обоснования принятого решения назначить </w:t>
      </w:r>
      <w:r w:rsidR="00700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главного специалиста отдела</w:t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прогнозирования доходов и муниципального долга финансового управления Приморского муниципального округа Архангельской области </w:t>
      </w:r>
      <w:r w:rsidR="00700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Карлина Евгения Эдуардовича</w:t>
      </w:r>
      <w:r w:rsidRPr="00177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20EDB" w:rsidRPr="00D6424E" w:rsidRDefault="00D6424E" w:rsidP="00177D2F">
      <w:pPr>
        <w:pStyle w:val="aa"/>
        <w:numPr>
          <w:ilvl w:val="0"/>
          <w:numId w:val="5"/>
        </w:numPr>
        <w:tabs>
          <w:tab w:val="left" w:pos="1134"/>
        </w:tabs>
        <w:spacing w:before="120" w:after="6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42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распоряжение вступает в силу со дня его подписания.</w:t>
      </w:r>
    </w:p>
    <w:p w:rsidR="00E20EDB" w:rsidRPr="00D6424E" w:rsidRDefault="00E20EDB" w:rsidP="00E61C4D">
      <w:pPr>
        <w:tabs>
          <w:tab w:val="left" w:pos="1134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EDB" w:rsidRPr="00D6424E" w:rsidRDefault="00E20EDB" w:rsidP="00E61C4D">
      <w:pPr>
        <w:tabs>
          <w:tab w:val="left" w:pos="1134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54"/>
        <w:gridCol w:w="2410"/>
      </w:tblGrid>
      <w:tr w:rsidR="00E20EDB" w:rsidRPr="00D6424E" w:rsidTr="00D428A2">
        <w:tc>
          <w:tcPr>
            <w:tcW w:w="7054" w:type="dxa"/>
            <w:shd w:val="clear" w:color="auto" w:fill="auto"/>
          </w:tcPr>
          <w:p w:rsidR="00E20EDB" w:rsidRPr="00D6424E" w:rsidRDefault="00B37C89" w:rsidP="00E61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  <w:r w:rsidR="00E20EDB" w:rsidRPr="00D64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shd w:val="clear" w:color="auto" w:fill="auto"/>
          </w:tcPr>
          <w:p w:rsidR="00E20EDB" w:rsidRPr="00B37C89" w:rsidRDefault="00B37C89" w:rsidP="00E61C4D">
            <w:pPr>
              <w:spacing w:after="0" w:line="240" w:lineRule="auto"/>
              <w:ind w:left="-136"/>
              <w:jc w:val="right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</w:pPr>
            <w:r w:rsidRPr="00B37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Рудкина</w:t>
            </w:r>
          </w:p>
        </w:tc>
      </w:tr>
    </w:tbl>
    <w:p w:rsidR="00D6424E" w:rsidRPr="00D6424E" w:rsidRDefault="00D6424E" w:rsidP="007124A9">
      <w:pPr>
        <w:rPr>
          <w:rFonts w:ascii="Times New Roman" w:hAnsi="Times New Roman" w:cs="Times New Roman"/>
          <w:sz w:val="28"/>
          <w:szCs w:val="28"/>
        </w:rPr>
      </w:pPr>
    </w:p>
    <w:p w:rsidR="00D6424E" w:rsidRPr="00D6424E" w:rsidRDefault="00D6424E">
      <w:pPr>
        <w:rPr>
          <w:rFonts w:ascii="Times New Roman" w:hAnsi="Times New Roman" w:cs="Times New Roman"/>
          <w:sz w:val="28"/>
          <w:szCs w:val="28"/>
        </w:rPr>
      </w:pPr>
      <w:r w:rsidRPr="00D6424E">
        <w:rPr>
          <w:rFonts w:ascii="Times New Roman" w:hAnsi="Times New Roman" w:cs="Times New Roman"/>
          <w:sz w:val="28"/>
          <w:szCs w:val="28"/>
        </w:rPr>
        <w:br w:type="page"/>
      </w:r>
    </w:p>
    <w:p w:rsidR="007124A9" w:rsidRDefault="00D6424E" w:rsidP="00D6424E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D6424E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D6424E" w:rsidRDefault="00D6424E" w:rsidP="00D6424E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DF45A1">
        <w:rPr>
          <w:rFonts w:ascii="Times New Roman" w:hAnsi="Times New Roman" w:cs="Times New Roman"/>
          <w:sz w:val="28"/>
          <w:szCs w:val="28"/>
        </w:rPr>
        <w:t>главы</w:t>
      </w:r>
      <w:r w:rsidR="00DF45A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Приморского муниципального округа</w:t>
      </w:r>
    </w:p>
    <w:p w:rsidR="00D6424E" w:rsidRDefault="00D6424E" w:rsidP="00D6424E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:rsidR="00D6424E" w:rsidRDefault="00D6424E" w:rsidP="00D6424E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431D7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1D7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7006E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4644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431D7">
        <w:rPr>
          <w:rFonts w:ascii="Times New Roman" w:hAnsi="Times New Roman" w:cs="Times New Roman"/>
          <w:sz w:val="28"/>
          <w:szCs w:val="28"/>
        </w:rPr>
        <w:t xml:space="preserve"> 7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6440C">
        <w:rPr>
          <w:rFonts w:ascii="Times New Roman" w:hAnsi="Times New Roman" w:cs="Times New Roman"/>
          <w:sz w:val="28"/>
          <w:szCs w:val="28"/>
        </w:rPr>
        <w:t>г</w:t>
      </w:r>
    </w:p>
    <w:p w:rsidR="00D6424E" w:rsidRDefault="00D6424E" w:rsidP="00D64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424E" w:rsidRDefault="00D6424E" w:rsidP="00D64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44CF" w:rsidRDefault="008244CF" w:rsidP="00D64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7D2F" w:rsidRPr="00177D2F" w:rsidRDefault="00177D2F" w:rsidP="00177D2F">
      <w:pPr>
        <w:spacing w:after="0" w:line="240" w:lineRule="auto"/>
        <w:jc w:val="center"/>
        <w:rPr>
          <w:rFonts w:ascii="Times New Roman Полужирный" w:eastAsia="Times New Roman" w:hAnsi="Times New Roman Полужирный" w:cs="Times New Roman"/>
          <w:b/>
          <w:caps/>
          <w:spacing w:val="60"/>
          <w:sz w:val="28"/>
          <w:szCs w:val="28"/>
          <w:lang w:eastAsia="ru-RU"/>
        </w:rPr>
      </w:pPr>
      <w:r w:rsidRPr="00177D2F">
        <w:rPr>
          <w:rFonts w:ascii="Times New Roman Полужирный" w:eastAsia="Times New Roman" w:hAnsi="Times New Roman Полужирный" w:cs="Times New Roman"/>
          <w:b/>
          <w:caps/>
          <w:spacing w:val="60"/>
          <w:sz w:val="28"/>
          <w:szCs w:val="28"/>
          <w:lang w:eastAsia="ru-RU"/>
        </w:rPr>
        <w:t>СОСТАВ</w:t>
      </w:r>
    </w:p>
    <w:p w:rsidR="00177D2F" w:rsidRPr="00177D2F" w:rsidRDefault="00177D2F" w:rsidP="00177D2F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77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организационного комитета для подготовки и проведения </w:t>
      </w:r>
      <w:r w:rsidRPr="00177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публичных слушаний </w:t>
      </w:r>
      <w:r w:rsidRPr="00177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годовому отчету об исполнении бюджета Приморск</w:t>
      </w:r>
      <w:r w:rsidR="007006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Pr="00177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</w:t>
      </w:r>
      <w:r w:rsidR="007006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Pr="00177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006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округа</w:t>
      </w:r>
      <w:r w:rsidRPr="00177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Архангельской области </w:t>
      </w:r>
      <w:r w:rsidR="007006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177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202</w:t>
      </w:r>
      <w:r w:rsidR="007006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177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D6424E" w:rsidRDefault="00D6424E" w:rsidP="00D642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44CF" w:rsidRPr="00D6424E" w:rsidRDefault="008244CF" w:rsidP="00D642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613" w:type="dxa"/>
        <w:tblLook w:val="01E0" w:firstRow="1" w:lastRow="1" w:firstColumn="1" w:lastColumn="1" w:noHBand="0" w:noVBand="0"/>
      </w:tblPr>
      <w:tblGrid>
        <w:gridCol w:w="2847"/>
        <w:gridCol w:w="5766"/>
      </w:tblGrid>
      <w:tr w:rsidR="00273727" w:rsidRPr="00345887" w:rsidTr="0076365C">
        <w:trPr>
          <w:trHeight w:val="680"/>
        </w:trPr>
        <w:tc>
          <w:tcPr>
            <w:tcW w:w="2847" w:type="dxa"/>
            <w:shd w:val="clear" w:color="auto" w:fill="auto"/>
          </w:tcPr>
          <w:p w:rsidR="00CC007C" w:rsidRDefault="00CC007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Авилов А.Н.</w:t>
            </w:r>
          </w:p>
          <w:p w:rsidR="00CC007C" w:rsidRDefault="00CC007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CC007C" w:rsidRDefault="00CC007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46440C" w:rsidRDefault="0046440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CC007C" w:rsidRDefault="00CC007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Гулина Е.В.</w:t>
            </w:r>
          </w:p>
          <w:p w:rsidR="0046440C" w:rsidRDefault="0046440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CC007C" w:rsidRDefault="00CC007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Кузнецов А.А.</w:t>
            </w:r>
          </w:p>
          <w:p w:rsidR="00CC007C" w:rsidRDefault="00CC007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CC007C" w:rsidRDefault="00CC007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CC007C" w:rsidRDefault="00CC007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46440C" w:rsidRDefault="0046440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100A5C" w:rsidRDefault="00100A5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Никитина Г.А.</w:t>
            </w:r>
          </w:p>
          <w:p w:rsidR="0046440C" w:rsidRDefault="0046440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013FD8" w:rsidRDefault="00013FD8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Панова Е.Ю.</w:t>
            </w:r>
          </w:p>
          <w:p w:rsidR="00013FD8" w:rsidRDefault="00013FD8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013FD8" w:rsidRDefault="00013FD8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46440C" w:rsidRDefault="0046440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013FD8" w:rsidRDefault="00013FD8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Панова И.В.</w:t>
            </w:r>
          </w:p>
          <w:p w:rsidR="00013FD8" w:rsidRDefault="00013FD8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013FD8" w:rsidRDefault="00013FD8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46440C" w:rsidRDefault="0046440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273727" w:rsidRDefault="007D7B69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Поляшов</w:t>
            </w:r>
            <w:r w:rsidR="00273727" w:rsidRPr="004F0787">
              <w:rPr>
                <w:sz w:val="28"/>
                <w:szCs w:val="26"/>
              </w:rPr>
              <w:t xml:space="preserve"> </w:t>
            </w:r>
            <w:r>
              <w:rPr>
                <w:sz w:val="28"/>
                <w:szCs w:val="26"/>
              </w:rPr>
              <w:t>К</w:t>
            </w:r>
            <w:r w:rsidR="00273727" w:rsidRPr="004F0787">
              <w:rPr>
                <w:sz w:val="28"/>
                <w:szCs w:val="26"/>
              </w:rPr>
              <w:t>.А.</w:t>
            </w:r>
          </w:p>
          <w:p w:rsidR="00273727" w:rsidRPr="00345887" w:rsidRDefault="00273727" w:rsidP="00273727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</w:p>
        </w:tc>
        <w:tc>
          <w:tcPr>
            <w:tcW w:w="5766" w:type="dxa"/>
            <w:shd w:val="clear" w:color="auto" w:fill="auto"/>
          </w:tcPr>
          <w:p w:rsidR="00CC007C" w:rsidRDefault="00CC007C" w:rsidP="00CC007C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председатель Собрания депутатов Приморского муниципального округа </w:t>
            </w:r>
            <w:r>
              <w:rPr>
                <w:sz w:val="28"/>
                <w:szCs w:val="26"/>
              </w:rPr>
              <w:br/>
              <w:t>(по согласованию)</w:t>
            </w:r>
            <w:r w:rsidR="0046440C">
              <w:rPr>
                <w:sz w:val="28"/>
                <w:szCs w:val="26"/>
              </w:rPr>
              <w:t>;</w:t>
            </w:r>
          </w:p>
          <w:p w:rsidR="0046440C" w:rsidRDefault="0046440C" w:rsidP="00CC007C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CC007C" w:rsidRDefault="00CC007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  <w:r w:rsidRPr="00CC007C">
              <w:rPr>
                <w:sz w:val="28"/>
                <w:szCs w:val="26"/>
              </w:rPr>
              <w:t xml:space="preserve">начальник управления </w:t>
            </w:r>
            <w:r w:rsidR="00761DB9">
              <w:rPr>
                <w:sz w:val="28"/>
                <w:szCs w:val="26"/>
              </w:rPr>
              <w:t>образования</w:t>
            </w:r>
            <w:r w:rsidR="0046440C">
              <w:rPr>
                <w:sz w:val="28"/>
                <w:szCs w:val="26"/>
              </w:rPr>
              <w:t>;</w:t>
            </w:r>
          </w:p>
          <w:p w:rsidR="0046440C" w:rsidRDefault="0046440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CC007C" w:rsidRDefault="00CC007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заместитель главы местной администрации по социальной политике, начальник управления по молодежной, социальной политике и спорту</w:t>
            </w:r>
            <w:r w:rsidR="0046440C">
              <w:rPr>
                <w:sz w:val="28"/>
                <w:szCs w:val="26"/>
              </w:rPr>
              <w:t>;</w:t>
            </w:r>
          </w:p>
          <w:p w:rsidR="0046440C" w:rsidRDefault="0046440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100A5C" w:rsidRDefault="00100A5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начальник управления культуры</w:t>
            </w:r>
            <w:r w:rsidR="0046440C">
              <w:rPr>
                <w:sz w:val="28"/>
                <w:szCs w:val="26"/>
              </w:rPr>
              <w:t>;</w:t>
            </w:r>
          </w:p>
          <w:p w:rsidR="0046440C" w:rsidRDefault="0046440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013FD8" w:rsidRDefault="00013FD8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председатель Контрольно-счетной палаты Приморского муниципального округа (</w:t>
            </w:r>
            <w:r w:rsidR="00660F59">
              <w:rPr>
                <w:sz w:val="28"/>
                <w:szCs w:val="26"/>
              </w:rPr>
              <w:t>п</w:t>
            </w:r>
            <w:r>
              <w:rPr>
                <w:sz w:val="28"/>
                <w:szCs w:val="26"/>
              </w:rPr>
              <w:t>о согласованию)</w:t>
            </w:r>
            <w:r w:rsidR="0046440C">
              <w:rPr>
                <w:sz w:val="28"/>
                <w:szCs w:val="26"/>
              </w:rPr>
              <w:t>;</w:t>
            </w:r>
          </w:p>
          <w:p w:rsidR="0046440C" w:rsidRDefault="0046440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013FD8" w:rsidRDefault="00013FD8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заместитель главы местной администрации по инвестиционному развитию, начальник управления экономики и прогнозирования</w:t>
            </w:r>
            <w:r w:rsidR="0046440C">
              <w:rPr>
                <w:sz w:val="28"/>
                <w:szCs w:val="26"/>
              </w:rPr>
              <w:t>;</w:t>
            </w:r>
          </w:p>
          <w:p w:rsidR="0046440C" w:rsidRDefault="0046440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273727" w:rsidRPr="00856134" w:rsidRDefault="00273727" w:rsidP="00273727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bCs w:val="0"/>
                <w:i w:val="0"/>
                <w:iCs w:val="0"/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первый </w:t>
            </w:r>
            <w:r w:rsidRPr="004F0787">
              <w:rPr>
                <w:sz w:val="28"/>
                <w:szCs w:val="26"/>
              </w:rPr>
              <w:t>заместител</w:t>
            </w:r>
            <w:r>
              <w:rPr>
                <w:sz w:val="28"/>
                <w:szCs w:val="26"/>
              </w:rPr>
              <w:t>ь</w:t>
            </w:r>
            <w:r w:rsidRPr="004F0787">
              <w:rPr>
                <w:sz w:val="28"/>
                <w:szCs w:val="26"/>
              </w:rPr>
              <w:t xml:space="preserve"> главы местной администрации</w:t>
            </w:r>
            <w:r w:rsidR="0046440C">
              <w:rPr>
                <w:sz w:val="28"/>
                <w:szCs w:val="26"/>
              </w:rPr>
              <w:t>;</w:t>
            </w:r>
          </w:p>
        </w:tc>
      </w:tr>
      <w:tr w:rsidR="00273727" w:rsidRPr="00345887" w:rsidTr="0076365C">
        <w:trPr>
          <w:trHeight w:val="680"/>
        </w:trPr>
        <w:tc>
          <w:tcPr>
            <w:tcW w:w="2847" w:type="dxa"/>
            <w:shd w:val="clear" w:color="auto" w:fill="auto"/>
          </w:tcPr>
          <w:p w:rsidR="0046440C" w:rsidRDefault="0046440C" w:rsidP="00273727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</w:p>
          <w:p w:rsidR="007256D5" w:rsidRDefault="007256D5" w:rsidP="00273727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  <w:r>
              <w:rPr>
                <w:rStyle w:val="FontStyle21"/>
                <w:b w:val="0"/>
                <w:i w:val="0"/>
                <w:sz w:val="28"/>
                <w:szCs w:val="28"/>
              </w:rPr>
              <w:t>Семушина Н.В.</w:t>
            </w:r>
          </w:p>
          <w:p w:rsidR="007256D5" w:rsidRDefault="007256D5" w:rsidP="00273727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</w:p>
          <w:p w:rsidR="007256D5" w:rsidRDefault="007256D5" w:rsidP="00273727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</w:p>
          <w:p w:rsidR="0046440C" w:rsidRDefault="0046440C" w:rsidP="00273727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</w:p>
          <w:p w:rsidR="0046440C" w:rsidRDefault="0046440C" w:rsidP="00273727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</w:p>
          <w:p w:rsidR="007256D5" w:rsidRDefault="007256D5" w:rsidP="00273727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  <w:r>
              <w:rPr>
                <w:rStyle w:val="FontStyle21"/>
                <w:b w:val="0"/>
                <w:i w:val="0"/>
                <w:sz w:val="28"/>
                <w:szCs w:val="28"/>
              </w:rPr>
              <w:lastRenderedPageBreak/>
              <w:t>Старостин А.Ю.</w:t>
            </w:r>
          </w:p>
          <w:p w:rsidR="007256D5" w:rsidRDefault="007256D5" w:rsidP="00273727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</w:p>
          <w:p w:rsidR="0046440C" w:rsidRDefault="0046440C" w:rsidP="00273727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</w:p>
          <w:p w:rsidR="00273727" w:rsidRDefault="00273727" w:rsidP="00273727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  <w:r w:rsidRPr="0078612F">
              <w:rPr>
                <w:rStyle w:val="FontStyle21"/>
                <w:b w:val="0"/>
                <w:i w:val="0"/>
                <w:sz w:val="28"/>
                <w:szCs w:val="28"/>
              </w:rPr>
              <w:t>Столяров</w:t>
            </w:r>
            <w:r>
              <w:rPr>
                <w:rStyle w:val="FontStyle21"/>
                <w:b w:val="0"/>
                <w:i w:val="0"/>
                <w:sz w:val="28"/>
                <w:szCs w:val="28"/>
              </w:rPr>
              <w:t>а</w:t>
            </w:r>
            <w:r w:rsidRPr="0078612F">
              <w:rPr>
                <w:rStyle w:val="FontStyle21"/>
                <w:b w:val="0"/>
                <w:i w:val="0"/>
                <w:sz w:val="28"/>
                <w:szCs w:val="28"/>
              </w:rPr>
              <w:t xml:space="preserve"> Ю.В.</w:t>
            </w:r>
          </w:p>
          <w:p w:rsidR="00273727" w:rsidRDefault="00273727" w:rsidP="00273727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</w:p>
          <w:p w:rsidR="007D7B69" w:rsidRDefault="007D7B69" w:rsidP="00273727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</w:p>
          <w:p w:rsidR="0046440C" w:rsidRDefault="0046440C" w:rsidP="00273727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</w:p>
          <w:p w:rsidR="007D7B69" w:rsidRPr="00345887" w:rsidRDefault="006A7132" w:rsidP="00273727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  <w:r>
              <w:rPr>
                <w:rStyle w:val="FontStyle21"/>
                <w:b w:val="0"/>
                <w:i w:val="0"/>
                <w:sz w:val="28"/>
                <w:szCs w:val="28"/>
              </w:rPr>
              <w:t>Тюрикова Л.В.</w:t>
            </w:r>
          </w:p>
        </w:tc>
        <w:tc>
          <w:tcPr>
            <w:tcW w:w="5766" w:type="dxa"/>
            <w:shd w:val="clear" w:color="auto" w:fill="auto"/>
          </w:tcPr>
          <w:p w:rsidR="0046440C" w:rsidRDefault="0046440C" w:rsidP="0076365C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</w:p>
          <w:p w:rsidR="007256D5" w:rsidRDefault="007256D5" w:rsidP="0076365C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  <w:r>
              <w:rPr>
                <w:rStyle w:val="FontStyle21"/>
                <w:b w:val="0"/>
                <w:i w:val="0"/>
                <w:sz w:val="28"/>
                <w:szCs w:val="28"/>
              </w:rPr>
              <w:t>начальник отдела прогнозирования доходов и муниципального долга финансового управления</w:t>
            </w:r>
            <w:r w:rsidR="0046440C">
              <w:rPr>
                <w:rStyle w:val="FontStyle21"/>
                <w:b w:val="0"/>
                <w:i w:val="0"/>
                <w:sz w:val="28"/>
                <w:szCs w:val="28"/>
              </w:rPr>
              <w:t>;</w:t>
            </w:r>
          </w:p>
          <w:p w:rsidR="0046440C" w:rsidRDefault="0046440C" w:rsidP="0076365C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</w:p>
          <w:p w:rsidR="0046440C" w:rsidRDefault="0046440C" w:rsidP="0076365C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</w:p>
          <w:p w:rsidR="007256D5" w:rsidRDefault="007256D5" w:rsidP="0076365C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  <w:r>
              <w:rPr>
                <w:rStyle w:val="FontStyle21"/>
                <w:b w:val="0"/>
                <w:i w:val="0"/>
                <w:sz w:val="28"/>
                <w:szCs w:val="28"/>
              </w:rPr>
              <w:lastRenderedPageBreak/>
              <w:t>начальник управления по инфраструктурному развитию и муниципальному хозяйству</w:t>
            </w:r>
            <w:r w:rsidR="0046440C">
              <w:rPr>
                <w:rStyle w:val="FontStyle21"/>
                <w:b w:val="0"/>
                <w:i w:val="0"/>
                <w:sz w:val="28"/>
                <w:szCs w:val="28"/>
              </w:rPr>
              <w:t>;</w:t>
            </w:r>
          </w:p>
          <w:p w:rsidR="0046440C" w:rsidRDefault="0046440C" w:rsidP="0076365C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</w:p>
          <w:p w:rsidR="00273727" w:rsidRDefault="00273727" w:rsidP="0076365C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  <w:r w:rsidRPr="0078612F">
              <w:rPr>
                <w:rStyle w:val="FontStyle21"/>
                <w:b w:val="0"/>
                <w:i w:val="0"/>
                <w:sz w:val="28"/>
                <w:szCs w:val="28"/>
              </w:rPr>
              <w:t>заместител</w:t>
            </w:r>
            <w:r>
              <w:rPr>
                <w:rStyle w:val="FontStyle21"/>
                <w:b w:val="0"/>
                <w:i w:val="0"/>
                <w:sz w:val="28"/>
                <w:szCs w:val="28"/>
              </w:rPr>
              <w:t>ь</w:t>
            </w:r>
            <w:r w:rsidRPr="0078612F">
              <w:rPr>
                <w:rStyle w:val="FontStyle21"/>
                <w:b w:val="0"/>
                <w:i w:val="0"/>
                <w:sz w:val="28"/>
                <w:szCs w:val="28"/>
              </w:rPr>
              <w:t xml:space="preserve"> главы местной администрации</w:t>
            </w:r>
            <w:r w:rsidR="007D7B69">
              <w:rPr>
                <w:rStyle w:val="FontStyle21"/>
                <w:b w:val="0"/>
                <w:i w:val="0"/>
                <w:sz w:val="28"/>
                <w:szCs w:val="28"/>
              </w:rPr>
              <w:t xml:space="preserve"> </w:t>
            </w:r>
            <w:r w:rsidRPr="0078612F">
              <w:rPr>
                <w:rStyle w:val="FontStyle21"/>
                <w:b w:val="0"/>
                <w:i w:val="0"/>
                <w:sz w:val="28"/>
                <w:szCs w:val="28"/>
              </w:rPr>
              <w:t>по финансам, начальник финансового управления</w:t>
            </w:r>
            <w:r w:rsidR="0046440C">
              <w:rPr>
                <w:rStyle w:val="FontStyle21"/>
                <w:b w:val="0"/>
                <w:i w:val="0"/>
                <w:sz w:val="28"/>
                <w:szCs w:val="28"/>
              </w:rPr>
              <w:t>;</w:t>
            </w:r>
          </w:p>
          <w:p w:rsidR="0046440C" w:rsidRDefault="0046440C" w:rsidP="0076365C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</w:p>
          <w:p w:rsidR="007D7B69" w:rsidRPr="00345887" w:rsidRDefault="006A7132" w:rsidP="0076365C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  <w:r>
              <w:rPr>
                <w:rStyle w:val="FontStyle21"/>
                <w:b w:val="0"/>
                <w:i w:val="0"/>
                <w:sz w:val="28"/>
                <w:szCs w:val="28"/>
              </w:rPr>
              <w:t>председатель Общественного совета Приморского муниципального округа (по согласованию)</w:t>
            </w:r>
            <w:r w:rsidR="0046440C">
              <w:rPr>
                <w:rStyle w:val="FontStyle21"/>
                <w:b w:val="0"/>
                <w:i w:val="0"/>
                <w:sz w:val="28"/>
                <w:szCs w:val="28"/>
              </w:rPr>
              <w:t>;</w:t>
            </w:r>
          </w:p>
        </w:tc>
      </w:tr>
      <w:tr w:rsidR="00273727" w:rsidRPr="00345887" w:rsidTr="0076365C">
        <w:trPr>
          <w:trHeight w:val="680"/>
        </w:trPr>
        <w:tc>
          <w:tcPr>
            <w:tcW w:w="2847" w:type="dxa"/>
            <w:shd w:val="clear" w:color="auto" w:fill="auto"/>
          </w:tcPr>
          <w:p w:rsidR="0046440C" w:rsidRDefault="0046440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273727" w:rsidRPr="00345887" w:rsidRDefault="00273727" w:rsidP="00273727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  <w:r w:rsidRPr="004F0787">
              <w:rPr>
                <w:sz w:val="28"/>
                <w:szCs w:val="26"/>
              </w:rPr>
              <w:t>Чебурин</w:t>
            </w:r>
            <w:r>
              <w:rPr>
                <w:sz w:val="28"/>
                <w:szCs w:val="26"/>
              </w:rPr>
              <w:t>а</w:t>
            </w:r>
            <w:r w:rsidRPr="004F0787">
              <w:rPr>
                <w:sz w:val="28"/>
                <w:szCs w:val="26"/>
              </w:rPr>
              <w:t xml:space="preserve"> С.В.</w:t>
            </w:r>
          </w:p>
        </w:tc>
        <w:tc>
          <w:tcPr>
            <w:tcW w:w="5766" w:type="dxa"/>
            <w:shd w:val="clear" w:color="auto" w:fill="auto"/>
          </w:tcPr>
          <w:p w:rsidR="0046440C" w:rsidRDefault="0046440C" w:rsidP="00273727">
            <w:pPr>
              <w:pStyle w:val="Style16"/>
              <w:spacing w:line="240" w:lineRule="auto"/>
              <w:ind w:firstLine="0"/>
              <w:rPr>
                <w:sz w:val="28"/>
                <w:szCs w:val="26"/>
              </w:rPr>
            </w:pPr>
          </w:p>
          <w:p w:rsidR="00273727" w:rsidRPr="00345887" w:rsidRDefault="00273727" w:rsidP="00273727">
            <w:pPr>
              <w:pStyle w:val="Style16"/>
              <w:spacing w:line="240" w:lineRule="auto"/>
              <w:ind w:firstLine="0"/>
              <w:rPr>
                <w:rStyle w:val="FontStyle21"/>
                <w:b w:val="0"/>
                <w:i w:val="0"/>
                <w:sz w:val="28"/>
                <w:szCs w:val="28"/>
              </w:rPr>
            </w:pPr>
            <w:r w:rsidRPr="004F0787">
              <w:rPr>
                <w:sz w:val="28"/>
                <w:szCs w:val="26"/>
              </w:rPr>
              <w:t>заместител</w:t>
            </w:r>
            <w:r>
              <w:rPr>
                <w:sz w:val="28"/>
                <w:szCs w:val="26"/>
              </w:rPr>
              <w:t>ь</w:t>
            </w:r>
            <w:r w:rsidRPr="004F0787">
              <w:rPr>
                <w:sz w:val="28"/>
                <w:szCs w:val="26"/>
              </w:rPr>
              <w:t xml:space="preserve"> начальника финансового управления, начальник отдела формирования </w:t>
            </w:r>
            <w:r>
              <w:rPr>
                <w:sz w:val="28"/>
                <w:szCs w:val="26"/>
              </w:rPr>
              <w:br/>
            </w:r>
            <w:r w:rsidRPr="004F0787">
              <w:rPr>
                <w:sz w:val="28"/>
                <w:szCs w:val="26"/>
              </w:rPr>
              <w:t>и исполнения бюджета</w:t>
            </w:r>
            <w:r w:rsidR="0046440C">
              <w:rPr>
                <w:sz w:val="28"/>
                <w:szCs w:val="26"/>
              </w:rPr>
              <w:t>.</w:t>
            </w:r>
          </w:p>
        </w:tc>
      </w:tr>
    </w:tbl>
    <w:p w:rsidR="00D6424E" w:rsidRPr="00D6424E" w:rsidRDefault="00D6424E" w:rsidP="00B37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6424E" w:rsidRPr="00D6424E" w:rsidSect="00201C2F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97B" w:rsidRDefault="00C9197B">
      <w:pPr>
        <w:spacing w:after="0" w:line="240" w:lineRule="auto"/>
      </w:pPr>
      <w:r>
        <w:separator/>
      </w:r>
    </w:p>
  </w:endnote>
  <w:endnote w:type="continuationSeparator" w:id="0">
    <w:p w:rsidR="00C9197B" w:rsidRDefault="00C91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97B" w:rsidRDefault="00C9197B">
      <w:pPr>
        <w:spacing w:after="0" w:line="240" w:lineRule="auto"/>
      </w:pPr>
      <w:r>
        <w:separator/>
      </w:r>
    </w:p>
  </w:footnote>
  <w:footnote w:type="continuationSeparator" w:id="0">
    <w:p w:rsidR="00C9197B" w:rsidRDefault="00C919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DD3C0B"/>
    <w:multiLevelType w:val="hybridMultilevel"/>
    <w:tmpl w:val="848EA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6601A"/>
    <w:multiLevelType w:val="hybridMultilevel"/>
    <w:tmpl w:val="5A6AEBA6"/>
    <w:lvl w:ilvl="0" w:tplc="3FB690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745ECB"/>
    <w:multiLevelType w:val="multilevel"/>
    <w:tmpl w:val="48C2C398"/>
    <w:lvl w:ilvl="0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  <w:sz w:val="24"/>
      </w:rPr>
    </w:lvl>
    <w:lvl w:ilvl="1">
      <w:start w:val="3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45D2527B"/>
    <w:multiLevelType w:val="hybridMultilevel"/>
    <w:tmpl w:val="95901FEE"/>
    <w:lvl w:ilvl="0" w:tplc="6B6C8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B2F"/>
    <w:rsid w:val="00013FD8"/>
    <w:rsid w:val="000157CC"/>
    <w:rsid w:val="00030C46"/>
    <w:rsid w:val="000437BD"/>
    <w:rsid w:val="0004583C"/>
    <w:rsid w:val="000A58CE"/>
    <w:rsid w:val="000F67B4"/>
    <w:rsid w:val="00100A5C"/>
    <w:rsid w:val="0015462B"/>
    <w:rsid w:val="00177D2F"/>
    <w:rsid w:val="001D78D9"/>
    <w:rsid w:val="00201C2F"/>
    <w:rsid w:val="00243951"/>
    <w:rsid w:val="00273727"/>
    <w:rsid w:val="002B30FB"/>
    <w:rsid w:val="002D0AF2"/>
    <w:rsid w:val="002D48FE"/>
    <w:rsid w:val="002D6E9D"/>
    <w:rsid w:val="002F6D43"/>
    <w:rsid w:val="00380A89"/>
    <w:rsid w:val="003E0E03"/>
    <w:rsid w:val="003E16BA"/>
    <w:rsid w:val="004513DB"/>
    <w:rsid w:val="0046440C"/>
    <w:rsid w:val="004B1EC2"/>
    <w:rsid w:val="004B326B"/>
    <w:rsid w:val="00571D38"/>
    <w:rsid w:val="005B09CF"/>
    <w:rsid w:val="005F423B"/>
    <w:rsid w:val="00660F59"/>
    <w:rsid w:val="006A7132"/>
    <w:rsid w:val="006C0E37"/>
    <w:rsid w:val="007006E5"/>
    <w:rsid w:val="00701FE4"/>
    <w:rsid w:val="007124A9"/>
    <w:rsid w:val="007256D5"/>
    <w:rsid w:val="00753BF4"/>
    <w:rsid w:val="00761DB9"/>
    <w:rsid w:val="0076365C"/>
    <w:rsid w:val="007954C0"/>
    <w:rsid w:val="007A2D26"/>
    <w:rsid w:val="007A725C"/>
    <w:rsid w:val="007D7B69"/>
    <w:rsid w:val="007E6352"/>
    <w:rsid w:val="00814969"/>
    <w:rsid w:val="008244CF"/>
    <w:rsid w:val="008A6454"/>
    <w:rsid w:val="008F1324"/>
    <w:rsid w:val="00931448"/>
    <w:rsid w:val="009431D7"/>
    <w:rsid w:val="00955E8F"/>
    <w:rsid w:val="00995E83"/>
    <w:rsid w:val="009A2FDB"/>
    <w:rsid w:val="009F495C"/>
    <w:rsid w:val="00A07CB0"/>
    <w:rsid w:val="00A2006F"/>
    <w:rsid w:val="00A274B9"/>
    <w:rsid w:val="00A41B2F"/>
    <w:rsid w:val="00A621BE"/>
    <w:rsid w:val="00AC7428"/>
    <w:rsid w:val="00AD0BD8"/>
    <w:rsid w:val="00B37C89"/>
    <w:rsid w:val="00B4727D"/>
    <w:rsid w:val="00B567D9"/>
    <w:rsid w:val="00BB3DA6"/>
    <w:rsid w:val="00BB71A0"/>
    <w:rsid w:val="00C83E7D"/>
    <w:rsid w:val="00C9197B"/>
    <w:rsid w:val="00CA66BC"/>
    <w:rsid w:val="00CC007C"/>
    <w:rsid w:val="00D03633"/>
    <w:rsid w:val="00D16957"/>
    <w:rsid w:val="00D36F5F"/>
    <w:rsid w:val="00D417FE"/>
    <w:rsid w:val="00D41A07"/>
    <w:rsid w:val="00D477FA"/>
    <w:rsid w:val="00D6424E"/>
    <w:rsid w:val="00D6786F"/>
    <w:rsid w:val="00DA7418"/>
    <w:rsid w:val="00DD2979"/>
    <w:rsid w:val="00DF45A1"/>
    <w:rsid w:val="00E20EDB"/>
    <w:rsid w:val="00E61C4D"/>
    <w:rsid w:val="00E70980"/>
    <w:rsid w:val="00EC0D0F"/>
    <w:rsid w:val="00ED76B6"/>
    <w:rsid w:val="00EE71B6"/>
    <w:rsid w:val="00EF33F6"/>
    <w:rsid w:val="00F30C87"/>
    <w:rsid w:val="00F30F13"/>
    <w:rsid w:val="00F46DBA"/>
    <w:rsid w:val="00F542A3"/>
    <w:rsid w:val="00F84292"/>
    <w:rsid w:val="00FB720C"/>
    <w:rsid w:val="00FF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B946F4C0-9365-43F7-A848-7613929BA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1B2F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41B2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FB7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720C"/>
  </w:style>
  <w:style w:type="table" w:styleId="a7">
    <w:name w:val="Table Grid"/>
    <w:basedOn w:val="a1"/>
    <w:uiPriority w:val="59"/>
    <w:rsid w:val="00EC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0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0D0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55E8F"/>
    <w:pPr>
      <w:ind w:left="720"/>
      <w:contextualSpacing/>
    </w:pPr>
  </w:style>
  <w:style w:type="paragraph" w:customStyle="1" w:styleId="Style16">
    <w:name w:val="Style16"/>
    <w:basedOn w:val="a"/>
    <w:rsid w:val="00177D2F"/>
    <w:pPr>
      <w:widowControl w:val="0"/>
      <w:autoSpaceDE w:val="0"/>
      <w:autoSpaceDN w:val="0"/>
      <w:adjustRightInd w:val="0"/>
      <w:spacing w:after="0" w:line="319" w:lineRule="exact"/>
      <w:ind w:firstLine="7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177D2F"/>
    <w:rPr>
      <w:rFonts w:ascii="Times New Roman" w:hAnsi="Times New Roman" w:cs="Times New Roman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Левенец Екатерина Викторовна1</cp:lastModifiedBy>
  <cp:revision>37</cp:revision>
  <cp:lastPrinted>2025-04-10T08:33:00Z</cp:lastPrinted>
  <dcterms:created xsi:type="dcterms:W3CDTF">2023-12-20T13:21:00Z</dcterms:created>
  <dcterms:modified xsi:type="dcterms:W3CDTF">2025-04-15T07:30:00Z</dcterms:modified>
</cp:coreProperties>
</file>