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A0" w:rsidRPr="00E81E68" w:rsidRDefault="005E5E69" w:rsidP="00225F34">
      <w:pPr>
        <w:ind w:left="4820"/>
        <w:jc w:val="right"/>
        <w:rPr>
          <w:sz w:val="20"/>
          <w:szCs w:val="20"/>
        </w:rPr>
      </w:pPr>
      <w:r w:rsidRPr="00E81E68">
        <w:rPr>
          <w:sz w:val="20"/>
          <w:szCs w:val="20"/>
        </w:rPr>
        <w:t>ПРИЛОЖЕНИЕ №</w:t>
      </w:r>
      <w:r w:rsidR="00FB6553">
        <w:rPr>
          <w:sz w:val="20"/>
          <w:szCs w:val="20"/>
        </w:rPr>
        <w:t>7</w:t>
      </w:r>
      <w:r w:rsidR="00BB1212" w:rsidRPr="00E81E68">
        <w:rPr>
          <w:sz w:val="20"/>
          <w:szCs w:val="20"/>
        </w:rPr>
        <w:t xml:space="preserve"> </w:t>
      </w:r>
    </w:p>
    <w:p w:rsidR="007F6AA0" w:rsidRPr="00E81E68" w:rsidRDefault="007F6AA0" w:rsidP="00225F34">
      <w:pPr>
        <w:ind w:left="4820"/>
        <w:jc w:val="both"/>
        <w:rPr>
          <w:sz w:val="20"/>
          <w:szCs w:val="20"/>
        </w:rPr>
      </w:pPr>
      <w:r w:rsidRPr="00E81E68">
        <w:rPr>
          <w:sz w:val="20"/>
          <w:szCs w:val="20"/>
        </w:rPr>
        <w:t>к решению Собрания депутатов</w:t>
      </w:r>
      <w:r w:rsidR="006E0999" w:rsidRPr="00E81E68">
        <w:rPr>
          <w:sz w:val="20"/>
          <w:szCs w:val="20"/>
        </w:rPr>
        <w:t xml:space="preserve"> </w:t>
      </w:r>
      <w:r w:rsidRPr="00E81E68">
        <w:rPr>
          <w:sz w:val="20"/>
          <w:szCs w:val="20"/>
        </w:rPr>
        <w:t>МО «</w:t>
      </w:r>
      <w:r w:rsidR="007E5831" w:rsidRPr="00E81E68">
        <w:rPr>
          <w:sz w:val="20"/>
          <w:szCs w:val="20"/>
        </w:rPr>
        <w:t>Приморский муниципальный район»</w:t>
      </w:r>
      <w:r w:rsidR="006E0999" w:rsidRPr="00E81E68">
        <w:rPr>
          <w:sz w:val="20"/>
          <w:szCs w:val="20"/>
        </w:rPr>
        <w:t xml:space="preserve"> </w:t>
      </w:r>
      <w:r w:rsidRPr="00E81E68">
        <w:rPr>
          <w:sz w:val="20"/>
          <w:szCs w:val="20"/>
        </w:rPr>
        <w:t xml:space="preserve">от </w:t>
      </w:r>
      <w:r w:rsidR="007D6DBD">
        <w:rPr>
          <w:sz w:val="20"/>
          <w:szCs w:val="20"/>
        </w:rPr>
        <w:t xml:space="preserve">14 </w:t>
      </w:r>
      <w:r w:rsidR="00334FA0">
        <w:rPr>
          <w:sz w:val="20"/>
          <w:szCs w:val="20"/>
        </w:rPr>
        <w:t>марта</w:t>
      </w:r>
      <w:r w:rsidR="00CD2458">
        <w:rPr>
          <w:sz w:val="20"/>
          <w:szCs w:val="20"/>
        </w:rPr>
        <w:t xml:space="preserve"> </w:t>
      </w:r>
      <w:r w:rsidRPr="00E81E68">
        <w:rPr>
          <w:sz w:val="20"/>
          <w:szCs w:val="20"/>
        </w:rPr>
        <w:t>201</w:t>
      </w:r>
      <w:r w:rsidR="00CD2458">
        <w:rPr>
          <w:sz w:val="20"/>
          <w:szCs w:val="20"/>
        </w:rPr>
        <w:t>9</w:t>
      </w:r>
      <w:r w:rsidRPr="00E81E68">
        <w:rPr>
          <w:sz w:val="20"/>
          <w:szCs w:val="20"/>
        </w:rPr>
        <w:t xml:space="preserve"> г. № </w:t>
      </w:r>
      <w:r w:rsidR="00A84D11">
        <w:rPr>
          <w:sz w:val="20"/>
          <w:szCs w:val="20"/>
        </w:rPr>
        <w:t>71</w:t>
      </w:r>
    </w:p>
    <w:p w:rsidR="00367572" w:rsidRPr="00E81E68" w:rsidRDefault="00367572" w:rsidP="007F6AA0">
      <w:pPr>
        <w:autoSpaceDE w:val="0"/>
        <w:autoSpaceDN w:val="0"/>
        <w:adjustRightInd w:val="0"/>
        <w:jc w:val="center"/>
        <w:outlineLvl w:val="1"/>
      </w:pPr>
    </w:p>
    <w:p w:rsidR="00367572" w:rsidRPr="00E81E68" w:rsidRDefault="00367572" w:rsidP="007F6AA0">
      <w:pPr>
        <w:autoSpaceDE w:val="0"/>
        <w:autoSpaceDN w:val="0"/>
        <w:adjustRightInd w:val="0"/>
        <w:jc w:val="center"/>
        <w:outlineLvl w:val="1"/>
        <w:rPr>
          <w:bCs/>
          <w:sz w:val="28"/>
          <w:szCs w:val="28"/>
        </w:rPr>
      </w:pPr>
    </w:p>
    <w:p w:rsidR="008C7FA0" w:rsidRPr="00E81E68" w:rsidRDefault="00841263" w:rsidP="00E3751E">
      <w:pPr>
        <w:autoSpaceDE w:val="0"/>
        <w:autoSpaceDN w:val="0"/>
        <w:adjustRightInd w:val="0"/>
        <w:jc w:val="center"/>
        <w:outlineLvl w:val="1"/>
        <w:rPr>
          <w:b/>
          <w:bCs/>
          <w:sz w:val="28"/>
          <w:szCs w:val="28"/>
        </w:rPr>
      </w:pPr>
      <w:r w:rsidRPr="009005FA">
        <w:rPr>
          <w:b/>
          <w:bCs/>
          <w:sz w:val="28"/>
          <w:szCs w:val="28"/>
        </w:rPr>
        <w:t>Изменения и д</w:t>
      </w:r>
      <w:r w:rsidR="00BB1212" w:rsidRPr="009005FA">
        <w:rPr>
          <w:b/>
          <w:bCs/>
          <w:sz w:val="28"/>
          <w:szCs w:val="28"/>
        </w:rPr>
        <w:t>ополнения</w:t>
      </w:r>
      <w:r w:rsidR="008C7FA0" w:rsidRPr="009005FA">
        <w:rPr>
          <w:b/>
          <w:bCs/>
          <w:sz w:val="28"/>
          <w:szCs w:val="28"/>
        </w:rPr>
        <w:t>,</w:t>
      </w:r>
    </w:p>
    <w:p w:rsidR="008C7FA0" w:rsidRPr="00E81E68" w:rsidRDefault="008C7FA0" w:rsidP="007F6AA0">
      <w:pPr>
        <w:pStyle w:val="ConsPlusTitle"/>
        <w:widowControl/>
        <w:jc w:val="center"/>
        <w:rPr>
          <w:sz w:val="28"/>
          <w:szCs w:val="28"/>
        </w:rPr>
      </w:pPr>
      <w:r w:rsidRPr="00E81E68">
        <w:rPr>
          <w:sz w:val="28"/>
          <w:szCs w:val="28"/>
        </w:rPr>
        <w:t>вносимые в Приложение № 3</w:t>
      </w:r>
      <w:r w:rsidR="00CD2458">
        <w:rPr>
          <w:sz w:val="28"/>
          <w:szCs w:val="28"/>
        </w:rPr>
        <w:t>3</w:t>
      </w:r>
      <w:r w:rsidRPr="00E81E68">
        <w:rPr>
          <w:sz w:val="28"/>
          <w:szCs w:val="28"/>
        </w:rPr>
        <w:t xml:space="preserve"> к решению Собрания депутатов муниципального образования «Приморский муниципальный район»</w:t>
      </w:r>
    </w:p>
    <w:p w:rsidR="008C7FA0" w:rsidRPr="00E81E68" w:rsidRDefault="008C7FA0" w:rsidP="007F6AA0">
      <w:pPr>
        <w:pStyle w:val="ConsPlusTitle"/>
        <w:widowControl/>
        <w:jc w:val="center"/>
        <w:rPr>
          <w:sz w:val="28"/>
          <w:szCs w:val="28"/>
        </w:rPr>
      </w:pPr>
      <w:r w:rsidRPr="00E81E68">
        <w:rPr>
          <w:sz w:val="28"/>
          <w:szCs w:val="28"/>
        </w:rPr>
        <w:t xml:space="preserve">от </w:t>
      </w:r>
      <w:r w:rsidR="00CD2458">
        <w:rPr>
          <w:sz w:val="28"/>
          <w:szCs w:val="28"/>
        </w:rPr>
        <w:t>13.12.2018</w:t>
      </w:r>
      <w:r w:rsidR="00F43EE2" w:rsidRPr="00E81E68">
        <w:rPr>
          <w:sz w:val="28"/>
          <w:szCs w:val="28"/>
        </w:rPr>
        <w:t xml:space="preserve"> г. № </w:t>
      </w:r>
      <w:r w:rsidR="00CD2458">
        <w:rPr>
          <w:sz w:val="28"/>
          <w:szCs w:val="28"/>
        </w:rPr>
        <w:t>36</w:t>
      </w:r>
      <w:r w:rsidRPr="00E81E68">
        <w:rPr>
          <w:sz w:val="28"/>
          <w:szCs w:val="28"/>
        </w:rPr>
        <w:t xml:space="preserve"> «О бюджете муниципального образования «Приморс</w:t>
      </w:r>
      <w:r w:rsidR="00AB362D" w:rsidRPr="00E81E68">
        <w:rPr>
          <w:sz w:val="28"/>
          <w:szCs w:val="28"/>
        </w:rPr>
        <w:t>кий муниципальный район» на 201</w:t>
      </w:r>
      <w:r w:rsidR="00CD2458">
        <w:rPr>
          <w:sz w:val="28"/>
          <w:szCs w:val="28"/>
        </w:rPr>
        <w:t>9</w:t>
      </w:r>
      <w:r w:rsidRPr="00E81E68">
        <w:rPr>
          <w:sz w:val="28"/>
          <w:szCs w:val="28"/>
        </w:rPr>
        <w:t xml:space="preserve"> год</w:t>
      </w:r>
    </w:p>
    <w:p w:rsidR="008C7FA0" w:rsidRPr="00E81E68" w:rsidRDefault="008C7FA0" w:rsidP="007F6AA0">
      <w:pPr>
        <w:pStyle w:val="ConsPlusTitle"/>
        <w:widowControl/>
        <w:jc w:val="center"/>
        <w:rPr>
          <w:sz w:val="28"/>
          <w:szCs w:val="28"/>
        </w:rPr>
      </w:pPr>
      <w:r w:rsidRPr="00E81E68">
        <w:rPr>
          <w:sz w:val="28"/>
          <w:szCs w:val="28"/>
        </w:rPr>
        <w:t>и плановый период 20</w:t>
      </w:r>
      <w:r w:rsidR="00CD2458">
        <w:rPr>
          <w:sz w:val="28"/>
          <w:szCs w:val="28"/>
        </w:rPr>
        <w:t>20</w:t>
      </w:r>
      <w:r w:rsidR="00AB362D" w:rsidRPr="00E81E68">
        <w:rPr>
          <w:sz w:val="28"/>
          <w:szCs w:val="28"/>
        </w:rPr>
        <w:t xml:space="preserve"> и 202</w:t>
      </w:r>
      <w:r w:rsidR="00CD2458">
        <w:rPr>
          <w:sz w:val="28"/>
          <w:szCs w:val="28"/>
        </w:rPr>
        <w:t>1</w:t>
      </w:r>
      <w:r w:rsidRPr="00E81E68">
        <w:rPr>
          <w:sz w:val="28"/>
          <w:szCs w:val="28"/>
        </w:rPr>
        <w:t xml:space="preserve"> годов</w:t>
      </w:r>
      <w:bookmarkStart w:id="0" w:name="_GoBack"/>
      <w:bookmarkEnd w:id="0"/>
    </w:p>
    <w:p w:rsidR="00CD2458" w:rsidRDefault="00CD2458" w:rsidP="00CD2458">
      <w:pPr>
        <w:pStyle w:val="ConsPlusTitle"/>
        <w:widowControl/>
        <w:ind w:left="1069"/>
        <w:rPr>
          <w:b w:val="0"/>
          <w:szCs w:val="28"/>
        </w:rPr>
      </w:pPr>
    </w:p>
    <w:p w:rsidR="00434A25" w:rsidRDefault="00225F34" w:rsidP="00225F34">
      <w:pPr>
        <w:pStyle w:val="ConsPlusTitle"/>
        <w:widowControl/>
        <w:tabs>
          <w:tab w:val="left" w:pos="1134"/>
        </w:tabs>
        <w:ind w:firstLine="709"/>
        <w:jc w:val="both"/>
        <w:rPr>
          <w:b w:val="0"/>
        </w:rPr>
      </w:pPr>
      <w:r>
        <w:rPr>
          <w:b w:val="0"/>
        </w:rPr>
        <w:t>1.</w:t>
      </w:r>
      <w:r>
        <w:rPr>
          <w:b w:val="0"/>
        </w:rPr>
        <w:tab/>
        <w:t>Преамбулу дополнить абзацами</w:t>
      </w:r>
      <w:r w:rsidR="00434A25">
        <w:rPr>
          <w:b w:val="0"/>
        </w:rPr>
        <w:t xml:space="preserve"> </w:t>
      </w:r>
      <w:r w:rsidR="00334FA0">
        <w:rPr>
          <w:b w:val="0"/>
        </w:rPr>
        <w:t>двадцатым</w:t>
      </w:r>
      <w:r>
        <w:rPr>
          <w:b w:val="0"/>
        </w:rPr>
        <w:t xml:space="preserve"> и двадцать первым</w:t>
      </w:r>
      <w:r w:rsidR="00434A25">
        <w:rPr>
          <w:b w:val="0"/>
        </w:rPr>
        <w:t xml:space="preserve"> следующего содержания:</w:t>
      </w:r>
    </w:p>
    <w:p w:rsidR="00225F34" w:rsidRDefault="00225F34" w:rsidP="00225F34">
      <w:pPr>
        <w:pStyle w:val="ConsPlusTitle"/>
        <w:widowControl/>
        <w:tabs>
          <w:tab w:val="left" w:pos="993"/>
        </w:tabs>
        <w:ind w:firstLine="709"/>
        <w:jc w:val="both"/>
        <w:rPr>
          <w:b w:val="0"/>
        </w:rPr>
      </w:pPr>
      <w:r>
        <w:rPr>
          <w:b w:val="0"/>
        </w:rPr>
        <w:t>«-</w:t>
      </w:r>
      <w:r>
        <w:rPr>
          <w:b w:val="0"/>
        </w:rPr>
        <w:tab/>
      </w:r>
      <w:r w:rsidR="00434A25" w:rsidRPr="00434A25">
        <w:rPr>
          <w:b w:val="0"/>
        </w:rPr>
        <w:t xml:space="preserve">иных межбюджетных трансфертов бюджетам сельских поселений на </w:t>
      </w:r>
      <w:r w:rsidR="00334FA0" w:rsidRPr="00334FA0">
        <w:rPr>
          <w:b w:val="0"/>
        </w:rPr>
        <w:t>финансовое обеспечение дорожной деятельности в рамках реализации национального проекта «Безопасные и качественные автомобильные дороги</w:t>
      </w:r>
      <w:r>
        <w:rPr>
          <w:b w:val="0"/>
        </w:rPr>
        <w:t>;</w:t>
      </w:r>
    </w:p>
    <w:p w:rsidR="00A52498" w:rsidRDefault="00225F34" w:rsidP="00225F34">
      <w:pPr>
        <w:pStyle w:val="ConsPlusTitle"/>
        <w:widowControl/>
        <w:tabs>
          <w:tab w:val="left" w:pos="993"/>
        </w:tabs>
        <w:ind w:firstLine="709"/>
        <w:jc w:val="both"/>
        <w:rPr>
          <w:b w:val="0"/>
        </w:rPr>
      </w:pPr>
      <w:r>
        <w:rPr>
          <w:b w:val="0"/>
        </w:rPr>
        <w:t>-</w:t>
      </w:r>
      <w:r>
        <w:rPr>
          <w:b w:val="0"/>
        </w:rPr>
        <w:tab/>
        <w:t>иных межбюджетных трансфертов бюджетам сельских поселений на обустройство объектов городской инфраструктуры, парковых и рекреационных зон для занятий физической культурой и спортом.</w:t>
      </w:r>
      <w:r w:rsidR="00334FA0" w:rsidRPr="00334FA0">
        <w:rPr>
          <w:b w:val="0"/>
        </w:rPr>
        <w:t>»</w:t>
      </w:r>
      <w:r w:rsidR="00334FA0">
        <w:rPr>
          <w:b w:val="0"/>
        </w:rPr>
        <w:t>.</w:t>
      </w:r>
    </w:p>
    <w:p w:rsidR="007A00AF" w:rsidRDefault="00225F34" w:rsidP="00225F34">
      <w:pPr>
        <w:tabs>
          <w:tab w:val="left" w:pos="1134"/>
        </w:tabs>
        <w:ind w:firstLine="709"/>
        <w:jc w:val="both"/>
        <w:rPr>
          <w:bCs/>
          <w:szCs w:val="28"/>
        </w:rPr>
      </w:pPr>
      <w:r>
        <w:rPr>
          <w:bCs/>
          <w:szCs w:val="28"/>
        </w:rPr>
        <w:t>2.</w:t>
      </w:r>
      <w:r>
        <w:rPr>
          <w:bCs/>
          <w:szCs w:val="28"/>
        </w:rPr>
        <w:tab/>
      </w:r>
      <w:r w:rsidR="007A00AF">
        <w:rPr>
          <w:bCs/>
          <w:szCs w:val="28"/>
        </w:rPr>
        <w:t xml:space="preserve">Пункт 2.4. дополнить </w:t>
      </w:r>
      <w:r w:rsidR="00BA08F6">
        <w:rPr>
          <w:bCs/>
          <w:szCs w:val="28"/>
        </w:rPr>
        <w:t>подпунктом 2.4.7.</w:t>
      </w:r>
      <w:r w:rsidR="007A00AF">
        <w:rPr>
          <w:bCs/>
          <w:szCs w:val="28"/>
        </w:rPr>
        <w:t xml:space="preserve"> следующего содержания:</w:t>
      </w:r>
    </w:p>
    <w:p w:rsidR="007A00AF" w:rsidRDefault="007A00AF" w:rsidP="00225F34">
      <w:pPr>
        <w:tabs>
          <w:tab w:val="left" w:pos="1134"/>
        </w:tabs>
        <w:ind w:firstLine="709"/>
        <w:jc w:val="both"/>
        <w:rPr>
          <w:bCs/>
          <w:szCs w:val="28"/>
        </w:rPr>
      </w:pPr>
      <w:r>
        <w:rPr>
          <w:bCs/>
          <w:szCs w:val="28"/>
        </w:rPr>
        <w:t>«</w:t>
      </w:r>
      <w:r w:rsidR="00BA08F6">
        <w:rPr>
          <w:bCs/>
          <w:szCs w:val="28"/>
        </w:rPr>
        <w:t>2.4.7.</w:t>
      </w:r>
      <w:r w:rsidR="00BA08F6">
        <w:rPr>
          <w:bCs/>
          <w:szCs w:val="28"/>
        </w:rPr>
        <w:tab/>
      </w:r>
      <w:r>
        <w:rPr>
          <w:bCs/>
          <w:szCs w:val="28"/>
        </w:rPr>
        <w:t xml:space="preserve">В исключительных случаях получатели межбюджетных трансфертов вправе направить в финансовое управление </w:t>
      </w:r>
      <w:r w:rsidRPr="007A00AF">
        <w:rPr>
          <w:bCs/>
          <w:szCs w:val="28"/>
        </w:rPr>
        <w:t xml:space="preserve">заявку на предоставление межбюджетных трансфертов </w:t>
      </w:r>
      <w:r>
        <w:rPr>
          <w:bCs/>
          <w:szCs w:val="28"/>
        </w:rPr>
        <w:t>в текущем месяце в целях финансового обеспечения расходных обязательств текущего периода. К таким исключительным случаям относятся: увольнение сотрудника, непосредственно осуществляющего первичный воинский учет в сельском поселении (далее в настоящем Порядке –военно-учетный работник), направление военно-учетного работника в служебную командировку, предоставление военно-учетному работнику</w:t>
      </w:r>
      <w:r w:rsidR="00BA08F6">
        <w:rPr>
          <w:bCs/>
          <w:szCs w:val="28"/>
        </w:rPr>
        <w:t xml:space="preserve"> оплачиваемого отпуска в соответствии с трудовым законодательством и законодательством о муниципальной службе, не предусмотренного графиком отпусков на текущий месяц.</w:t>
      </w:r>
    </w:p>
    <w:p w:rsidR="00BA08F6" w:rsidRDefault="00BA08F6" w:rsidP="00225F34">
      <w:pPr>
        <w:tabs>
          <w:tab w:val="left" w:pos="1134"/>
        </w:tabs>
        <w:ind w:firstLine="709"/>
        <w:jc w:val="both"/>
        <w:rPr>
          <w:bCs/>
          <w:szCs w:val="28"/>
        </w:rPr>
      </w:pPr>
      <w:r>
        <w:rPr>
          <w:bCs/>
          <w:szCs w:val="28"/>
        </w:rPr>
        <w:t xml:space="preserve">Предоставление межбюджетных трансфертов по данному основанию осуществляется в порядке, установленном настоящим пунктом. При этом срок формирования </w:t>
      </w:r>
      <w:r w:rsidRPr="00BA08F6">
        <w:rPr>
          <w:bCs/>
          <w:szCs w:val="28"/>
        </w:rPr>
        <w:t>сводн</w:t>
      </w:r>
      <w:r>
        <w:rPr>
          <w:bCs/>
          <w:szCs w:val="28"/>
        </w:rPr>
        <w:t>ой</w:t>
      </w:r>
      <w:r w:rsidRPr="00BA08F6">
        <w:rPr>
          <w:bCs/>
          <w:szCs w:val="28"/>
        </w:rPr>
        <w:t xml:space="preserve"> информаци</w:t>
      </w:r>
      <w:r>
        <w:rPr>
          <w:bCs/>
          <w:szCs w:val="28"/>
        </w:rPr>
        <w:t>и, предусмотренной подпунктом 2.4.3. настоящего Порядка, сокращается до 2-х рабочих дней.».</w:t>
      </w:r>
    </w:p>
    <w:p w:rsidR="00225F34" w:rsidRDefault="0055748A" w:rsidP="00225F34">
      <w:pPr>
        <w:tabs>
          <w:tab w:val="left" w:pos="1134"/>
        </w:tabs>
        <w:ind w:firstLine="709"/>
        <w:jc w:val="both"/>
        <w:rPr>
          <w:bCs/>
          <w:szCs w:val="28"/>
        </w:rPr>
      </w:pPr>
      <w:r>
        <w:rPr>
          <w:bCs/>
          <w:szCs w:val="28"/>
        </w:rPr>
        <w:t>3.</w:t>
      </w:r>
      <w:r>
        <w:rPr>
          <w:bCs/>
          <w:szCs w:val="28"/>
        </w:rPr>
        <w:tab/>
      </w:r>
      <w:r w:rsidR="002F599F" w:rsidRPr="00225F34">
        <w:rPr>
          <w:bCs/>
          <w:szCs w:val="28"/>
        </w:rPr>
        <w:t>Абзац десятый пункта 15.7</w:t>
      </w:r>
      <w:r w:rsidR="00225F34">
        <w:rPr>
          <w:bCs/>
          <w:szCs w:val="28"/>
        </w:rPr>
        <w:t>.</w:t>
      </w:r>
      <w:r w:rsidR="002F599F" w:rsidRPr="00225F34">
        <w:rPr>
          <w:bCs/>
          <w:szCs w:val="28"/>
        </w:rPr>
        <w:t xml:space="preserve"> исключить.</w:t>
      </w:r>
    </w:p>
    <w:p w:rsidR="00F36A01" w:rsidRDefault="0055748A" w:rsidP="00225F34">
      <w:pPr>
        <w:tabs>
          <w:tab w:val="left" w:pos="1134"/>
        </w:tabs>
        <w:ind w:firstLine="709"/>
        <w:jc w:val="both"/>
        <w:rPr>
          <w:b/>
          <w:szCs w:val="28"/>
        </w:rPr>
      </w:pPr>
      <w:r>
        <w:rPr>
          <w:bCs/>
          <w:szCs w:val="28"/>
        </w:rPr>
        <w:t>4</w:t>
      </w:r>
      <w:r w:rsidR="00225F34">
        <w:rPr>
          <w:bCs/>
          <w:szCs w:val="28"/>
        </w:rPr>
        <w:t>.</w:t>
      </w:r>
      <w:r w:rsidR="00225F34">
        <w:rPr>
          <w:bCs/>
          <w:szCs w:val="28"/>
        </w:rPr>
        <w:tab/>
      </w:r>
      <w:r w:rsidR="00F36A01" w:rsidRPr="00CD2458">
        <w:rPr>
          <w:szCs w:val="28"/>
        </w:rPr>
        <w:t>Абзац первый пункта 15.9. изложить в новой редакции:</w:t>
      </w:r>
    </w:p>
    <w:p w:rsidR="00225F34" w:rsidRDefault="00F36A01" w:rsidP="00225F34">
      <w:pPr>
        <w:pStyle w:val="ConsPlusTitle"/>
        <w:widowControl/>
        <w:tabs>
          <w:tab w:val="left" w:pos="1134"/>
        </w:tabs>
        <w:ind w:firstLine="709"/>
        <w:jc w:val="both"/>
        <w:rPr>
          <w:b w:val="0"/>
          <w:szCs w:val="28"/>
        </w:rPr>
      </w:pPr>
      <w:r w:rsidRPr="003B1786">
        <w:rPr>
          <w:b w:val="0"/>
          <w:szCs w:val="28"/>
        </w:rPr>
        <w:t>«15.9.</w:t>
      </w:r>
      <w:r w:rsidR="00225F34">
        <w:rPr>
          <w:b w:val="0"/>
          <w:szCs w:val="28"/>
        </w:rPr>
        <w:tab/>
      </w:r>
      <w:r w:rsidRPr="003B1786">
        <w:rPr>
          <w:b w:val="0"/>
          <w:szCs w:val="28"/>
        </w:rPr>
        <w:t>Расходование средств межбюджетных трансфертов получателями допускается на выполнение работ по благоустройству дворовых территорий, включенных в муниципальные программы, при условии проведения органами местного самоуправления сельских поселений (собственниками земельных участков) работ по образованию земельных участков, на которых расположены многоквартирные дома, дворовые территории которых планируется благоустраивать с использованием средств межбюджетных трансфертов путем:»</w:t>
      </w:r>
      <w:r w:rsidR="008948E8">
        <w:rPr>
          <w:b w:val="0"/>
          <w:szCs w:val="28"/>
        </w:rPr>
        <w:t>.</w:t>
      </w:r>
    </w:p>
    <w:p w:rsidR="00225F34" w:rsidRDefault="0055748A" w:rsidP="00225F34">
      <w:pPr>
        <w:pStyle w:val="ConsPlusTitle"/>
        <w:widowControl/>
        <w:tabs>
          <w:tab w:val="left" w:pos="1134"/>
        </w:tabs>
        <w:ind w:firstLine="709"/>
        <w:jc w:val="both"/>
        <w:rPr>
          <w:b w:val="0"/>
          <w:szCs w:val="28"/>
        </w:rPr>
      </w:pPr>
      <w:r>
        <w:rPr>
          <w:b w:val="0"/>
          <w:szCs w:val="28"/>
        </w:rPr>
        <w:t>5</w:t>
      </w:r>
      <w:r w:rsidR="00225F34">
        <w:rPr>
          <w:b w:val="0"/>
          <w:szCs w:val="28"/>
        </w:rPr>
        <w:t>.</w:t>
      </w:r>
      <w:r w:rsidR="00225F34">
        <w:rPr>
          <w:b w:val="0"/>
          <w:szCs w:val="28"/>
        </w:rPr>
        <w:tab/>
      </w:r>
      <w:r w:rsidR="008948E8" w:rsidRPr="008948E8">
        <w:rPr>
          <w:b w:val="0"/>
          <w:szCs w:val="28"/>
        </w:rPr>
        <w:t>В подпункте 1 пункта 15.9</w:t>
      </w:r>
      <w:r w:rsidR="00225F34">
        <w:rPr>
          <w:b w:val="0"/>
          <w:szCs w:val="28"/>
        </w:rPr>
        <w:t>.</w:t>
      </w:r>
      <w:r w:rsidR="008948E8" w:rsidRPr="008948E8">
        <w:rPr>
          <w:b w:val="0"/>
          <w:szCs w:val="28"/>
        </w:rPr>
        <w:t xml:space="preserve"> слова после слов «предоставления субсидий» дополнить словом «муниципальным».</w:t>
      </w:r>
    </w:p>
    <w:p w:rsidR="00306577" w:rsidRPr="00225F34" w:rsidRDefault="0055748A" w:rsidP="00225F34">
      <w:pPr>
        <w:pStyle w:val="ConsPlusTitle"/>
        <w:widowControl/>
        <w:tabs>
          <w:tab w:val="left" w:pos="1134"/>
        </w:tabs>
        <w:ind w:firstLine="709"/>
        <w:jc w:val="both"/>
        <w:rPr>
          <w:b w:val="0"/>
          <w:szCs w:val="28"/>
        </w:rPr>
      </w:pPr>
      <w:r>
        <w:rPr>
          <w:b w:val="0"/>
          <w:szCs w:val="28"/>
        </w:rPr>
        <w:t>6</w:t>
      </w:r>
      <w:r w:rsidR="00225F34">
        <w:rPr>
          <w:b w:val="0"/>
          <w:szCs w:val="28"/>
        </w:rPr>
        <w:t>.</w:t>
      </w:r>
      <w:r w:rsidR="00225F34">
        <w:rPr>
          <w:b w:val="0"/>
          <w:szCs w:val="28"/>
        </w:rPr>
        <w:tab/>
      </w:r>
      <w:r w:rsidR="00306577" w:rsidRPr="00225F34">
        <w:rPr>
          <w:b w:val="0"/>
          <w:szCs w:val="28"/>
        </w:rPr>
        <w:t>Пункт</w:t>
      </w:r>
      <w:r w:rsidR="0085769D" w:rsidRPr="00225F34">
        <w:rPr>
          <w:b w:val="0"/>
          <w:szCs w:val="28"/>
        </w:rPr>
        <w:t xml:space="preserve"> 15.14</w:t>
      </w:r>
      <w:r w:rsidR="00225F34">
        <w:rPr>
          <w:b w:val="0"/>
          <w:szCs w:val="28"/>
        </w:rPr>
        <w:t>.</w:t>
      </w:r>
      <w:r w:rsidR="00306577" w:rsidRPr="00225F34">
        <w:rPr>
          <w:b w:val="0"/>
          <w:szCs w:val="28"/>
        </w:rPr>
        <w:t xml:space="preserve"> изложить в новой редакции:</w:t>
      </w:r>
    </w:p>
    <w:p w:rsidR="00E91BA7" w:rsidRDefault="00306577" w:rsidP="00225F34">
      <w:pPr>
        <w:tabs>
          <w:tab w:val="left" w:pos="1134"/>
        </w:tabs>
        <w:autoSpaceDE w:val="0"/>
        <w:autoSpaceDN w:val="0"/>
        <w:adjustRightInd w:val="0"/>
        <w:ind w:firstLine="709"/>
        <w:jc w:val="both"/>
      </w:pPr>
      <w:r>
        <w:rPr>
          <w:rFonts w:eastAsiaTheme="minorHAnsi"/>
          <w:lang w:eastAsia="en-US"/>
        </w:rPr>
        <w:t>«</w:t>
      </w:r>
      <w:r w:rsidR="00225F34">
        <w:rPr>
          <w:rFonts w:eastAsiaTheme="minorHAnsi"/>
          <w:lang w:eastAsia="en-US"/>
        </w:rPr>
        <w:t>15.4</w:t>
      </w:r>
      <w:r w:rsidR="00225F34">
        <w:rPr>
          <w:rFonts w:eastAsiaTheme="minorHAnsi"/>
          <w:lang w:eastAsia="en-US"/>
        </w:rPr>
        <w:tab/>
      </w:r>
      <w:r w:rsidRPr="00C815E5">
        <w:t>Полученные межбюджетные трансферты носят целевой характер и отражаются в расходах бюджетов поселений</w:t>
      </w:r>
      <w:r w:rsidR="00957013">
        <w:t xml:space="preserve"> </w:t>
      </w:r>
      <w:r w:rsidR="00E91BA7">
        <w:t>по</w:t>
      </w:r>
      <w:r w:rsidR="00E91BA7">
        <w:rPr>
          <w:rFonts w:eastAsiaTheme="minorHAnsi"/>
          <w:lang w:eastAsia="en-US"/>
        </w:rPr>
        <w:t xml:space="preserve"> разделам и подразделам классификации расходов бюджетов, исходя из отраслевой принадлежности данных расходов:</w:t>
      </w:r>
    </w:p>
    <w:p w:rsidR="00225F34" w:rsidRDefault="00225F34" w:rsidP="00225F34">
      <w:pPr>
        <w:tabs>
          <w:tab w:val="left" w:pos="851"/>
        </w:tabs>
        <w:autoSpaceDE w:val="0"/>
        <w:autoSpaceDN w:val="0"/>
        <w:adjustRightInd w:val="0"/>
        <w:ind w:firstLine="709"/>
        <w:jc w:val="both"/>
        <w:outlineLvl w:val="0"/>
      </w:pPr>
      <w:r>
        <w:t>-</w:t>
      </w:r>
      <w:r>
        <w:tab/>
      </w:r>
      <w:r w:rsidR="00306577">
        <w:t xml:space="preserve">0409 </w:t>
      </w:r>
      <w:r>
        <w:t>«</w:t>
      </w:r>
      <w:r w:rsidR="00306577">
        <w:t>Дорожное хозя</w:t>
      </w:r>
      <w:r w:rsidR="00957013">
        <w:t>йство (дорожные фонды)</w:t>
      </w:r>
      <w:r w:rsidR="00306577">
        <w:t>»</w:t>
      </w:r>
      <w:r>
        <w:t xml:space="preserve"> –</w:t>
      </w:r>
      <w:r w:rsidR="00580A03">
        <w:t xml:space="preserve"> расходы на капитальный ремонт и ремонт дворовых территорий многоквартирных домов;</w:t>
      </w:r>
    </w:p>
    <w:p w:rsidR="00580A03" w:rsidRDefault="00225F34" w:rsidP="00225F34">
      <w:pPr>
        <w:tabs>
          <w:tab w:val="left" w:pos="851"/>
        </w:tabs>
        <w:autoSpaceDE w:val="0"/>
        <w:autoSpaceDN w:val="0"/>
        <w:adjustRightInd w:val="0"/>
        <w:ind w:firstLine="709"/>
        <w:jc w:val="both"/>
        <w:outlineLvl w:val="0"/>
      </w:pPr>
      <w:r>
        <w:lastRenderedPageBreak/>
        <w:t>-</w:t>
      </w:r>
      <w:r>
        <w:tab/>
      </w:r>
      <w:r w:rsidR="00580A03">
        <w:t xml:space="preserve">0503 </w:t>
      </w:r>
      <w:r>
        <w:t>«</w:t>
      </w:r>
      <w:r w:rsidR="00580A03">
        <w:t xml:space="preserve">Благоустройство» </w:t>
      </w:r>
      <w:r>
        <w:t>–</w:t>
      </w:r>
      <w:r w:rsidR="00580A03">
        <w:t xml:space="preserve"> расходы на реализацию мероприятий по благоустройству территорий муниципальных образований. </w:t>
      </w:r>
    </w:p>
    <w:p w:rsidR="00225F34" w:rsidRDefault="00957013" w:rsidP="00225F34">
      <w:pPr>
        <w:tabs>
          <w:tab w:val="left" w:pos="1134"/>
        </w:tabs>
        <w:autoSpaceDE w:val="0"/>
        <w:autoSpaceDN w:val="0"/>
        <w:adjustRightInd w:val="0"/>
        <w:ind w:firstLine="709"/>
        <w:jc w:val="both"/>
        <w:outlineLvl w:val="0"/>
      </w:pPr>
      <w:r>
        <w:t xml:space="preserve">Полученные межбюджетные </w:t>
      </w:r>
      <w:r w:rsidR="00580A03">
        <w:t>трансферты</w:t>
      </w:r>
      <w:r>
        <w:t xml:space="preserve"> отражаются в расходах бюджетов </w:t>
      </w:r>
      <w:r w:rsidR="00580A03">
        <w:t xml:space="preserve">поселений по соответствующим </w:t>
      </w:r>
      <w:r w:rsidR="00306577" w:rsidRPr="00C815E5">
        <w:t xml:space="preserve">целевым статьям и видам расходов классификации расходов бюджета с сохранением в коде целевой статьи </w:t>
      </w:r>
      <w:r w:rsidR="00306577" w:rsidRPr="00C56BAF">
        <w:t xml:space="preserve">кода основного мероприятия и кода направления расходов </w:t>
      </w:r>
      <w:r w:rsidR="00306577" w:rsidRPr="00C815E5">
        <w:t>(1</w:t>
      </w:r>
      <w:r w:rsidR="00306577">
        <w:t>1</w:t>
      </w:r>
      <w:r w:rsidR="00306577" w:rsidRPr="00C815E5">
        <w:t xml:space="preserve">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и плановый период 2020 и 2021 годов».</w:t>
      </w:r>
    </w:p>
    <w:p w:rsidR="00434A25" w:rsidRPr="00225F34" w:rsidRDefault="0055748A" w:rsidP="00225F34">
      <w:pPr>
        <w:tabs>
          <w:tab w:val="left" w:pos="1134"/>
        </w:tabs>
        <w:autoSpaceDE w:val="0"/>
        <w:autoSpaceDN w:val="0"/>
        <w:adjustRightInd w:val="0"/>
        <w:ind w:firstLine="709"/>
        <w:jc w:val="both"/>
        <w:outlineLvl w:val="0"/>
        <w:rPr>
          <w:rFonts w:eastAsiaTheme="minorHAnsi"/>
          <w:lang w:eastAsia="en-US"/>
        </w:rPr>
      </w:pPr>
      <w:r>
        <w:rPr>
          <w:rFonts w:eastAsiaTheme="minorHAnsi"/>
          <w:lang w:eastAsia="en-US"/>
        </w:rPr>
        <w:t>7</w:t>
      </w:r>
      <w:r w:rsidR="00225F34">
        <w:rPr>
          <w:rFonts w:eastAsiaTheme="minorHAnsi"/>
          <w:lang w:eastAsia="en-US"/>
        </w:rPr>
        <w:t>.</w:t>
      </w:r>
      <w:r w:rsidR="00225F34">
        <w:rPr>
          <w:rFonts w:eastAsiaTheme="minorHAnsi"/>
          <w:lang w:eastAsia="en-US"/>
        </w:rPr>
        <w:tab/>
      </w:r>
      <w:r w:rsidR="00434A25" w:rsidRPr="00225F34">
        <w:rPr>
          <w:rFonts w:eastAsiaTheme="minorHAnsi"/>
          <w:lang w:eastAsia="en-US"/>
        </w:rPr>
        <w:t>Дополнить Приложение пунктом 1</w:t>
      </w:r>
      <w:r w:rsidR="00334FA0" w:rsidRPr="00225F34">
        <w:rPr>
          <w:rFonts w:eastAsiaTheme="minorHAnsi"/>
          <w:lang w:eastAsia="en-US"/>
        </w:rPr>
        <w:t>9</w:t>
      </w:r>
      <w:r w:rsidR="00434A25" w:rsidRPr="00225F34">
        <w:rPr>
          <w:rFonts w:eastAsiaTheme="minorHAnsi"/>
          <w:lang w:eastAsia="en-US"/>
        </w:rPr>
        <w:t xml:space="preserve"> следующего содержания:</w:t>
      </w:r>
    </w:p>
    <w:p w:rsidR="00334FA0" w:rsidRDefault="00334FA0" w:rsidP="00334FA0">
      <w:pPr>
        <w:autoSpaceDE w:val="0"/>
        <w:autoSpaceDN w:val="0"/>
        <w:adjustRightInd w:val="0"/>
        <w:jc w:val="center"/>
        <w:outlineLvl w:val="0"/>
        <w:rPr>
          <w:b/>
        </w:rPr>
      </w:pPr>
      <w:r w:rsidRPr="00334FA0">
        <w:rPr>
          <w:rFonts w:eastAsiaTheme="minorHAnsi"/>
          <w:b/>
          <w:lang w:eastAsia="en-US"/>
        </w:rPr>
        <w:t>«</w:t>
      </w:r>
      <w:r w:rsidRPr="00334FA0">
        <w:rPr>
          <w:b/>
        </w:rPr>
        <w:t>19.</w:t>
      </w:r>
      <w:r>
        <w:rPr>
          <w:rFonts w:eastAsiaTheme="minorHAnsi"/>
          <w:lang w:eastAsia="en-US"/>
        </w:rPr>
        <w:t xml:space="preserve"> </w:t>
      </w:r>
      <w:r>
        <w:rPr>
          <w:b/>
        </w:rPr>
        <w:t>Пор</w:t>
      </w:r>
      <w:bookmarkStart w:id="1" w:name="п18_Дороги_ремонт"/>
      <w:bookmarkEnd w:id="1"/>
      <w:r>
        <w:rPr>
          <w:b/>
        </w:rPr>
        <w:t xml:space="preserve">ядок </w:t>
      </w:r>
    </w:p>
    <w:p w:rsidR="00334FA0" w:rsidRDefault="00334FA0" w:rsidP="00334FA0">
      <w:pPr>
        <w:autoSpaceDE w:val="0"/>
        <w:autoSpaceDN w:val="0"/>
        <w:adjustRightInd w:val="0"/>
        <w:jc w:val="center"/>
        <w:outlineLvl w:val="0"/>
        <w:rPr>
          <w:b/>
        </w:rPr>
      </w:pPr>
      <w:r>
        <w:rPr>
          <w:b/>
        </w:rPr>
        <w:t>предоставления иных межбюджетных трансфертов</w:t>
      </w:r>
    </w:p>
    <w:p w:rsidR="00334FA0" w:rsidRDefault="00334FA0" w:rsidP="00334FA0">
      <w:pPr>
        <w:autoSpaceDE w:val="0"/>
        <w:autoSpaceDN w:val="0"/>
        <w:adjustRightInd w:val="0"/>
        <w:jc w:val="center"/>
        <w:rPr>
          <w:b/>
        </w:rPr>
      </w:pPr>
      <w:r>
        <w:rPr>
          <w:b/>
        </w:rPr>
        <w:t>бюджетам сельских поселений на ф</w:t>
      </w:r>
      <w:r w:rsidRPr="00F81970">
        <w:rPr>
          <w:b/>
        </w:rPr>
        <w:t>инансовое обеспечение дорожной деятельности в рамках ре</w:t>
      </w:r>
      <w:r>
        <w:rPr>
          <w:b/>
        </w:rPr>
        <w:t>ализации национального проекта «</w:t>
      </w:r>
      <w:r w:rsidRPr="00F81970">
        <w:rPr>
          <w:b/>
        </w:rPr>
        <w:t>Безопасные и качественные автомобильные дороги</w:t>
      </w:r>
      <w:r>
        <w:rPr>
          <w:b/>
        </w:rPr>
        <w:t>»</w:t>
      </w:r>
    </w:p>
    <w:p w:rsidR="00C553DA" w:rsidRDefault="00C553DA" w:rsidP="00334FA0">
      <w:pPr>
        <w:autoSpaceDE w:val="0"/>
        <w:autoSpaceDN w:val="0"/>
        <w:adjustRightInd w:val="0"/>
        <w:jc w:val="center"/>
        <w:rPr>
          <w:rFonts w:eastAsiaTheme="minorHAnsi"/>
          <w:lang w:eastAsia="en-US"/>
        </w:rPr>
      </w:pPr>
    </w:p>
    <w:p w:rsidR="003A78B3" w:rsidRDefault="003A78B3" w:rsidP="003A78B3">
      <w:pPr>
        <w:ind w:firstLine="709"/>
        <w:jc w:val="both"/>
      </w:pPr>
      <w:r>
        <w:t>19.1.</w:t>
      </w:r>
      <w:r>
        <w:tab/>
        <w:t xml:space="preserve">Настоящий порядок определяет правила и условия предоставления и расходования </w:t>
      </w:r>
      <w:r w:rsidRPr="000D7FDB">
        <w:t xml:space="preserve">иных межбюджетных трансфертов бюджетам сельских поселений на </w:t>
      </w:r>
      <w:r>
        <w:rPr>
          <w:rFonts w:eastAsiaTheme="minorHAnsi"/>
          <w:lang w:eastAsia="en-US"/>
        </w:rPr>
        <w:t xml:space="preserve">финансовое обеспечение дорожной деятельности в рамках реализации национального проекта «Безопасные и качественные автомобильные дороги» </w:t>
      </w:r>
      <w:r>
        <w:t>(далее в настоящем Порядке – межбюджетные трансферты).</w:t>
      </w:r>
    </w:p>
    <w:p w:rsidR="003A78B3" w:rsidRPr="005E6F2B" w:rsidRDefault="003A78B3" w:rsidP="003A78B3">
      <w:pPr>
        <w:autoSpaceDE w:val="0"/>
        <w:autoSpaceDN w:val="0"/>
        <w:adjustRightInd w:val="0"/>
        <w:ind w:firstLine="708"/>
        <w:jc w:val="both"/>
        <w:rPr>
          <w:rFonts w:eastAsiaTheme="minorHAnsi"/>
          <w:lang w:eastAsia="en-US"/>
        </w:rPr>
      </w:pPr>
      <w:r>
        <w:rPr>
          <w:rFonts w:eastAsiaTheme="minorHAnsi"/>
          <w:lang w:eastAsia="en-US"/>
        </w:rPr>
        <w:t>19</w:t>
      </w:r>
      <w:r w:rsidRPr="00AE65F1">
        <w:rPr>
          <w:rFonts w:eastAsiaTheme="minorHAnsi"/>
          <w:lang w:eastAsia="en-US"/>
        </w:rPr>
        <w:t>.2. Межбюджетные трансферты предоставляются бюджетам сельских поселений с целью финансирования мероприятий по проведению ремонта, капитального ремонта и содержанию автомобильных дорог</w:t>
      </w:r>
      <w:r w:rsidRPr="004C09AA">
        <w:t xml:space="preserve"> </w:t>
      </w:r>
      <w:r>
        <w:t>местного значения в границах населенных пунктов поселений</w:t>
      </w:r>
      <w:r w:rsidRPr="00AE65F1">
        <w:rPr>
          <w:rFonts w:eastAsiaTheme="minorHAnsi"/>
          <w:lang w:eastAsia="en-US"/>
        </w:rPr>
        <w:t xml:space="preserve">, </w:t>
      </w:r>
      <w:r w:rsidRPr="008C0144">
        <w:rPr>
          <w:rFonts w:eastAsiaTheme="minorHAnsi"/>
          <w:lang w:eastAsia="en-US"/>
        </w:rPr>
        <w:t xml:space="preserve">входящих в состав Архангельской городской агломерации, являющейся региональной составляющей национального проекта «Безопасные и качественные автомобильные дороги», </w:t>
      </w:r>
      <w:r w:rsidRPr="008C0144">
        <w:t>в целях софинансирования которых из областного бюджета предоставляются субсидии местным бюджетам.</w:t>
      </w:r>
      <w:r>
        <w:t xml:space="preserve"> </w:t>
      </w:r>
    </w:p>
    <w:p w:rsidR="003A78B3" w:rsidRPr="00625B9A" w:rsidRDefault="003A78B3" w:rsidP="003A78B3">
      <w:pPr>
        <w:tabs>
          <w:tab w:val="left" w:pos="1260"/>
        </w:tabs>
        <w:autoSpaceDE w:val="0"/>
        <w:autoSpaceDN w:val="0"/>
        <w:adjustRightInd w:val="0"/>
        <w:ind w:firstLine="708"/>
        <w:jc w:val="both"/>
      </w:pPr>
      <w:r>
        <w:t>19</w:t>
      </w:r>
      <w:r w:rsidRPr="00625B9A">
        <w:t>.3.</w:t>
      </w:r>
      <w:r w:rsidRPr="00625B9A">
        <w:tab/>
        <w:t>Получателями межбюджетных трансфертов являются органы местного самоуправления сельских поселений, автомобильные дороги которых включены в состав Архангельской городской агломерации, в соответствии с подпрограммой 7 «Комплексное развитие объединенной дорожной сети Архангельской области и Архангельской городской агломерации» государственной программы Архангельской области «Развитие транспортной системы Архангельской области (2014 – 2024 годы)», утвержденной постановлением Правительства Архангельской области от 08 октября 2013 года №463-пп.</w:t>
      </w:r>
    </w:p>
    <w:p w:rsidR="003A78B3" w:rsidRDefault="003A78B3" w:rsidP="003A78B3">
      <w:pPr>
        <w:tabs>
          <w:tab w:val="left" w:pos="1260"/>
        </w:tabs>
        <w:autoSpaceDE w:val="0"/>
        <w:autoSpaceDN w:val="0"/>
        <w:adjustRightInd w:val="0"/>
        <w:ind w:firstLine="708"/>
        <w:jc w:val="both"/>
      </w:pPr>
      <w:r>
        <w:t>19.4.</w:t>
      </w:r>
      <w:r>
        <w:tab/>
      </w:r>
      <w:r w:rsidRPr="00C815E5">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3A78B3" w:rsidRDefault="003A78B3" w:rsidP="003A78B3">
      <w:pPr>
        <w:tabs>
          <w:tab w:val="left" w:pos="1260"/>
        </w:tabs>
        <w:autoSpaceDE w:val="0"/>
        <w:autoSpaceDN w:val="0"/>
        <w:adjustRightInd w:val="0"/>
        <w:ind w:firstLine="708"/>
        <w:jc w:val="both"/>
      </w:pPr>
      <w:r>
        <w:t>19.5. Предоставление межбюджетных трансфертов и реализация мероприятий, предусмотренных подпунктом 19.2.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3A78B3" w:rsidRDefault="003A78B3" w:rsidP="003A78B3">
      <w:pPr>
        <w:tabs>
          <w:tab w:val="left" w:pos="1260"/>
        </w:tabs>
        <w:autoSpaceDE w:val="0"/>
        <w:autoSpaceDN w:val="0"/>
        <w:adjustRightInd w:val="0"/>
        <w:ind w:firstLine="708"/>
        <w:jc w:val="both"/>
      </w:pPr>
      <w:r>
        <w:t>19.6.</w:t>
      </w:r>
      <w:r>
        <w:tab/>
        <w:t>Предоставление межбюджетных трансфертов осуществляется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и при выполнении требований, установленных соглашением, заключенным в соответствии с пунктом 19.7</w:t>
      </w:r>
      <w:r>
        <w:rPr>
          <w:color w:val="FF0000"/>
        </w:rPr>
        <w:t xml:space="preserve"> </w:t>
      </w:r>
      <w:r>
        <w:t>настоящего порядка.</w:t>
      </w:r>
    </w:p>
    <w:p w:rsidR="003A78B3" w:rsidRDefault="003A78B3" w:rsidP="003A78B3">
      <w:pPr>
        <w:tabs>
          <w:tab w:val="left" w:pos="1260"/>
        </w:tabs>
        <w:autoSpaceDE w:val="0"/>
        <w:autoSpaceDN w:val="0"/>
        <w:adjustRightInd w:val="0"/>
        <w:ind w:firstLine="708"/>
        <w:jc w:val="both"/>
      </w:pPr>
      <w:r>
        <w:lastRenderedPageBreak/>
        <w:t>19.7.</w:t>
      </w:r>
      <w:r>
        <w:tab/>
        <w:t>Межбюджетные трансферты предоставляются при соблюдении следующих условий:</w:t>
      </w:r>
    </w:p>
    <w:p w:rsidR="003A78B3" w:rsidRDefault="003A78B3" w:rsidP="003A78B3">
      <w:pPr>
        <w:tabs>
          <w:tab w:val="left" w:pos="993"/>
        </w:tabs>
        <w:autoSpaceDE w:val="0"/>
        <w:autoSpaceDN w:val="0"/>
        <w:adjustRightInd w:val="0"/>
        <w:ind w:firstLine="709"/>
        <w:jc w:val="both"/>
        <w:outlineLvl w:val="0"/>
      </w:pPr>
      <w:r>
        <w:t>-</w:t>
      </w:r>
      <w: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3A78B3" w:rsidRDefault="003A78B3" w:rsidP="003A78B3">
      <w:pPr>
        <w:tabs>
          <w:tab w:val="left" w:pos="993"/>
        </w:tabs>
        <w:autoSpaceDE w:val="0"/>
        <w:autoSpaceDN w:val="0"/>
        <w:adjustRightInd w:val="0"/>
        <w:ind w:firstLine="709"/>
        <w:jc w:val="both"/>
        <w:outlineLvl w:val="0"/>
      </w:pPr>
      <w:r>
        <w:t>-</w:t>
      </w:r>
      <w:r>
        <w:tab/>
        <w:t>выполнение условий, предусмотренных соглашением о предоставлении межбюджетных трансфертов;</w:t>
      </w:r>
    </w:p>
    <w:p w:rsidR="003A78B3" w:rsidRDefault="003A78B3" w:rsidP="003A78B3">
      <w:pPr>
        <w:tabs>
          <w:tab w:val="left" w:pos="993"/>
        </w:tabs>
        <w:ind w:firstLine="708"/>
        <w:jc w:val="both"/>
      </w:pPr>
      <w:r>
        <w:t>-</w:t>
      </w:r>
      <w: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3A78B3" w:rsidRDefault="003A78B3" w:rsidP="003A78B3">
      <w:pPr>
        <w:tabs>
          <w:tab w:val="left" w:pos="993"/>
        </w:tabs>
        <w:ind w:firstLine="708"/>
        <w:jc w:val="both"/>
      </w:pPr>
      <w:r>
        <w:t>Обязательными условиями, включаемыми в соглашение, предусмотренное абзацем третьим подпункта 19.7. настоящего Порядка, являются:</w:t>
      </w:r>
    </w:p>
    <w:p w:rsidR="003A78B3" w:rsidRDefault="003A78B3" w:rsidP="003A78B3">
      <w:pPr>
        <w:tabs>
          <w:tab w:val="left" w:pos="993"/>
        </w:tabs>
        <w:ind w:firstLine="708"/>
        <w:jc w:val="both"/>
      </w:pPr>
      <w:r>
        <w:t>-</w:t>
      </w:r>
      <w: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3A78B3" w:rsidRDefault="003A78B3" w:rsidP="003A78B3">
      <w:pPr>
        <w:tabs>
          <w:tab w:val="left" w:pos="993"/>
        </w:tabs>
        <w:ind w:firstLine="708"/>
        <w:jc w:val="both"/>
      </w:pPr>
      <w:r>
        <w:t>-</w:t>
      </w:r>
      <w:r>
        <w:tab/>
        <w:t>возврат межбюджетных трансфертов, в том числе использованных не по целевому назначению;</w:t>
      </w:r>
    </w:p>
    <w:p w:rsidR="003A78B3" w:rsidRDefault="003A78B3" w:rsidP="003A78B3">
      <w:pPr>
        <w:tabs>
          <w:tab w:val="left" w:pos="993"/>
        </w:tabs>
        <w:ind w:firstLine="708"/>
        <w:jc w:val="both"/>
      </w:pPr>
      <w:r>
        <w:t>-</w:t>
      </w:r>
      <w: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3A78B3" w:rsidRDefault="003A78B3" w:rsidP="003A78B3">
      <w:pPr>
        <w:tabs>
          <w:tab w:val="left" w:pos="1260"/>
        </w:tabs>
        <w:ind w:firstLine="708"/>
        <w:jc w:val="both"/>
      </w:pPr>
      <w:r>
        <w:t>19.8.</w:t>
      </w:r>
      <w:r>
        <w:tab/>
      </w:r>
      <w:r>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A78B3" w:rsidRDefault="003A78B3" w:rsidP="003A78B3">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3A78B3" w:rsidRDefault="003A78B3" w:rsidP="003A78B3">
      <w:pPr>
        <w:tabs>
          <w:tab w:val="left" w:pos="1134"/>
        </w:tabs>
        <w:ind w:firstLine="709"/>
        <w:jc w:val="both"/>
      </w:pPr>
      <w:r>
        <w:t>19.9.</w:t>
      </w:r>
      <w:r>
        <w:tab/>
        <w:t xml:space="preserve">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w:t>
      </w:r>
      <w:r w:rsidRPr="00C56BAF">
        <w:t>сохранением в коде целевой статьи кода основного мероприятия и кода направления расходов (11–17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w:t>
      </w:r>
      <w:r>
        <w:t xml:space="preserve"> муниципального образования «Приморский муниципальный район» на 2019 год и плановый период 2020 и 2021 годов».</w:t>
      </w:r>
    </w:p>
    <w:p w:rsidR="003A78B3" w:rsidRDefault="003A78B3" w:rsidP="003A78B3">
      <w:pPr>
        <w:tabs>
          <w:tab w:val="left" w:pos="1276"/>
        </w:tabs>
        <w:ind w:firstLine="708"/>
        <w:jc w:val="both"/>
      </w:pPr>
      <w:r>
        <w:t>19</w:t>
      </w:r>
      <w:r w:rsidRPr="00AA2844">
        <w:t>.10.</w:t>
      </w:r>
      <w:r w:rsidRPr="00AA2844">
        <w:tab/>
        <w:t>Органы местного самоуправления сельских поселений расходуют средства межбюджетных трансфертов на финансирование дорожных работ</w:t>
      </w:r>
      <w:r w:rsidRPr="004C09AA">
        <w:t xml:space="preserve"> </w:t>
      </w:r>
      <w:r>
        <w:t>в отношении автомобильных дорог местного значения в границах населенных пунктов поселений</w:t>
      </w:r>
      <w:r w:rsidRPr="00AA2844">
        <w:t>, в соответствии с целями, определенными в подпункте 1</w:t>
      </w:r>
      <w:r>
        <w:t>9</w:t>
      </w:r>
      <w:r w:rsidRPr="00AA2844">
        <w:t>.2 настоящего Порядка и в соглашении о предоставлении межбюджетных трансфертов.</w:t>
      </w:r>
    </w:p>
    <w:p w:rsidR="003A78B3" w:rsidRDefault="003A78B3" w:rsidP="003A78B3">
      <w:pPr>
        <w:tabs>
          <w:tab w:val="left" w:pos="1276"/>
        </w:tabs>
        <w:ind w:firstLine="708"/>
        <w:jc w:val="both"/>
      </w:pPr>
      <w: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3A78B3" w:rsidRDefault="003A78B3" w:rsidP="003A78B3">
      <w:pPr>
        <w:tabs>
          <w:tab w:val="left" w:pos="1260"/>
        </w:tabs>
        <w:ind w:firstLine="709"/>
        <w:jc w:val="both"/>
      </w:pPr>
      <w:r>
        <w:t>19.11.</w:t>
      </w:r>
      <w: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3A78B3" w:rsidRDefault="003A78B3" w:rsidP="003A78B3">
      <w:pPr>
        <w:tabs>
          <w:tab w:val="left" w:pos="1260"/>
        </w:tabs>
        <w:ind w:firstLine="708"/>
        <w:jc w:val="both"/>
      </w:pPr>
      <w:r>
        <w:lastRenderedPageBreak/>
        <w:t>19.12.</w:t>
      </w:r>
      <w:r>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334FA0" w:rsidRDefault="003A78B3" w:rsidP="003A78B3">
      <w:pPr>
        <w:ind w:firstLine="708"/>
        <w:jc w:val="both"/>
      </w:pPr>
      <w:r>
        <w:t>19.13.</w:t>
      </w:r>
      <w: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225F34" w:rsidRPr="00225F34" w:rsidRDefault="0055748A" w:rsidP="00225F34">
      <w:pPr>
        <w:tabs>
          <w:tab w:val="left" w:pos="1134"/>
        </w:tabs>
        <w:autoSpaceDE w:val="0"/>
        <w:autoSpaceDN w:val="0"/>
        <w:adjustRightInd w:val="0"/>
        <w:ind w:firstLine="709"/>
        <w:jc w:val="both"/>
        <w:outlineLvl w:val="0"/>
        <w:rPr>
          <w:rFonts w:eastAsiaTheme="minorHAnsi"/>
          <w:lang w:eastAsia="en-US"/>
        </w:rPr>
      </w:pPr>
      <w:r w:rsidRPr="002D64A8">
        <w:rPr>
          <w:rFonts w:eastAsiaTheme="minorHAnsi"/>
          <w:lang w:eastAsia="en-US"/>
        </w:rPr>
        <w:t>8</w:t>
      </w:r>
      <w:r w:rsidR="00225F34" w:rsidRPr="002D64A8">
        <w:rPr>
          <w:rFonts w:eastAsiaTheme="minorHAnsi"/>
          <w:lang w:eastAsia="en-US"/>
        </w:rPr>
        <w:t>.</w:t>
      </w:r>
      <w:r w:rsidR="00225F34" w:rsidRPr="002D64A8">
        <w:rPr>
          <w:rFonts w:eastAsiaTheme="minorHAnsi"/>
          <w:lang w:eastAsia="en-US"/>
        </w:rPr>
        <w:tab/>
        <w:t>Дополнить Приложение пунктом 20 следующего содержания:</w:t>
      </w:r>
    </w:p>
    <w:p w:rsidR="006C4DF4" w:rsidRPr="006C4DF4" w:rsidRDefault="006C4DF4" w:rsidP="006C4DF4">
      <w:pPr>
        <w:jc w:val="center"/>
        <w:rPr>
          <w:rFonts w:eastAsiaTheme="minorHAnsi" w:cstheme="minorBidi"/>
          <w:b/>
          <w:lang w:eastAsia="en-US"/>
        </w:rPr>
      </w:pPr>
      <w:r>
        <w:rPr>
          <w:rFonts w:eastAsiaTheme="minorHAnsi" w:cstheme="minorBidi"/>
          <w:b/>
          <w:lang w:eastAsia="en-US"/>
        </w:rPr>
        <w:t>2</w:t>
      </w:r>
      <w:r w:rsidRPr="006C4DF4">
        <w:rPr>
          <w:rFonts w:eastAsiaTheme="minorHAnsi" w:cstheme="minorBidi"/>
          <w:b/>
          <w:lang w:eastAsia="en-US"/>
        </w:rPr>
        <w:t>0. Порядок</w:t>
      </w:r>
    </w:p>
    <w:p w:rsidR="006C4DF4" w:rsidRPr="006C4DF4" w:rsidRDefault="006C4DF4" w:rsidP="006C4DF4">
      <w:pPr>
        <w:jc w:val="center"/>
        <w:rPr>
          <w:rFonts w:eastAsiaTheme="minorHAnsi" w:cstheme="minorBidi"/>
          <w:b/>
          <w:lang w:eastAsia="en-US"/>
        </w:rPr>
      </w:pPr>
      <w:r w:rsidRPr="006C4DF4">
        <w:rPr>
          <w:rFonts w:eastAsiaTheme="minorHAnsi" w:cstheme="minorBidi"/>
          <w:b/>
          <w:lang w:eastAsia="en-US"/>
        </w:rPr>
        <w:t>предоставления иных межбюджетных трансфертов</w:t>
      </w:r>
    </w:p>
    <w:p w:rsidR="006C4DF4" w:rsidRDefault="006C4DF4" w:rsidP="006C4DF4">
      <w:pPr>
        <w:jc w:val="center"/>
        <w:rPr>
          <w:rFonts w:eastAsiaTheme="minorHAnsi" w:cstheme="minorBidi"/>
          <w:b/>
          <w:lang w:eastAsia="en-US"/>
        </w:rPr>
      </w:pPr>
      <w:r w:rsidRPr="006C4DF4">
        <w:rPr>
          <w:rFonts w:eastAsiaTheme="minorHAnsi" w:cstheme="minorBidi"/>
          <w:b/>
          <w:lang w:eastAsia="en-US"/>
        </w:rPr>
        <w:t>бюджетам сельских поселений на обустройство объектов городской инфраструктуры, парковых и рекреационных зон для занятий</w:t>
      </w:r>
    </w:p>
    <w:p w:rsidR="00C553DA" w:rsidRDefault="006C4DF4" w:rsidP="006C4DF4">
      <w:pPr>
        <w:jc w:val="center"/>
        <w:rPr>
          <w:rFonts w:eastAsiaTheme="minorHAnsi" w:cstheme="minorBidi"/>
          <w:b/>
          <w:lang w:eastAsia="en-US"/>
        </w:rPr>
      </w:pPr>
      <w:r w:rsidRPr="006C4DF4">
        <w:rPr>
          <w:rFonts w:eastAsiaTheme="minorHAnsi" w:cstheme="minorBidi"/>
          <w:b/>
          <w:lang w:eastAsia="en-US"/>
        </w:rPr>
        <w:t>физической культурой и спортом</w:t>
      </w:r>
    </w:p>
    <w:p w:rsidR="002D64A8" w:rsidRPr="002D64A8" w:rsidRDefault="002D64A8" w:rsidP="002D64A8">
      <w:pPr>
        <w:ind w:firstLine="709"/>
        <w:jc w:val="both"/>
        <w:rPr>
          <w:rFonts w:eastAsiaTheme="minorHAnsi" w:cstheme="minorBidi"/>
          <w:lang w:eastAsia="en-US"/>
        </w:rPr>
      </w:pP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w:t>
      </w:r>
      <w:r w:rsidRPr="002D64A8">
        <w:rPr>
          <w:rFonts w:eastAsiaTheme="minorHAnsi" w:cstheme="minorBidi"/>
          <w:lang w:eastAsia="en-US"/>
        </w:rPr>
        <w:tab/>
        <w:t>Настоящий порядок определяет правила и условия предоставления иных межбюджетных трансфертов бюджетам сельских поселений на обустройство объектов городской инфраструктуры, парковых и рекреационных зон для занятий физической культурой и спортом (далее в настоящем Порядке – межбюджетные трансферты).</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.2.</w:t>
      </w:r>
      <w:r w:rsidRPr="002D64A8">
        <w:rPr>
          <w:rFonts w:eastAsiaTheme="minorHAnsi" w:cstheme="minorBidi"/>
          <w:lang w:eastAsia="en-US"/>
        </w:rPr>
        <w:tab/>
        <w:t>В целях настоящего порядка применяются следующие понятия:</w:t>
      </w:r>
    </w:p>
    <w:p w:rsidR="002D64A8" w:rsidRPr="002D64A8" w:rsidRDefault="002D64A8" w:rsidP="002D64A8">
      <w:pPr>
        <w:tabs>
          <w:tab w:val="left" w:pos="1134"/>
        </w:tabs>
        <w:ind w:firstLine="709"/>
        <w:jc w:val="both"/>
        <w:rPr>
          <w:rFonts w:eastAsiaTheme="minorHAnsi" w:cstheme="minorBidi"/>
          <w:lang w:eastAsia="en-US"/>
        </w:rPr>
      </w:pPr>
      <w:r w:rsidRPr="002D64A8">
        <w:rPr>
          <w:rFonts w:eastAsiaTheme="minorHAnsi" w:cstheme="minorBidi"/>
          <w:lang w:eastAsia="en-US"/>
        </w:rPr>
        <w:t>обустройство спортивного объекта (спортивных объектов) – обустройство объекта (объектов) городской инфраструктуры, парковых и рекреационных зон для занятий физической культурой и спортом;</w:t>
      </w:r>
    </w:p>
    <w:p w:rsidR="002D64A8" w:rsidRPr="002D64A8" w:rsidRDefault="002D64A8" w:rsidP="002D64A8">
      <w:pPr>
        <w:tabs>
          <w:tab w:val="left" w:pos="1134"/>
        </w:tabs>
        <w:ind w:firstLine="709"/>
        <w:jc w:val="both"/>
        <w:rPr>
          <w:rFonts w:eastAsiaTheme="minorHAnsi" w:cstheme="minorBidi"/>
          <w:lang w:eastAsia="en-US"/>
        </w:rPr>
      </w:pPr>
      <w:r w:rsidRPr="002D64A8">
        <w:rPr>
          <w:rFonts w:eastAsiaTheme="minorHAnsi" w:cstheme="minorBidi"/>
          <w:lang w:eastAsia="en-US"/>
        </w:rPr>
        <w:t>субсидии из областного бюджета – субсидии бюджетам муниципальных районов и городских округов Архангельской области на обустройство объектов городской инфраструктуры, парковых и рекреационных зон для занятий физической культурой и спортом, предоставляемых из бюджета Архангельской области в рамках государственной программы Архангельской области «Патриотическое воспитание, развитие физической культуры, спорта, туризма и повышение эффективности реализации молодежной политики в Архангельской области (2014 – 2024 годы)», утвержденной постановлением Правительства Архангельской области от 19 июля 2013 года № 330-пп;</w:t>
      </w:r>
    </w:p>
    <w:p w:rsidR="002D64A8" w:rsidRPr="002D64A8" w:rsidRDefault="002D64A8" w:rsidP="002D64A8">
      <w:pPr>
        <w:tabs>
          <w:tab w:val="left" w:pos="1134"/>
        </w:tabs>
        <w:ind w:firstLine="709"/>
        <w:jc w:val="both"/>
        <w:rPr>
          <w:rFonts w:eastAsiaTheme="minorHAnsi" w:cstheme="minorBidi"/>
          <w:lang w:eastAsia="en-US"/>
        </w:rPr>
      </w:pPr>
      <w:r w:rsidRPr="002D64A8">
        <w:rPr>
          <w:rFonts w:eastAsiaTheme="minorHAnsi" w:cstheme="minorBidi"/>
          <w:lang w:eastAsia="en-US"/>
        </w:rPr>
        <w:t>областной конкурс – конкурс на предоставление субсидий из областного бюджета, проводимый агентством по спорту Архангельской области среди муниципальных районов и городских округов Архангельской области;</w:t>
      </w:r>
    </w:p>
    <w:p w:rsidR="002D64A8" w:rsidRPr="002D64A8" w:rsidRDefault="002D64A8" w:rsidP="002D64A8">
      <w:pPr>
        <w:tabs>
          <w:tab w:val="left" w:pos="1134"/>
        </w:tabs>
        <w:ind w:firstLine="709"/>
        <w:jc w:val="both"/>
        <w:rPr>
          <w:rFonts w:eastAsiaTheme="minorHAnsi" w:cstheme="minorBidi"/>
          <w:lang w:eastAsia="en-US"/>
        </w:rPr>
      </w:pPr>
      <w:r w:rsidRPr="002D64A8">
        <w:rPr>
          <w:rFonts w:eastAsiaTheme="minorHAnsi" w:cstheme="minorBidi"/>
          <w:lang w:eastAsia="en-US"/>
        </w:rPr>
        <w:t>Положение об областном конкурсе – Положение о порядке проведения конкурса на предоставление субсидий бюджетам муниципальных районов и городских округов Архангельской области на обустройство объектов городской инфраструктуры, парковых и рекреационных зон для занятий физической культурой и спортом, утвержденное постановлением Правительства Архангельской области от 19 июля 2013 года № 330-пп;</w:t>
      </w:r>
    </w:p>
    <w:p w:rsidR="002D64A8" w:rsidRPr="002D64A8" w:rsidRDefault="002D64A8" w:rsidP="002D64A8">
      <w:pPr>
        <w:tabs>
          <w:tab w:val="left" w:pos="1134"/>
        </w:tabs>
        <w:ind w:firstLine="709"/>
        <w:jc w:val="both"/>
        <w:rPr>
          <w:rFonts w:eastAsiaTheme="minorHAnsi" w:cstheme="minorBidi"/>
          <w:lang w:eastAsia="en-US"/>
        </w:rPr>
      </w:pPr>
      <w:r w:rsidRPr="002D64A8">
        <w:rPr>
          <w:rFonts w:eastAsiaTheme="minorHAnsi" w:cstheme="minorBidi"/>
          <w:lang w:eastAsia="en-US"/>
        </w:rPr>
        <w:t>районный бюджет – бюджет муниципального образования «Приморский муниципальный район»;</w:t>
      </w:r>
    </w:p>
    <w:p w:rsidR="002D64A8" w:rsidRPr="002D64A8" w:rsidRDefault="002D64A8" w:rsidP="002D64A8">
      <w:pPr>
        <w:tabs>
          <w:tab w:val="left" w:pos="1134"/>
        </w:tabs>
        <w:ind w:firstLine="709"/>
        <w:jc w:val="both"/>
        <w:rPr>
          <w:rFonts w:eastAsiaTheme="minorHAnsi" w:cstheme="minorBidi"/>
          <w:lang w:eastAsia="en-US"/>
        </w:rPr>
      </w:pPr>
      <w:r w:rsidRPr="002D64A8">
        <w:rPr>
          <w:rFonts w:eastAsiaTheme="minorHAnsi" w:cstheme="minorBidi"/>
          <w:lang w:eastAsia="en-US"/>
        </w:rPr>
        <w:t>бюджет поселения – бюджет соответствующего сельского поселения, которому предоставляются межбюджетные трансферты;</w:t>
      </w:r>
    </w:p>
    <w:p w:rsidR="002D64A8" w:rsidRPr="002D64A8" w:rsidRDefault="002D64A8" w:rsidP="002D64A8">
      <w:pPr>
        <w:tabs>
          <w:tab w:val="left" w:pos="1134"/>
        </w:tabs>
        <w:ind w:firstLine="709"/>
        <w:jc w:val="both"/>
        <w:rPr>
          <w:rFonts w:eastAsiaTheme="minorHAnsi" w:cstheme="minorBidi"/>
          <w:lang w:eastAsia="en-US"/>
        </w:rPr>
      </w:pPr>
      <w:r w:rsidRPr="002D64A8">
        <w:rPr>
          <w:rFonts w:eastAsiaTheme="minorHAnsi" w:cstheme="minorBidi"/>
          <w:lang w:eastAsia="en-US"/>
        </w:rPr>
        <w:t>уровень софинансирования местных бюджетов – совокупный уровень обязательного софинансирования реализации мероприятий по обустройству спортивных объектов, в целях софинансирования которых районному бюджету предоставляются субсидии из областного бюджета, осуществляемого за счет средств районного бюджета и бюджета поселения;</w:t>
      </w:r>
    </w:p>
    <w:p w:rsidR="002D64A8" w:rsidRPr="002D64A8" w:rsidRDefault="002D64A8" w:rsidP="002D64A8">
      <w:pPr>
        <w:tabs>
          <w:tab w:val="left" w:pos="1134"/>
        </w:tabs>
        <w:ind w:firstLine="709"/>
        <w:jc w:val="both"/>
        <w:rPr>
          <w:rFonts w:eastAsiaTheme="minorHAnsi" w:cstheme="minorBidi"/>
          <w:lang w:eastAsia="en-US"/>
        </w:rPr>
      </w:pPr>
      <w:r w:rsidRPr="002D64A8">
        <w:rPr>
          <w:rFonts w:eastAsiaTheme="minorHAnsi" w:cstheme="minorBidi"/>
          <w:lang w:eastAsia="en-US"/>
        </w:rPr>
        <w:t>агентство по спорту – агентство по спорту Архангельской области;</w:t>
      </w:r>
    </w:p>
    <w:p w:rsidR="002D64A8" w:rsidRPr="002D64A8" w:rsidRDefault="002D64A8" w:rsidP="002D64A8">
      <w:pPr>
        <w:tabs>
          <w:tab w:val="left" w:pos="1134"/>
        </w:tabs>
        <w:ind w:firstLine="709"/>
        <w:jc w:val="both"/>
        <w:rPr>
          <w:rFonts w:eastAsiaTheme="minorHAnsi" w:cstheme="minorBidi"/>
          <w:lang w:eastAsia="en-US"/>
        </w:rPr>
      </w:pPr>
      <w:r w:rsidRPr="002D64A8">
        <w:rPr>
          <w:rFonts w:eastAsiaTheme="minorHAnsi" w:cstheme="minorBidi"/>
          <w:lang w:eastAsia="en-US"/>
        </w:rPr>
        <w:t>местная администрация – администрация муниципального образования «Приморский муниципальный район» (орган местного самоуправления).</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lastRenderedPageBreak/>
        <w:t>20</w:t>
      </w:r>
      <w:r w:rsidRPr="002D64A8">
        <w:rPr>
          <w:rFonts w:eastAsiaTheme="minorHAnsi" w:cstheme="minorBidi"/>
          <w:lang w:eastAsia="en-US"/>
        </w:rPr>
        <w:t>.3.</w:t>
      </w:r>
      <w:r w:rsidRPr="002D64A8">
        <w:rPr>
          <w:rFonts w:eastAsiaTheme="minorHAnsi" w:cstheme="minorBidi"/>
          <w:lang w:eastAsia="en-US"/>
        </w:rPr>
        <w:tab/>
        <w:t>Межбюджетные трансферты предоставляются бюджетам поселений в целях софинансирования расходных обязательств бюджетов поселений по обустройству спортивных объектов, в целях софинансирования которых районному бюджету предоставляются субсидии из областного бюджета.</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.4.</w:t>
      </w:r>
      <w:r w:rsidRPr="002D64A8">
        <w:rPr>
          <w:rFonts w:eastAsiaTheme="minorHAnsi" w:cstheme="minorBidi"/>
          <w:lang w:eastAsia="en-US"/>
        </w:rPr>
        <w:tab/>
        <w:t>Получателями межбюджетных трансфертов являются органы местного самоуправления сельских поселений, которые в текущем финансовом году осуществляют мероприятия по обустройству спортивного объекта за счет средств бюджета поселения при условии, что по заявке соответствующего сельского поселения на обустройство спортивного объекта, представленной в агентство по спорту для участия в областном конкурсе, принято положительное решение о предоставлении субсидии из областного бюджета районному бюджету в текущем финансовом году.</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.5.</w:t>
      </w:r>
      <w:r w:rsidRPr="002D64A8">
        <w:rPr>
          <w:rFonts w:eastAsiaTheme="minorHAnsi" w:cstheme="minorBidi"/>
          <w:lang w:eastAsia="en-US"/>
        </w:rPr>
        <w:tab/>
        <w:t>Предоставление межбюджетных трансфертов осуществляется главным распорядителем бюджетных средств – администрацией муниципального образования «Приморский муниципальный район» (далее в настоящем Порядке – администрация)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 при одновременном соблюдении следующих условий:</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.5.1.</w:t>
      </w:r>
      <w:r w:rsidRPr="002D64A8">
        <w:rPr>
          <w:rFonts w:eastAsiaTheme="minorHAnsi" w:cstheme="minorBidi"/>
          <w:lang w:eastAsia="en-US"/>
        </w:rPr>
        <w:tab/>
        <w:t>обеспечение софинансирования реализации мероприятий по обустройству спортивного объекта за счет средств бюджета поселения в размере, обеспечивающем необходимый уровень софинансирования местных бюджетов, установленный пунктом 5 Положения об областном конкурсе;</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.5.2.</w:t>
      </w:r>
      <w:r w:rsidRPr="002D64A8">
        <w:rPr>
          <w:rFonts w:eastAsiaTheme="minorHAnsi" w:cstheme="minorBidi"/>
          <w:lang w:eastAsia="en-US"/>
        </w:rPr>
        <w:tab/>
        <w:t xml:space="preserve">заключение соглашения о предоставлении межбюджетных трансфертов в соответствии с пунктом </w:t>
      </w:r>
      <w:r>
        <w:rPr>
          <w:rFonts w:eastAsiaTheme="minorHAnsi" w:cstheme="minorBidi"/>
          <w:lang w:eastAsia="en-US"/>
        </w:rPr>
        <w:t>20</w:t>
      </w:r>
      <w:r w:rsidRPr="002D64A8">
        <w:rPr>
          <w:rFonts w:eastAsiaTheme="minorHAnsi" w:cstheme="minorBidi"/>
          <w:lang w:eastAsia="en-US"/>
        </w:rPr>
        <w:t>.8. настоящего Порядка;</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.5.3.</w:t>
      </w:r>
      <w:r w:rsidRPr="002D64A8">
        <w:rPr>
          <w:rFonts w:eastAsiaTheme="minorHAnsi" w:cstheme="minorBidi"/>
          <w:lang w:eastAsia="en-US"/>
        </w:rPr>
        <w:tab/>
        <w:t xml:space="preserve">утверждение в бюджете поселения бюджетных ассигнований на предоставление иных межбюджетных трансфертов районному бюджету в целях обеспечения уровня софинансирования местных бюджетов, предусмотренного подпунктами </w:t>
      </w:r>
      <w:r>
        <w:rPr>
          <w:rFonts w:eastAsiaTheme="minorHAnsi" w:cstheme="minorBidi"/>
          <w:lang w:eastAsia="en-US"/>
        </w:rPr>
        <w:t>20</w:t>
      </w:r>
      <w:r w:rsidRPr="002D64A8">
        <w:rPr>
          <w:rFonts w:eastAsiaTheme="minorHAnsi" w:cstheme="minorBidi"/>
          <w:lang w:eastAsia="en-US"/>
        </w:rPr>
        <w:t xml:space="preserve">.5.1. и </w:t>
      </w:r>
      <w:r>
        <w:rPr>
          <w:rFonts w:eastAsiaTheme="minorHAnsi" w:cstheme="minorBidi"/>
          <w:lang w:eastAsia="en-US"/>
        </w:rPr>
        <w:t>20</w:t>
      </w:r>
      <w:r w:rsidRPr="002D64A8">
        <w:rPr>
          <w:rFonts w:eastAsiaTheme="minorHAnsi" w:cstheme="minorBidi"/>
          <w:lang w:eastAsia="en-US"/>
        </w:rPr>
        <w:t>.6.3. настоящего Порядка в части доли расходов бюджета поселения. Соблюдение данного условия подтверждается выпиской из решения представительного органа сельского поселения о бюджете поселения на текущий финансовый год;</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.5.4.</w:t>
      </w:r>
      <w:r w:rsidRPr="002D64A8">
        <w:rPr>
          <w:rFonts w:eastAsiaTheme="minorHAnsi" w:cstheme="minorBidi"/>
          <w:lang w:eastAsia="en-US"/>
        </w:rPr>
        <w:tab/>
        <w:t>выполнение получателями межбюджетных трансфертов условий, предусмотренных настоящим Порядком и (или) соглашением о предоставлении межбюджетных трансфертов;</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.5.5.</w:t>
      </w:r>
      <w:r w:rsidRPr="002D64A8">
        <w:rPr>
          <w:rFonts w:eastAsiaTheme="minorHAnsi" w:cstheme="minorBidi"/>
          <w:lang w:eastAsia="en-US"/>
        </w:rPr>
        <w:tab/>
        <w:t>предоставление получателями межбюджетных трансфертов необходимой информации и отчетности по форме и в сроки, установленные настоящим Порядком и (или) соглашением о предоставлении межбюджетных трансфертов.</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.6.</w:t>
      </w:r>
      <w:r w:rsidRPr="002D64A8">
        <w:rPr>
          <w:rFonts w:eastAsiaTheme="minorHAnsi" w:cstheme="minorBidi"/>
          <w:lang w:eastAsia="en-US"/>
        </w:rPr>
        <w:tab/>
        <w:t>Межбюджетные трансферты предоставляются за счет:</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.6.1.</w:t>
      </w:r>
      <w:r w:rsidRPr="002D64A8">
        <w:rPr>
          <w:rFonts w:eastAsiaTheme="minorHAnsi" w:cstheme="minorBidi"/>
          <w:lang w:eastAsia="en-US"/>
        </w:rPr>
        <w:tab/>
        <w:t>средств субсидий из областного бюджета в размере, предусмотренном соглашением, заключаемым между агентством по спорту и местной администрацией, непосредственно на спортивный объект, включенный в заявку соответствующего сельского поселения, отобранную по результатам областного конкурса;</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.6.2.</w:t>
      </w:r>
      <w:r w:rsidRPr="002D64A8">
        <w:rPr>
          <w:rFonts w:eastAsiaTheme="minorHAnsi" w:cstheme="minorBidi"/>
          <w:lang w:eastAsia="en-US"/>
        </w:rPr>
        <w:tab/>
        <w:t>средств районного бюджета в размере 150,0 тыс. рублей на каждый спортивный объект. В случае если уровень софинансирования местного бюджета, установленный пунктом 5 Положения об областном конкурсе, по обустройству спортивного объекта, включенного в заявку, отобранную по результатам областного конкурса, составляет менее 150,0 тыс. рублей, межбюджетные трансферты за счет средств районного бюджета предоставляются в размере, необходимом для обеспечения уровня софинансирования местного бюджета;</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.6.3.</w:t>
      </w:r>
      <w:r w:rsidRPr="002D64A8">
        <w:rPr>
          <w:rFonts w:eastAsiaTheme="minorHAnsi" w:cstheme="minorBidi"/>
          <w:lang w:eastAsia="en-US"/>
        </w:rPr>
        <w:tab/>
        <w:t xml:space="preserve">средств бюджета поселения в размере средств, необходимом для обеспечения уровня софинансирования местного бюджета, установленного пунктом 5 Положения об областном конкурсе, по обустройству спортивного объекта, включенного в </w:t>
      </w:r>
      <w:r w:rsidRPr="002D64A8">
        <w:rPr>
          <w:rFonts w:eastAsiaTheme="minorHAnsi" w:cstheme="minorBidi"/>
          <w:lang w:eastAsia="en-US"/>
        </w:rPr>
        <w:lastRenderedPageBreak/>
        <w:t>заявку, отобранную по результатам областного конкурса, в случае если указанный уровень составляет более 150,0 тыс. рублей.</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.7.</w:t>
      </w:r>
      <w:r w:rsidRPr="002D64A8">
        <w:rPr>
          <w:rFonts w:eastAsiaTheme="minorHAnsi" w:cstheme="minorBidi"/>
          <w:lang w:eastAsia="en-US"/>
        </w:rPr>
        <w:tab/>
        <w:t xml:space="preserve">Расчет показателей, предусмотренных подпунктами </w:t>
      </w:r>
      <w:r>
        <w:rPr>
          <w:rFonts w:eastAsiaTheme="minorHAnsi" w:cstheme="minorBidi"/>
          <w:lang w:eastAsia="en-US"/>
        </w:rPr>
        <w:t>20</w:t>
      </w:r>
      <w:r w:rsidRPr="002D64A8">
        <w:rPr>
          <w:rFonts w:eastAsiaTheme="minorHAnsi" w:cstheme="minorBidi"/>
          <w:lang w:eastAsia="en-US"/>
        </w:rPr>
        <w:t xml:space="preserve">.5.1., </w:t>
      </w:r>
      <w:r>
        <w:rPr>
          <w:rFonts w:eastAsiaTheme="minorHAnsi" w:cstheme="minorBidi"/>
          <w:lang w:eastAsia="en-US"/>
        </w:rPr>
        <w:t>20</w:t>
      </w:r>
      <w:r w:rsidRPr="002D64A8">
        <w:rPr>
          <w:rFonts w:eastAsiaTheme="minorHAnsi" w:cstheme="minorBidi"/>
          <w:lang w:eastAsia="en-US"/>
        </w:rPr>
        <w:t xml:space="preserve">.6.2., </w:t>
      </w:r>
      <w:r>
        <w:rPr>
          <w:rFonts w:eastAsiaTheme="minorHAnsi" w:cstheme="minorBidi"/>
          <w:lang w:eastAsia="en-US"/>
        </w:rPr>
        <w:t>20</w:t>
      </w:r>
      <w:r w:rsidRPr="002D64A8">
        <w:rPr>
          <w:rFonts w:eastAsiaTheme="minorHAnsi" w:cstheme="minorBidi"/>
          <w:lang w:eastAsia="en-US"/>
        </w:rPr>
        <w:t>.6.3. настоящего Порядка и распределение межбюджетных трансфертов между бюджетами поселений осуществляется администрацией в соответствии с методикой расчета и распределения иных межбюджетных трансфертов бюджетам сельских поселений на обустройство объектов городской инфраструктуры, парковых и рекреационных зон для занятий физической культурой и спортом, утверждаемой постановлением местной администрации.</w:t>
      </w:r>
    </w:p>
    <w:p w:rsidR="002D64A8" w:rsidRPr="002D64A8" w:rsidRDefault="002D64A8" w:rsidP="002D64A8">
      <w:pPr>
        <w:tabs>
          <w:tab w:val="left" w:pos="1134"/>
        </w:tabs>
        <w:ind w:firstLine="709"/>
        <w:jc w:val="both"/>
        <w:rPr>
          <w:rFonts w:eastAsiaTheme="minorHAnsi" w:cstheme="minorBidi"/>
          <w:lang w:eastAsia="en-US"/>
        </w:rPr>
      </w:pPr>
      <w:r w:rsidRPr="002D64A8">
        <w:rPr>
          <w:rFonts w:eastAsiaTheme="minorHAnsi" w:cstheme="minorBidi"/>
          <w:lang w:eastAsia="en-US"/>
        </w:rPr>
        <w:t>Результаты расчета и распределения межбюджетных трансфертов утверждаются постановлением местной администрации.</w:t>
      </w:r>
    </w:p>
    <w:p w:rsidR="002D64A8" w:rsidRPr="002D64A8" w:rsidRDefault="002D64A8" w:rsidP="002D64A8">
      <w:pPr>
        <w:tabs>
          <w:tab w:val="left" w:pos="1134"/>
        </w:tabs>
        <w:ind w:firstLine="709"/>
        <w:jc w:val="both"/>
        <w:rPr>
          <w:rFonts w:eastAsiaTheme="minorHAnsi" w:cstheme="minorBidi"/>
          <w:lang w:eastAsia="en-US"/>
        </w:rPr>
      </w:pPr>
      <w:r w:rsidRPr="002D64A8">
        <w:rPr>
          <w:rFonts w:eastAsiaTheme="minorHAnsi" w:cstheme="minorBidi"/>
          <w:lang w:eastAsia="en-US"/>
        </w:rPr>
        <w:t xml:space="preserve">Межбюджетные трансферты, подлежащие по результатам расчета предоставлению за счет средств районного бюджета в соответствии с подпунктом </w:t>
      </w:r>
      <w:r>
        <w:rPr>
          <w:rFonts w:eastAsiaTheme="minorHAnsi" w:cstheme="minorBidi"/>
          <w:lang w:eastAsia="en-US"/>
        </w:rPr>
        <w:t>20</w:t>
      </w:r>
      <w:r w:rsidRPr="002D64A8">
        <w:rPr>
          <w:rFonts w:eastAsiaTheme="minorHAnsi" w:cstheme="minorBidi"/>
          <w:lang w:eastAsia="en-US"/>
        </w:rPr>
        <w:t>.6.2., предоставляются за счет средств, учтенных в составе расходов районного бюджета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на текущий финансовый год, на основании распоряжения местной администрации о финансировании.</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.8.</w:t>
      </w:r>
      <w:r w:rsidRPr="002D64A8">
        <w:rPr>
          <w:rFonts w:eastAsiaTheme="minorHAnsi" w:cstheme="minorBidi"/>
          <w:lang w:eastAsia="en-US"/>
        </w:rPr>
        <w:tab/>
        <w:t>Администрация заключает с получателями межбюджетных трансфертов соглашение о предоставлении межбюджетных трансфертов с учетом требований, установленных пунктом 29 Положения об областном конкурсе.</w:t>
      </w:r>
    </w:p>
    <w:p w:rsidR="002D64A8" w:rsidRPr="002D64A8" w:rsidRDefault="002D64A8" w:rsidP="002D64A8">
      <w:pPr>
        <w:tabs>
          <w:tab w:val="left" w:pos="1134"/>
        </w:tabs>
        <w:ind w:firstLine="709"/>
        <w:jc w:val="both"/>
        <w:rPr>
          <w:rFonts w:eastAsiaTheme="minorHAnsi" w:cstheme="minorBidi"/>
          <w:lang w:eastAsia="en-US"/>
        </w:rPr>
      </w:pPr>
      <w:r w:rsidRPr="002D64A8">
        <w:rPr>
          <w:rFonts w:eastAsiaTheme="minorHAnsi" w:cstheme="minorBidi"/>
          <w:lang w:eastAsia="en-US"/>
        </w:rPr>
        <w:t>Обязательными условиями, включаемыми в соглашение о предоставлении межбюджетных трансфертов, являются:</w:t>
      </w:r>
    </w:p>
    <w:p w:rsidR="002D64A8" w:rsidRPr="002D64A8" w:rsidRDefault="002D64A8" w:rsidP="002D64A8">
      <w:pPr>
        <w:tabs>
          <w:tab w:val="left" w:pos="993"/>
        </w:tabs>
        <w:ind w:firstLine="709"/>
        <w:jc w:val="both"/>
        <w:rPr>
          <w:rFonts w:eastAsiaTheme="minorHAnsi" w:cstheme="minorBidi"/>
          <w:lang w:eastAsia="en-US"/>
        </w:rPr>
      </w:pPr>
      <w:r w:rsidRPr="002D64A8">
        <w:rPr>
          <w:rFonts w:eastAsiaTheme="minorHAnsi" w:cstheme="minorBidi"/>
          <w:lang w:eastAsia="en-US"/>
        </w:rPr>
        <w:t>-</w:t>
      </w:r>
      <w:r w:rsidRPr="002D64A8">
        <w:rPr>
          <w:rFonts w:eastAsiaTheme="minorHAnsi" w:cstheme="minorBidi"/>
          <w:lang w:eastAsia="en-US"/>
        </w:rPr>
        <w:tab/>
        <w:t xml:space="preserve">обязательство получателя межбюджетных трансфертов о предоставлении иных межбюджетных трансфертов районному бюджету в целях соблюдения условий предоставления межбюджетных трансфертов, предусмотренных подпунктами </w:t>
      </w:r>
      <w:r>
        <w:rPr>
          <w:rFonts w:eastAsiaTheme="minorHAnsi" w:cstheme="minorBidi"/>
          <w:lang w:eastAsia="en-US"/>
        </w:rPr>
        <w:t>20</w:t>
      </w:r>
      <w:r w:rsidRPr="002D64A8">
        <w:rPr>
          <w:rFonts w:eastAsiaTheme="minorHAnsi" w:cstheme="minorBidi"/>
          <w:lang w:eastAsia="en-US"/>
        </w:rPr>
        <w:t xml:space="preserve">.5.1., </w:t>
      </w:r>
      <w:r>
        <w:rPr>
          <w:rFonts w:eastAsiaTheme="minorHAnsi" w:cstheme="minorBidi"/>
          <w:lang w:eastAsia="en-US"/>
        </w:rPr>
        <w:t>20</w:t>
      </w:r>
      <w:r w:rsidRPr="002D64A8">
        <w:rPr>
          <w:rFonts w:eastAsiaTheme="minorHAnsi" w:cstheme="minorBidi"/>
          <w:lang w:eastAsia="en-US"/>
        </w:rPr>
        <w:t>.5.3. настоящего Порядка;</w:t>
      </w:r>
    </w:p>
    <w:p w:rsidR="002D64A8" w:rsidRPr="002D64A8" w:rsidRDefault="002D64A8" w:rsidP="002D64A8">
      <w:pPr>
        <w:tabs>
          <w:tab w:val="left" w:pos="993"/>
        </w:tabs>
        <w:ind w:firstLine="709"/>
        <w:jc w:val="both"/>
        <w:rPr>
          <w:rFonts w:eastAsiaTheme="minorHAnsi" w:cstheme="minorBidi"/>
          <w:lang w:eastAsia="en-US"/>
        </w:rPr>
      </w:pPr>
      <w:r w:rsidRPr="002D64A8">
        <w:rPr>
          <w:rFonts w:eastAsiaTheme="minorHAnsi" w:cstheme="minorBidi"/>
          <w:lang w:eastAsia="en-US"/>
        </w:rPr>
        <w:t>-</w:t>
      </w:r>
      <w:r w:rsidRPr="002D64A8">
        <w:rPr>
          <w:rFonts w:eastAsiaTheme="minorHAnsi" w:cstheme="minorBidi"/>
          <w:lang w:eastAsia="en-US"/>
        </w:rPr>
        <w:tab/>
        <w:t>осуществление контроля за целевым использованием средств межбюджетных трансфертов, в том числе в соответствии с пунктом 29 Положения об областном конкурсе в части средств, предоставляемых за счет средств субсидии из областного бюджета;</w:t>
      </w:r>
    </w:p>
    <w:p w:rsidR="002D64A8" w:rsidRPr="002D64A8" w:rsidRDefault="002D64A8" w:rsidP="002D64A8">
      <w:pPr>
        <w:tabs>
          <w:tab w:val="left" w:pos="993"/>
        </w:tabs>
        <w:ind w:firstLine="709"/>
        <w:jc w:val="both"/>
        <w:rPr>
          <w:rFonts w:eastAsiaTheme="minorHAnsi" w:cstheme="minorBidi"/>
          <w:lang w:eastAsia="en-US"/>
        </w:rPr>
      </w:pPr>
      <w:r w:rsidRPr="002D64A8">
        <w:rPr>
          <w:rFonts w:eastAsiaTheme="minorHAnsi" w:cstheme="minorBidi"/>
          <w:lang w:eastAsia="en-US"/>
        </w:rPr>
        <w:t>-</w:t>
      </w:r>
      <w:r w:rsidRPr="002D64A8">
        <w:rPr>
          <w:rFonts w:eastAsiaTheme="minorHAnsi" w:cstheme="minorBidi"/>
          <w:lang w:eastAsia="en-US"/>
        </w:rP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2D64A8" w:rsidRPr="002D64A8" w:rsidRDefault="002D64A8" w:rsidP="002D64A8">
      <w:pPr>
        <w:tabs>
          <w:tab w:val="left" w:pos="993"/>
        </w:tabs>
        <w:ind w:firstLine="709"/>
        <w:jc w:val="both"/>
        <w:rPr>
          <w:rFonts w:eastAsiaTheme="minorHAnsi" w:cstheme="minorBidi"/>
          <w:lang w:eastAsia="en-US"/>
        </w:rPr>
      </w:pPr>
      <w:r w:rsidRPr="002D64A8">
        <w:rPr>
          <w:rFonts w:eastAsiaTheme="minorHAnsi" w:cstheme="minorBidi"/>
          <w:lang w:eastAsia="en-US"/>
        </w:rPr>
        <w:t>-</w:t>
      </w:r>
      <w:r w:rsidRPr="002D64A8">
        <w:rPr>
          <w:rFonts w:eastAsiaTheme="minorHAnsi" w:cstheme="minorBidi"/>
          <w:lang w:eastAsia="en-US"/>
        </w:rPr>
        <w:tab/>
        <w:t xml:space="preserve">возврат сельским поселением межбюджетных трансфертов, в том числе использованных не по целевому назначению, а также в случае </w:t>
      </w:r>
      <w:proofErr w:type="spellStart"/>
      <w:r w:rsidRPr="002D64A8">
        <w:rPr>
          <w:rFonts w:eastAsiaTheme="minorHAnsi" w:cstheme="minorBidi"/>
          <w:lang w:eastAsia="en-US"/>
        </w:rPr>
        <w:t>недостижения</w:t>
      </w:r>
      <w:proofErr w:type="spellEnd"/>
      <w:r w:rsidRPr="002D64A8">
        <w:rPr>
          <w:rFonts w:eastAsiaTheme="minorHAnsi" w:cstheme="minorBidi"/>
          <w:lang w:eastAsia="en-US"/>
        </w:rPr>
        <w:t xml:space="preserve"> показателей результативности использования субсидий из областного бюджета. Показатели результативности и порядок оценки достижения значения показателей результативности установлены Положением об областном конкурсе;</w:t>
      </w:r>
    </w:p>
    <w:p w:rsidR="002D64A8" w:rsidRPr="002D64A8" w:rsidRDefault="002D64A8" w:rsidP="002D64A8">
      <w:pPr>
        <w:tabs>
          <w:tab w:val="left" w:pos="993"/>
        </w:tabs>
        <w:ind w:firstLine="709"/>
        <w:jc w:val="both"/>
        <w:rPr>
          <w:rFonts w:eastAsiaTheme="minorHAnsi" w:cstheme="minorBidi"/>
          <w:lang w:eastAsia="en-US"/>
        </w:rPr>
      </w:pPr>
      <w:r w:rsidRPr="002D64A8">
        <w:rPr>
          <w:rFonts w:eastAsiaTheme="minorHAnsi" w:cstheme="minorBidi"/>
          <w:lang w:eastAsia="en-US"/>
        </w:rPr>
        <w:t>-</w:t>
      </w:r>
      <w:r w:rsidRPr="002D64A8">
        <w:rPr>
          <w:rFonts w:eastAsiaTheme="minorHAnsi" w:cstheme="minorBidi"/>
          <w:lang w:eastAsia="en-US"/>
        </w:rPr>
        <w:tab/>
        <w:t xml:space="preserve">иные регулирующие порядок предоставления межбюджетных трансфертов условия, которые вправе предусмотреть администрация, в том числе предусмотренные подпунктом 2 пункта 7 общего порядка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w:t>
      </w:r>
      <w:r w:rsidRPr="002D64A8">
        <w:rPr>
          <w:rFonts w:eastAsiaTheme="minorHAnsi" w:cstheme="minorBidi"/>
          <w:lang w:eastAsia="en-US"/>
        </w:rPr>
        <w:br/>
        <w:t>от 26 декабря 2017 года № 637-пп.</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.9.</w:t>
      </w:r>
      <w:r w:rsidRPr="002D64A8">
        <w:rPr>
          <w:rFonts w:eastAsiaTheme="minorHAnsi" w:cstheme="minorBidi"/>
          <w:lang w:eastAsia="en-US"/>
        </w:rPr>
        <w:tab/>
        <w:t>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lastRenderedPageBreak/>
        <w:t>20</w:t>
      </w:r>
      <w:r w:rsidRPr="002D64A8">
        <w:rPr>
          <w:rFonts w:eastAsiaTheme="minorHAnsi" w:cstheme="minorBidi"/>
          <w:lang w:eastAsia="en-US"/>
        </w:rPr>
        <w:t>.10.</w:t>
      </w:r>
      <w:r w:rsidRPr="002D64A8">
        <w:rPr>
          <w:rFonts w:eastAsiaTheme="minorHAnsi" w:cstheme="minorBidi"/>
          <w:lang w:eastAsia="en-US"/>
        </w:rPr>
        <w:tab/>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.11.</w:t>
      </w:r>
      <w:r w:rsidRPr="002D64A8">
        <w:rPr>
          <w:rFonts w:eastAsiaTheme="minorHAnsi" w:cstheme="minorBidi"/>
          <w:lang w:eastAsia="en-US"/>
        </w:rPr>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и плановый период 2020 и 2021 годов».</w:t>
      </w:r>
    </w:p>
    <w:p w:rsidR="002D64A8" w:rsidRPr="002D64A8" w:rsidRDefault="002D64A8" w:rsidP="002D64A8">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.12.</w:t>
      </w:r>
      <w:r w:rsidRPr="002D64A8">
        <w:rPr>
          <w:rFonts w:eastAsiaTheme="minorHAnsi" w:cstheme="minorBidi"/>
          <w:lang w:eastAsia="en-US"/>
        </w:rPr>
        <w:tab/>
        <w:t xml:space="preserve">Органы местного самоуправления сельских поселений направляют средства межбюджетных трансфертов на цели, установленные пунктом </w:t>
      </w:r>
      <w:r>
        <w:rPr>
          <w:rFonts w:eastAsiaTheme="minorHAnsi" w:cstheme="minorBidi"/>
          <w:lang w:eastAsia="en-US"/>
        </w:rPr>
        <w:t>20</w:t>
      </w:r>
      <w:r w:rsidRPr="002D64A8">
        <w:rPr>
          <w:rFonts w:eastAsiaTheme="minorHAnsi" w:cstheme="minorBidi"/>
          <w:lang w:eastAsia="en-US"/>
        </w:rPr>
        <w:t>.3. настоящего Порядка.</w:t>
      </w:r>
    </w:p>
    <w:p w:rsidR="002D64A8" w:rsidRPr="002D64A8" w:rsidRDefault="002D64A8" w:rsidP="002D64A8">
      <w:pPr>
        <w:tabs>
          <w:tab w:val="left" w:pos="1134"/>
        </w:tabs>
        <w:ind w:firstLine="709"/>
        <w:jc w:val="both"/>
        <w:rPr>
          <w:rFonts w:eastAsiaTheme="minorHAnsi" w:cstheme="minorBidi"/>
          <w:lang w:eastAsia="en-US"/>
        </w:rPr>
      </w:pPr>
      <w:r w:rsidRPr="002D64A8">
        <w:rPr>
          <w:rFonts w:eastAsiaTheme="minorHAnsi" w:cstheme="minorBidi"/>
          <w:lang w:eastAsia="en-US"/>
        </w:rPr>
        <w:t>Операции с полученными средствами осуществляются в установленном органами местного самоуправления поселений порядке кассового обслуживания исполнения местного бюджета.</w:t>
      </w:r>
    </w:p>
    <w:p w:rsidR="002D64A8" w:rsidRPr="002D64A8" w:rsidRDefault="002D64A8" w:rsidP="002D64A8">
      <w:pPr>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.13.</w:t>
      </w:r>
      <w:r w:rsidRPr="002D64A8">
        <w:rPr>
          <w:rFonts w:eastAsiaTheme="minorHAnsi" w:cstheme="minorBidi"/>
          <w:lang w:eastAsia="en-US"/>
        </w:rPr>
        <w:tab/>
        <w:t>Получатели межбюджетных трансфертов представляют в администрацию отчет об использовании средств межбюджетных трансфертов в сроки, по форме и в порядке, определенные соглашением о предоставлении межбюджетных трансфертов.</w:t>
      </w:r>
    </w:p>
    <w:p w:rsidR="002D64A8" w:rsidRPr="002D64A8" w:rsidRDefault="002D64A8" w:rsidP="002D64A8">
      <w:pPr>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.14.</w:t>
      </w:r>
      <w:r w:rsidRPr="002D64A8">
        <w:rPr>
          <w:rFonts w:eastAsiaTheme="minorHAnsi" w:cstheme="minorBidi"/>
          <w:lang w:eastAsia="en-US"/>
        </w:rPr>
        <w:tab/>
        <w:t xml:space="preserve">На получателей межбюджетных трансфертов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соглашением о предоставлении межбюджетных трансфертов. </w:t>
      </w:r>
    </w:p>
    <w:p w:rsidR="002D64A8" w:rsidRPr="002D64A8" w:rsidRDefault="002D64A8" w:rsidP="002D64A8">
      <w:pPr>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.15.</w:t>
      </w:r>
      <w:r w:rsidRPr="002D64A8">
        <w:rPr>
          <w:rFonts w:eastAsiaTheme="minorHAnsi" w:cstheme="minorBidi"/>
          <w:lang w:eastAsia="en-US"/>
        </w:rPr>
        <w:tab/>
        <w:t>Контроль за ходом реализации мероприятий по обустройству спортивных объектов осуществляется администрацией и получателями межбюджетных трансфертов.</w:t>
      </w:r>
    </w:p>
    <w:p w:rsidR="002D64A8" w:rsidRPr="002D64A8" w:rsidRDefault="002D64A8" w:rsidP="002D64A8">
      <w:pPr>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.16.</w:t>
      </w:r>
      <w:r w:rsidRPr="002D64A8">
        <w:rPr>
          <w:rFonts w:eastAsiaTheme="minorHAnsi" w:cstheme="minorBidi"/>
          <w:lang w:eastAsia="en-US"/>
        </w:rPr>
        <w:tab/>
        <w:t>Контроль за целевым использованием межбюджетных трансфертов осуществляют получатели межбюджетных трансфертов, администрация, органы муниципального финансового контроля муниципального образования «Приморский муниципальный район».</w:t>
      </w:r>
    </w:p>
    <w:p w:rsidR="002D64A8" w:rsidRPr="002D64A8" w:rsidRDefault="002D64A8" w:rsidP="002D64A8">
      <w:pPr>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.17.</w:t>
      </w:r>
      <w:r w:rsidRPr="002D64A8">
        <w:rPr>
          <w:rFonts w:eastAsiaTheme="minorHAnsi" w:cstheme="minorBidi"/>
          <w:lang w:eastAsia="en-US"/>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2D64A8" w:rsidRPr="002D64A8" w:rsidRDefault="002D64A8" w:rsidP="002D64A8">
      <w:pPr>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.18.</w:t>
      </w:r>
      <w:r w:rsidRPr="002D64A8">
        <w:rPr>
          <w:rFonts w:eastAsiaTheme="minorHAnsi" w:cstheme="minorBidi"/>
          <w:lang w:eastAsia="en-US"/>
        </w:rPr>
        <w:tab/>
        <w:t xml:space="preserve">Финансовая ответственность получателей межбюджетных трансфертов за </w:t>
      </w:r>
      <w:proofErr w:type="spellStart"/>
      <w:r w:rsidRPr="002D64A8">
        <w:rPr>
          <w:rFonts w:eastAsiaTheme="minorHAnsi" w:cstheme="minorBidi"/>
          <w:lang w:eastAsia="en-US"/>
        </w:rPr>
        <w:t>недостижение</w:t>
      </w:r>
      <w:proofErr w:type="spellEnd"/>
      <w:r w:rsidRPr="002D64A8">
        <w:rPr>
          <w:rFonts w:eastAsiaTheme="minorHAnsi" w:cstheme="minorBidi"/>
          <w:lang w:eastAsia="en-US"/>
        </w:rPr>
        <w:t xml:space="preserve"> целевых значений показателей результативности использования субсидий из областного бюджета, согласно Положению об областном конкурсе, определяется в соответствии с общим порядком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w:t>
      </w:r>
      <w:r w:rsidRPr="002D64A8">
        <w:rPr>
          <w:rFonts w:eastAsiaTheme="minorHAnsi" w:cstheme="minorBidi"/>
          <w:lang w:eastAsia="en-US"/>
        </w:rPr>
        <w:br/>
        <w:t>от 26 декабря 2017 года № 637-пп.</w:t>
      </w:r>
      <w:r>
        <w:rPr>
          <w:rFonts w:eastAsiaTheme="minorHAnsi" w:cstheme="minorBidi"/>
          <w:lang w:eastAsia="en-US"/>
        </w:rPr>
        <w:t>».</w:t>
      </w:r>
    </w:p>
    <w:p w:rsidR="002D64A8" w:rsidRPr="002D64A8" w:rsidRDefault="002D64A8" w:rsidP="002D64A8">
      <w:pPr>
        <w:ind w:firstLine="709"/>
        <w:jc w:val="both"/>
        <w:rPr>
          <w:rFonts w:eastAsiaTheme="minorHAnsi" w:cstheme="minorBidi"/>
          <w:lang w:eastAsia="en-US"/>
        </w:rPr>
      </w:pPr>
    </w:p>
    <w:p w:rsidR="006C4DF4" w:rsidRPr="003A78B3" w:rsidRDefault="006C4DF4" w:rsidP="006C4DF4">
      <w:pPr>
        <w:ind w:firstLine="708"/>
        <w:jc w:val="both"/>
      </w:pPr>
    </w:p>
    <w:sectPr w:rsidR="006C4DF4" w:rsidRPr="003A78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4F3"/>
    <w:multiLevelType w:val="hybridMultilevel"/>
    <w:tmpl w:val="838CFD8A"/>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2">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29DD4628"/>
    <w:multiLevelType w:val="hybridMultilevel"/>
    <w:tmpl w:val="6F0828FE"/>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1">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0"/>
  </w:num>
  <w:num w:numId="3">
    <w:abstractNumId w:val="13"/>
  </w:num>
  <w:num w:numId="4">
    <w:abstractNumId w:val="7"/>
  </w:num>
  <w:num w:numId="5">
    <w:abstractNumId w:val="1"/>
  </w:num>
  <w:num w:numId="6">
    <w:abstractNumId w:val="11"/>
  </w:num>
  <w:num w:numId="7">
    <w:abstractNumId w:val="5"/>
  </w:num>
  <w:num w:numId="8">
    <w:abstractNumId w:val="3"/>
  </w:num>
  <w:num w:numId="9">
    <w:abstractNumId w:val="2"/>
  </w:num>
  <w:num w:numId="10">
    <w:abstractNumId w:val="6"/>
  </w:num>
  <w:num w:numId="11">
    <w:abstractNumId w:val="12"/>
  </w:num>
  <w:num w:numId="12">
    <w:abstractNumId w:val="8"/>
  </w:num>
  <w:num w:numId="13">
    <w:abstractNumId w:val="14"/>
  </w:num>
  <w:num w:numId="14">
    <w:abstractNumId w:val="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22FF0"/>
    <w:rsid w:val="00024873"/>
    <w:rsid w:val="000253FF"/>
    <w:rsid w:val="000637BD"/>
    <w:rsid w:val="0007387C"/>
    <w:rsid w:val="000772B4"/>
    <w:rsid w:val="00087518"/>
    <w:rsid w:val="00097B82"/>
    <w:rsid w:val="000A565B"/>
    <w:rsid w:val="000B3580"/>
    <w:rsid w:val="000B5656"/>
    <w:rsid w:val="000D3B8B"/>
    <w:rsid w:val="000D60AD"/>
    <w:rsid w:val="00106C95"/>
    <w:rsid w:val="0010785B"/>
    <w:rsid w:val="001174F7"/>
    <w:rsid w:val="001206E0"/>
    <w:rsid w:val="001329AE"/>
    <w:rsid w:val="00132E29"/>
    <w:rsid w:val="00133FC4"/>
    <w:rsid w:val="00145E49"/>
    <w:rsid w:val="00166313"/>
    <w:rsid w:val="00167099"/>
    <w:rsid w:val="00167A1F"/>
    <w:rsid w:val="00176BD8"/>
    <w:rsid w:val="001822D6"/>
    <w:rsid w:val="00184B96"/>
    <w:rsid w:val="00192089"/>
    <w:rsid w:val="00196884"/>
    <w:rsid w:val="001A0B09"/>
    <w:rsid w:val="001A5DAD"/>
    <w:rsid w:val="001C7E4D"/>
    <w:rsid w:val="001D2623"/>
    <w:rsid w:val="001F1994"/>
    <w:rsid w:val="001F1CA8"/>
    <w:rsid w:val="001F2596"/>
    <w:rsid w:val="001F459E"/>
    <w:rsid w:val="001F7F91"/>
    <w:rsid w:val="0021244A"/>
    <w:rsid w:val="00225F34"/>
    <w:rsid w:val="00227833"/>
    <w:rsid w:val="00232367"/>
    <w:rsid w:val="00245A26"/>
    <w:rsid w:val="00257428"/>
    <w:rsid w:val="002606B7"/>
    <w:rsid w:val="002641EA"/>
    <w:rsid w:val="00267695"/>
    <w:rsid w:val="0029103D"/>
    <w:rsid w:val="002A6814"/>
    <w:rsid w:val="002D64A8"/>
    <w:rsid w:val="002E1E36"/>
    <w:rsid w:val="002F599F"/>
    <w:rsid w:val="00306577"/>
    <w:rsid w:val="00315C9B"/>
    <w:rsid w:val="00325C54"/>
    <w:rsid w:val="00334FA0"/>
    <w:rsid w:val="003412E4"/>
    <w:rsid w:val="003414A3"/>
    <w:rsid w:val="003421F8"/>
    <w:rsid w:val="003427CF"/>
    <w:rsid w:val="003610F5"/>
    <w:rsid w:val="00367572"/>
    <w:rsid w:val="00374779"/>
    <w:rsid w:val="00383985"/>
    <w:rsid w:val="003A3CFB"/>
    <w:rsid w:val="003A78B3"/>
    <w:rsid w:val="003B1786"/>
    <w:rsid w:val="003C257B"/>
    <w:rsid w:val="003C2DB6"/>
    <w:rsid w:val="003F3996"/>
    <w:rsid w:val="00402111"/>
    <w:rsid w:val="0040412B"/>
    <w:rsid w:val="00406DDD"/>
    <w:rsid w:val="00434A25"/>
    <w:rsid w:val="004501CD"/>
    <w:rsid w:val="00465DFC"/>
    <w:rsid w:val="00472F43"/>
    <w:rsid w:val="004746F0"/>
    <w:rsid w:val="004970A6"/>
    <w:rsid w:val="004A3A45"/>
    <w:rsid w:val="004B290B"/>
    <w:rsid w:val="004D2395"/>
    <w:rsid w:val="004F6A7A"/>
    <w:rsid w:val="004F6ECF"/>
    <w:rsid w:val="00510F4A"/>
    <w:rsid w:val="00513225"/>
    <w:rsid w:val="00550B08"/>
    <w:rsid w:val="00556410"/>
    <w:rsid w:val="0055748A"/>
    <w:rsid w:val="00566FA4"/>
    <w:rsid w:val="00573B65"/>
    <w:rsid w:val="00576656"/>
    <w:rsid w:val="00576F33"/>
    <w:rsid w:val="00580A03"/>
    <w:rsid w:val="00586DD2"/>
    <w:rsid w:val="00590541"/>
    <w:rsid w:val="00591D8D"/>
    <w:rsid w:val="005927DB"/>
    <w:rsid w:val="005941FA"/>
    <w:rsid w:val="005B0A26"/>
    <w:rsid w:val="005B150B"/>
    <w:rsid w:val="005E5E69"/>
    <w:rsid w:val="00600D18"/>
    <w:rsid w:val="006041F9"/>
    <w:rsid w:val="0061024D"/>
    <w:rsid w:val="0061269C"/>
    <w:rsid w:val="00624081"/>
    <w:rsid w:val="00624924"/>
    <w:rsid w:val="006353D2"/>
    <w:rsid w:val="0065652A"/>
    <w:rsid w:val="006727B6"/>
    <w:rsid w:val="00691F8B"/>
    <w:rsid w:val="006A33AE"/>
    <w:rsid w:val="006A467D"/>
    <w:rsid w:val="006C4DF4"/>
    <w:rsid w:val="006C751D"/>
    <w:rsid w:val="006E0999"/>
    <w:rsid w:val="006E6918"/>
    <w:rsid w:val="006F1557"/>
    <w:rsid w:val="0070156C"/>
    <w:rsid w:val="00702441"/>
    <w:rsid w:val="0070613E"/>
    <w:rsid w:val="0072173B"/>
    <w:rsid w:val="00726F9E"/>
    <w:rsid w:val="0073472C"/>
    <w:rsid w:val="00745C37"/>
    <w:rsid w:val="007A00AF"/>
    <w:rsid w:val="007B0F9D"/>
    <w:rsid w:val="007B1B27"/>
    <w:rsid w:val="007D6D44"/>
    <w:rsid w:val="007D6DBD"/>
    <w:rsid w:val="007E5831"/>
    <w:rsid w:val="007F6AA0"/>
    <w:rsid w:val="00807B35"/>
    <w:rsid w:val="008101A5"/>
    <w:rsid w:val="00827E5B"/>
    <w:rsid w:val="008354F9"/>
    <w:rsid w:val="00835F06"/>
    <w:rsid w:val="00841263"/>
    <w:rsid w:val="00844780"/>
    <w:rsid w:val="0084503D"/>
    <w:rsid w:val="008549F3"/>
    <w:rsid w:val="00854CD1"/>
    <w:rsid w:val="00855F3E"/>
    <w:rsid w:val="0085769D"/>
    <w:rsid w:val="00863EE9"/>
    <w:rsid w:val="00886644"/>
    <w:rsid w:val="008948E8"/>
    <w:rsid w:val="008B1891"/>
    <w:rsid w:val="008C02EA"/>
    <w:rsid w:val="008C3EF0"/>
    <w:rsid w:val="008C7FA0"/>
    <w:rsid w:val="008E185C"/>
    <w:rsid w:val="009005FA"/>
    <w:rsid w:val="00907F3B"/>
    <w:rsid w:val="009109A2"/>
    <w:rsid w:val="009173BC"/>
    <w:rsid w:val="0092436C"/>
    <w:rsid w:val="00927C6F"/>
    <w:rsid w:val="009376BE"/>
    <w:rsid w:val="009550EA"/>
    <w:rsid w:val="00955E53"/>
    <w:rsid w:val="00957013"/>
    <w:rsid w:val="009739A5"/>
    <w:rsid w:val="00975B16"/>
    <w:rsid w:val="009978F5"/>
    <w:rsid w:val="009B426D"/>
    <w:rsid w:val="009B4B49"/>
    <w:rsid w:val="009B53DD"/>
    <w:rsid w:val="009B5993"/>
    <w:rsid w:val="009C1E6E"/>
    <w:rsid w:val="009C24E4"/>
    <w:rsid w:val="009D6D82"/>
    <w:rsid w:val="009E49E7"/>
    <w:rsid w:val="009E50E4"/>
    <w:rsid w:val="00A11B7D"/>
    <w:rsid w:val="00A37FD4"/>
    <w:rsid w:val="00A40EF0"/>
    <w:rsid w:val="00A511DD"/>
    <w:rsid w:val="00A516A5"/>
    <w:rsid w:val="00A52498"/>
    <w:rsid w:val="00A57E56"/>
    <w:rsid w:val="00A60675"/>
    <w:rsid w:val="00A84D11"/>
    <w:rsid w:val="00A85062"/>
    <w:rsid w:val="00A92B33"/>
    <w:rsid w:val="00AA29B7"/>
    <w:rsid w:val="00AA4789"/>
    <w:rsid w:val="00AA7AAF"/>
    <w:rsid w:val="00AB362D"/>
    <w:rsid w:val="00AD73E4"/>
    <w:rsid w:val="00AE09AE"/>
    <w:rsid w:val="00AE0D4E"/>
    <w:rsid w:val="00AE5071"/>
    <w:rsid w:val="00B011BF"/>
    <w:rsid w:val="00B11964"/>
    <w:rsid w:val="00B45359"/>
    <w:rsid w:val="00B477B1"/>
    <w:rsid w:val="00B542DA"/>
    <w:rsid w:val="00B543AB"/>
    <w:rsid w:val="00B56DA2"/>
    <w:rsid w:val="00B76941"/>
    <w:rsid w:val="00B912D0"/>
    <w:rsid w:val="00BA08F6"/>
    <w:rsid w:val="00BA13FF"/>
    <w:rsid w:val="00BA4CF6"/>
    <w:rsid w:val="00BB1212"/>
    <w:rsid w:val="00BB7DC0"/>
    <w:rsid w:val="00BC4BD7"/>
    <w:rsid w:val="00BE53DE"/>
    <w:rsid w:val="00C07667"/>
    <w:rsid w:val="00C105DD"/>
    <w:rsid w:val="00C42A45"/>
    <w:rsid w:val="00C54DC6"/>
    <w:rsid w:val="00C553DA"/>
    <w:rsid w:val="00C573DE"/>
    <w:rsid w:val="00C746D7"/>
    <w:rsid w:val="00C77EC0"/>
    <w:rsid w:val="00C84C0B"/>
    <w:rsid w:val="00C86D3C"/>
    <w:rsid w:val="00CA4081"/>
    <w:rsid w:val="00CC03BC"/>
    <w:rsid w:val="00CC1559"/>
    <w:rsid w:val="00CC284B"/>
    <w:rsid w:val="00CC568F"/>
    <w:rsid w:val="00CC761F"/>
    <w:rsid w:val="00CD2458"/>
    <w:rsid w:val="00CD7609"/>
    <w:rsid w:val="00CE07C9"/>
    <w:rsid w:val="00CF229E"/>
    <w:rsid w:val="00D02348"/>
    <w:rsid w:val="00D04996"/>
    <w:rsid w:val="00D079E8"/>
    <w:rsid w:val="00D1383B"/>
    <w:rsid w:val="00D15570"/>
    <w:rsid w:val="00D2068A"/>
    <w:rsid w:val="00D50752"/>
    <w:rsid w:val="00D846C7"/>
    <w:rsid w:val="00D874C4"/>
    <w:rsid w:val="00D94CD7"/>
    <w:rsid w:val="00DA135C"/>
    <w:rsid w:val="00DA2B67"/>
    <w:rsid w:val="00DA4C92"/>
    <w:rsid w:val="00DC3FD9"/>
    <w:rsid w:val="00DF6CCB"/>
    <w:rsid w:val="00E0220C"/>
    <w:rsid w:val="00E07B38"/>
    <w:rsid w:val="00E107A2"/>
    <w:rsid w:val="00E23C81"/>
    <w:rsid w:val="00E312F9"/>
    <w:rsid w:val="00E3751E"/>
    <w:rsid w:val="00E4085A"/>
    <w:rsid w:val="00E45D8F"/>
    <w:rsid w:val="00E515F8"/>
    <w:rsid w:val="00E6176E"/>
    <w:rsid w:val="00E71836"/>
    <w:rsid w:val="00E81E68"/>
    <w:rsid w:val="00E91BA7"/>
    <w:rsid w:val="00E95F37"/>
    <w:rsid w:val="00EA66F3"/>
    <w:rsid w:val="00EB69A1"/>
    <w:rsid w:val="00EC029F"/>
    <w:rsid w:val="00EC18F3"/>
    <w:rsid w:val="00ED1BBB"/>
    <w:rsid w:val="00ED5865"/>
    <w:rsid w:val="00EF40EF"/>
    <w:rsid w:val="00F224B9"/>
    <w:rsid w:val="00F320A0"/>
    <w:rsid w:val="00F36A01"/>
    <w:rsid w:val="00F43EE2"/>
    <w:rsid w:val="00F44567"/>
    <w:rsid w:val="00F53093"/>
    <w:rsid w:val="00F56AA2"/>
    <w:rsid w:val="00F615CF"/>
    <w:rsid w:val="00F67C6B"/>
    <w:rsid w:val="00F900C3"/>
    <w:rsid w:val="00FB602F"/>
    <w:rsid w:val="00FB6553"/>
    <w:rsid w:val="00FB6D87"/>
    <w:rsid w:val="00FC0EFE"/>
    <w:rsid w:val="00FD5129"/>
    <w:rsid w:val="00FE41C3"/>
    <w:rsid w:val="00FE43E2"/>
    <w:rsid w:val="00FE7E77"/>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7</Pages>
  <Words>3407</Words>
  <Characters>19423</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36</cp:revision>
  <cp:lastPrinted>2019-02-01T08:06:00Z</cp:lastPrinted>
  <dcterms:created xsi:type="dcterms:W3CDTF">2019-01-22T08:37:00Z</dcterms:created>
  <dcterms:modified xsi:type="dcterms:W3CDTF">2019-03-13T12:02:00Z</dcterms:modified>
</cp:coreProperties>
</file>