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1C" w:rsidRPr="00E81E68" w:rsidRDefault="005C551C" w:rsidP="007F6AA0">
      <w:pPr>
        <w:ind w:left="5400"/>
        <w:jc w:val="right"/>
        <w:rPr>
          <w:sz w:val="20"/>
          <w:szCs w:val="20"/>
        </w:rPr>
      </w:pPr>
      <w:r w:rsidRPr="00E81E68">
        <w:rPr>
          <w:sz w:val="20"/>
          <w:szCs w:val="20"/>
        </w:rPr>
        <w:t>ПРИЛОЖЕНИЕ №</w:t>
      </w:r>
      <w:r>
        <w:rPr>
          <w:sz w:val="20"/>
          <w:szCs w:val="20"/>
        </w:rPr>
        <w:t>8</w:t>
      </w:r>
      <w:r w:rsidRPr="00E81E68">
        <w:rPr>
          <w:sz w:val="20"/>
          <w:szCs w:val="20"/>
        </w:rPr>
        <w:t xml:space="preserve"> </w:t>
      </w:r>
    </w:p>
    <w:p w:rsidR="005C551C" w:rsidRPr="00E81E68" w:rsidRDefault="005C551C" w:rsidP="008C7FA0">
      <w:pPr>
        <w:ind w:left="5400"/>
        <w:jc w:val="both"/>
        <w:rPr>
          <w:sz w:val="20"/>
          <w:szCs w:val="20"/>
        </w:rPr>
      </w:pPr>
      <w:r w:rsidRPr="00E81E68">
        <w:rPr>
          <w:sz w:val="20"/>
          <w:szCs w:val="20"/>
        </w:rPr>
        <w:t xml:space="preserve">к решению Собрания депутатов </w:t>
      </w:r>
      <w:r w:rsidRPr="00E81E68">
        <w:rPr>
          <w:sz w:val="20"/>
          <w:szCs w:val="20"/>
        </w:rPr>
        <w:br/>
        <w:t>МО «Примор</w:t>
      </w:r>
      <w:r>
        <w:rPr>
          <w:sz w:val="20"/>
          <w:szCs w:val="20"/>
        </w:rPr>
        <w:t xml:space="preserve">ский муниципальный район» </w:t>
      </w:r>
      <w:r>
        <w:rPr>
          <w:sz w:val="20"/>
          <w:szCs w:val="20"/>
        </w:rPr>
        <w:br/>
        <w:t>от 03</w:t>
      </w:r>
      <w:r w:rsidRPr="00E81E68">
        <w:rPr>
          <w:sz w:val="20"/>
          <w:szCs w:val="20"/>
        </w:rPr>
        <w:t xml:space="preserve"> августа </w:t>
      </w:r>
      <w:smartTag w:uri="urn:schemas-microsoft-com:office:smarttags" w:element="metricconverter">
        <w:smartTagPr>
          <w:attr w:name="ProductID" w:val="2018 г"/>
        </w:smartTagPr>
        <w:r w:rsidRPr="00E81E68">
          <w:rPr>
            <w:sz w:val="20"/>
            <w:szCs w:val="20"/>
          </w:rPr>
          <w:t>2018 г</w:t>
        </w:r>
      </w:smartTag>
      <w:r w:rsidRPr="00E81E68">
        <w:rPr>
          <w:sz w:val="20"/>
          <w:szCs w:val="20"/>
        </w:rPr>
        <w:t xml:space="preserve">. № </w:t>
      </w:r>
      <w:r>
        <w:rPr>
          <w:sz w:val="20"/>
          <w:szCs w:val="20"/>
        </w:rPr>
        <w:t>501</w:t>
      </w:r>
    </w:p>
    <w:p w:rsidR="005C551C" w:rsidRPr="00E81E68" w:rsidRDefault="005C551C" w:rsidP="007F6AA0">
      <w:pPr>
        <w:autoSpaceDE w:val="0"/>
        <w:autoSpaceDN w:val="0"/>
        <w:adjustRightInd w:val="0"/>
        <w:jc w:val="center"/>
        <w:outlineLvl w:val="1"/>
      </w:pPr>
    </w:p>
    <w:p w:rsidR="005C551C" w:rsidRPr="00E81E68" w:rsidRDefault="005C551C" w:rsidP="007F6AA0">
      <w:pPr>
        <w:autoSpaceDE w:val="0"/>
        <w:autoSpaceDN w:val="0"/>
        <w:adjustRightInd w:val="0"/>
        <w:jc w:val="center"/>
        <w:outlineLvl w:val="1"/>
      </w:pPr>
      <w:bookmarkStart w:id="0" w:name="_GoBack"/>
      <w:bookmarkEnd w:id="0"/>
    </w:p>
    <w:p w:rsidR="005C551C" w:rsidRPr="00E81E68" w:rsidRDefault="005C551C" w:rsidP="007F6AA0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:rsidR="005C551C" w:rsidRPr="00E81E68" w:rsidRDefault="005C551C" w:rsidP="00E3751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E81E68">
        <w:rPr>
          <w:b/>
          <w:bCs/>
          <w:sz w:val="28"/>
          <w:szCs w:val="28"/>
        </w:rPr>
        <w:t>Изменения и дополнения,</w:t>
      </w:r>
    </w:p>
    <w:p w:rsidR="005C551C" w:rsidRPr="00E81E68" w:rsidRDefault="005C551C" w:rsidP="007F6AA0">
      <w:pPr>
        <w:pStyle w:val="ConsPlusTitle"/>
        <w:widowControl/>
        <w:jc w:val="center"/>
        <w:rPr>
          <w:sz w:val="28"/>
          <w:szCs w:val="28"/>
        </w:rPr>
      </w:pPr>
      <w:r w:rsidRPr="00E81E68">
        <w:rPr>
          <w:sz w:val="28"/>
          <w:szCs w:val="28"/>
        </w:rPr>
        <w:t>вносимые в Приложение № 31 к решению Собрания депутатов муниципального образования «Приморский муниципальный район»</w:t>
      </w:r>
    </w:p>
    <w:p w:rsidR="005C551C" w:rsidRPr="00E81E68" w:rsidRDefault="005C551C" w:rsidP="007F6AA0">
      <w:pPr>
        <w:pStyle w:val="ConsPlusTitle"/>
        <w:widowControl/>
        <w:jc w:val="center"/>
        <w:rPr>
          <w:sz w:val="28"/>
          <w:szCs w:val="28"/>
        </w:rPr>
      </w:pPr>
      <w:r w:rsidRPr="00E81E68">
        <w:rPr>
          <w:sz w:val="28"/>
          <w:szCs w:val="28"/>
        </w:rPr>
        <w:t>от 14.12.2017 г. № 420 «О бюджете муниципального образования «Приморский муниципальный район» на 2018 год</w:t>
      </w:r>
    </w:p>
    <w:p w:rsidR="005C551C" w:rsidRPr="00E81E68" w:rsidRDefault="005C551C" w:rsidP="007F6AA0">
      <w:pPr>
        <w:pStyle w:val="ConsPlusTitle"/>
        <w:widowControl/>
        <w:jc w:val="center"/>
        <w:rPr>
          <w:sz w:val="28"/>
          <w:szCs w:val="28"/>
        </w:rPr>
      </w:pPr>
      <w:r w:rsidRPr="00E81E68">
        <w:rPr>
          <w:sz w:val="28"/>
          <w:szCs w:val="28"/>
        </w:rPr>
        <w:t>и плановый период 2019 и 2020 годов</w:t>
      </w:r>
    </w:p>
    <w:p w:rsidR="005C551C" w:rsidRPr="00E81E68" w:rsidRDefault="005C551C" w:rsidP="007F6AA0">
      <w:pPr>
        <w:pStyle w:val="ConsPlusTitle"/>
        <w:widowControl/>
        <w:jc w:val="center"/>
        <w:rPr>
          <w:szCs w:val="28"/>
        </w:rPr>
      </w:pPr>
    </w:p>
    <w:p w:rsidR="005C551C" w:rsidRPr="00E81E68" w:rsidRDefault="005C551C" w:rsidP="00BB1212">
      <w:pPr>
        <w:tabs>
          <w:tab w:val="left" w:pos="993"/>
        </w:tabs>
        <w:ind w:firstLine="709"/>
        <w:jc w:val="both"/>
        <w:rPr>
          <w:lang w:eastAsia="en-US"/>
        </w:rPr>
      </w:pPr>
      <w:r w:rsidRPr="00E81E68">
        <w:rPr>
          <w:lang w:eastAsia="en-US"/>
        </w:rPr>
        <w:t>1.</w:t>
      </w:r>
      <w:r w:rsidRPr="00E81E68">
        <w:rPr>
          <w:lang w:eastAsia="en-US"/>
        </w:rPr>
        <w:tab/>
        <w:t>В подпункте 4.9.1. пункта 4 цифры «4.8.1. – 4.8.4.» заменить цифрами «4.8.1. – 4.8.3.».</w:t>
      </w:r>
    </w:p>
    <w:p w:rsidR="005C551C" w:rsidRPr="00E81E68" w:rsidRDefault="005C551C" w:rsidP="00BB1212">
      <w:pPr>
        <w:tabs>
          <w:tab w:val="left" w:pos="993"/>
        </w:tabs>
        <w:ind w:firstLine="709"/>
        <w:jc w:val="both"/>
        <w:rPr>
          <w:lang w:eastAsia="en-US"/>
        </w:rPr>
      </w:pPr>
      <w:r w:rsidRPr="00E81E68">
        <w:rPr>
          <w:lang w:eastAsia="en-US"/>
        </w:rPr>
        <w:t>2.</w:t>
      </w:r>
      <w:r w:rsidRPr="00E81E68">
        <w:rPr>
          <w:lang w:eastAsia="en-US"/>
        </w:rPr>
        <w:tab/>
        <w:t>В абзаце втором подпункта 20.3. пункта 20 слова «…, с учетом следующих особенностей…» исключить.</w:t>
      </w:r>
    </w:p>
    <w:p w:rsidR="005C551C" w:rsidRPr="00E81E68" w:rsidRDefault="005C551C" w:rsidP="00BB1212">
      <w:pPr>
        <w:tabs>
          <w:tab w:val="left" w:pos="993"/>
        </w:tabs>
        <w:ind w:firstLine="709"/>
        <w:jc w:val="both"/>
        <w:rPr>
          <w:lang w:eastAsia="en-US"/>
        </w:rPr>
      </w:pPr>
      <w:r w:rsidRPr="00E81E68">
        <w:rPr>
          <w:lang w:eastAsia="en-US"/>
        </w:rPr>
        <w:t>3.</w:t>
      </w:r>
      <w:r w:rsidRPr="00E81E68">
        <w:rPr>
          <w:lang w:eastAsia="en-US"/>
        </w:rPr>
        <w:tab/>
        <w:t>Абзацы третий и четвертый подпункта 20.3. пункта 20 исключить.</w:t>
      </w:r>
    </w:p>
    <w:p w:rsidR="005C551C" w:rsidRPr="00E81E68" w:rsidRDefault="005C551C" w:rsidP="003427CF">
      <w:pPr>
        <w:tabs>
          <w:tab w:val="left" w:pos="993"/>
        </w:tabs>
        <w:ind w:firstLine="709"/>
        <w:jc w:val="both"/>
        <w:rPr>
          <w:lang w:eastAsia="en-US"/>
        </w:rPr>
      </w:pPr>
      <w:r w:rsidRPr="00E81E68">
        <w:rPr>
          <w:lang w:eastAsia="en-US"/>
        </w:rPr>
        <w:t>4.</w:t>
      </w:r>
      <w:r w:rsidRPr="00E81E68">
        <w:rPr>
          <w:lang w:eastAsia="en-US"/>
        </w:rPr>
        <w:tab/>
        <w:t>В абзаце первом подпункта 20.8. пункта 20 слова «…,</w:t>
      </w:r>
      <w:r w:rsidRPr="00E81E68">
        <w:t>в том числе по направлениям расходов:</w:t>
      </w:r>
      <w:r w:rsidRPr="00E81E68">
        <w:rPr>
          <w:lang w:eastAsia="en-US"/>
        </w:rPr>
        <w:t>…» исключить.</w:t>
      </w:r>
    </w:p>
    <w:p w:rsidR="005C551C" w:rsidRPr="00E81E68" w:rsidRDefault="005C551C" w:rsidP="00F67C6B">
      <w:pPr>
        <w:tabs>
          <w:tab w:val="left" w:pos="993"/>
        </w:tabs>
        <w:ind w:firstLine="709"/>
        <w:jc w:val="both"/>
        <w:rPr>
          <w:lang w:eastAsia="en-US"/>
        </w:rPr>
      </w:pPr>
      <w:r w:rsidRPr="00E81E68">
        <w:rPr>
          <w:lang w:eastAsia="en-US"/>
        </w:rPr>
        <w:t>5.</w:t>
      </w:r>
      <w:r w:rsidRPr="00E81E68">
        <w:rPr>
          <w:lang w:eastAsia="en-US"/>
        </w:rPr>
        <w:tab/>
        <w:t>Абзацы второй и третий подпункта 20.8. пункта 20 исключить.</w:t>
      </w:r>
    </w:p>
    <w:p w:rsidR="005C551C" w:rsidRPr="00E81E68" w:rsidRDefault="005C551C" w:rsidP="00F67C6B">
      <w:pPr>
        <w:tabs>
          <w:tab w:val="left" w:pos="993"/>
        </w:tabs>
        <w:ind w:firstLine="709"/>
        <w:jc w:val="both"/>
      </w:pPr>
      <w:r w:rsidRPr="00E81E68">
        <w:rPr>
          <w:lang w:eastAsia="en-US"/>
        </w:rPr>
        <w:t>6. В подпункте 9.2. пункта 9 слова «…</w:t>
      </w:r>
      <w:r w:rsidRPr="00E81E68">
        <w:t>поступления средств из областного бюджета и…» исключить.</w:t>
      </w:r>
    </w:p>
    <w:p w:rsidR="005C551C" w:rsidRPr="00E81E68" w:rsidRDefault="005C551C" w:rsidP="00F67C6B">
      <w:pPr>
        <w:tabs>
          <w:tab w:val="left" w:pos="993"/>
        </w:tabs>
        <w:ind w:firstLine="709"/>
        <w:jc w:val="both"/>
        <w:rPr>
          <w:lang w:eastAsia="en-US"/>
        </w:rPr>
      </w:pPr>
      <w:r w:rsidRPr="00E81E68">
        <w:rPr>
          <w:lang w:eastAsia="en-US"/>
        </w:rPr>
        <w:t>7. Подпункт 15.3 пункта 15 изложить в новой редакции:</w:t>
      </w:r>
    </w:p>
    <w:p w:rsidR="005C551C" w:rsidRPr="00E81E68" w:rsidRDefault="005C551C" w:rsidP="00F67C6B">
      <w:pPr>
        <w:tabs>
          <w:tab w:val="left" w:pos="993"/>
        </w:tabs>
        <w:ind w:firstLine="709"/>
        <w:jc w:val="both"/>
      </w:pPr>
      <w:r w:rsidRPr="00E81E68">
        <w:rPr>
          <w:lang w:eastAsia="en-US"/>
        </w:rPr>
        <w:t xml:space="preserve">«15.3. </w:t>
      </w:r>
      <w:r w:rsidRPr="00E81E68">
        <w:t xml:space="preserve">Межбюджетные трансферты предоставляются бюджетам поселений в целях софинансирования расходных обязательств поселений, связанных с реализацией муниципальных программ </w:t>
      </w:r>
      <w:r w:rsidRPr="00E81E68">
        <w:rPr>
          <w:lang w:eastAsia="en-US"/>
        </w:rPr>
        <w:t xml:space="preserve">формирования современной городской среды, направленных на реализацию мероприятий по благоустройству дворовых, общественных территорий, в </w:t>
      </w:r>
      <w:r w:rsidRPr="00E81E68">
        <w:t>целях софинансирования которых из областного бюджета предоставляются субсидии местным бюджетам, в том числе за счет средств федерального бюджета».</w:t>
      </w:r>
    </w:p>
    <w:p w:rsidR="005C551C" w:rsidRPr="00E81E68" w:rsidRDefault="005C551C" w:rsidP="00F67C6B">
      <w:pPr>
        <w:tabs>
          <w:tab w:val="left" w:pos="993"/>
        </w:tabs>
        <w:ind w:firstLine="709"/>
        <w:jc w:val="both"/>
        <w:rPr>
          <w:lang w:eastAsia="en-US"/>
        </w:rPr>
      </w:pPr>
      <w:r w:rsidRPr="00E81E68">
        <w:rPr>
          <w:lang w:eastAsia="en-US"/>
        </w:rPr>
        <w:t>8. В подпункте 15.7. пункта 15 после абзаца восьмого дополнить новым абзацем следующего содержания:</w:t>
      </w:r>
    </w:p>
    <w:p w:rsidR="005C551C" w:rsidRPr="00E81E68" w:rsidRDefault="005C551C" w:rsidP="004A3A45">
      <w:pPr>
        <w:tabs>
          <w:tab w:val="left" w:pos="993"/>
        </w:tabs>
        <w:ind w:firstLine="708"/>
        <w:jc w:val="both"/>
      </w:pPr>
      <w:r w:rsidRPr="00E81E68">
        <w:rPr>
          <w:lang w:eastAsia="en-US"/>
        </w:rPr>
        <w:t xml:space="preserve">« - </w:t>
      </w:r>
      <w:r w:rsidRPr="00E81E68">
        <w:t xml:space="preserve"> органы местного самоуправления сельских поселений приняли обязательство о предоставлении за счет средств бюджета поселения иных межбюджетных трансфертов в районный бюджет, в целях обеспечения установленного абзацем третьим настоящего подпункта уровня софинансирования расходных обязательств консолидированного бюджета муниципального образования «Приморский муниципальный район», в части доли расходов бюджета поселения».</w:t>
      </w:r>
    </w:p>
    <w:p w:rsidR="005C551C" w:rsidRPr="00E81E68" w:rsidRDefault="005C551C" w:rsidP="004A3A45">
      <w:pPr>
        <w:tabs>
          <w:tab w:val="left" w:pos="993"/>
        </w:tabs>
        <w:ind w:firstLine="708"/>
        <w:jc w:val="both"/>
      </w:pPr>
      <w:r w:rsidRPr="00E81E68">
        <w:t>9. Пункт 15 дополнить новым подпунктом 15.7.1 следующего содержания:</w:t>
      </w:r>
    </w:p>
    <w:p w:rsidR="005C551C" w:rsidRPr="00E81E68" w:rsidRDefault="005C551C" w:rsidP="00D2068A">
      <w:pPr>
        <w:tabs>
          <w:tab w:val="left" w:pos="993"/>
        </w:tabs>
        <w:ind w:firstLine="708"/>
        <w:jc w:val="both"/>
      </w:pPr>
      <w:r w:rsidRPr="00E81E68">
        <w:t>«15.7.1. Предоставление межбюджетных трансфертов может быть приостановлено управлением по инфраструктурному развитию в случае невыполнения органами местного самоуправления сельских поселений условий, предусмотренных подпунктом 15.7 настоящего Порядка.».</w:t>
      </w:r>
    </w:p>
    <w:p w:rsidR="005C551C" w:rsidRPr="00E81E68" w:rsidRDefault="005C551C" w:rsidP="00D2068A">
      <w:pPr>
        <w:tabs>
          <w:tab w:val="left" w:pos="993"/>
        </w:tabs>
        <w:ind w:firstLine="708"/>
        <w:jc w:val="both"/>
      </w:pPr>
      <w:r w:rsidRPr="00E81E68">
        <w:t>10. Подпункт 15.7.1 пункта 15 считать соответственно подпунктом 15.7.2.</w:t>
      </w:r>
    </w:p>
    <w:p w:rsidR="005C551C" w:rsidRPr="00E81E68" w:rsidRDefault="005C551C" w:rsidP="00D2068A">
      <w:pPr>
        <w:tabs>
          <w:tab w:val="left" w:pos="993"/>
        </w:tabs>
        <w:ind w:firstLine="708"/>
        <w:jc w:val="both"/>
      </w:pPr>
      <w:r w:rsidRPr="00E81E68">
        <w:t>11. В подпункте 17.1 пункта 17 слова «…за счет средств, выделяемых из областного и районного бюджета» исключить.</w:t>
      </w:r>
    </w:p>
    <w:p w:rsidR="005C551C" w:rsidRPr="00E81E68" w:rsidRDefault="005C551C" w:rsidP="00D2068A">
      <w:pPr>
        <w:tabs>
          <w:tab w:val="left" w:pos="993"/>
        </w:tabs>
        <w:ind w:firstLine="708"/>
        <w:jc w:val="both"/>
      </w:pPr>
      <w:r w:rsidRPr="00E81E68">
        <w:t>12. Подпункт 17.2 пункта 17 дополнить словами «, в целях софинансирования которых из областного бюджета предоставляются субсидии местным бюджетам.».</w:t>
      </w:r>
    </w:p>
    <w:p w:rsidR="005C551C" w:rsidRPr="00E81E68" w:rsidRDefault="005C551C" w:rsidP="00D2068A">
      <w:pPr>
        <w:tabs>
          <w:tab w:val="left" w:pos="993"/>
        </w:tabs>
        <w:ind w:firstLine="708"/>
        <w:jc w:val="both"/>
      </w:pPr>
      <w:r w:rsidRPr="00E81E68">
        <w:t>13. В подпункте 17.7 пункта 17 после абзаца шестого дополнить новым абзацем следующего содержания:</w:t>
      </w:r>
    </w:p>
    <w:p w:rsidR="005C551C" w:rsidRPr="00E81E68" w:rsidRDefault="005C551C" w:rsidP="00D079E8">
      <w:pPr>
        <w:tabs>
          <w:tab w:val="left" w:pos="993"/>
        </w:tabs>
        <w:ind w:firstLine="708"/>
        <w:jc w:val="both"/>
      </w:pPr>
      <w:r w:rsidRPr="00E81E68">
        <w:rPr>
          <w:lang w:eastAsia="en-US"/>
        </w:rPr>
        <w:t xml:space="preserve">« - </w:t>
      </w:r>
      <w:r w:rsidRPr="00E81E68">
        <w:t xml:space="preserve"> органы местного самоуправления сельских поселений приняли обязательство о предоставлении за счет средств бюджета поселения иных межбюджетных трансфертов в районный бюджет, в целях обеспечения установленного абзацем третьим настоящего подпункта уровня софинансирования расходных обязательств консолидированного бюджета муниципального образования «Приморский муниципальный район», в части доли расходов бюджета поселения</w:t>
      </w:r>
      <w:r>
        <w:t>.».</w:t>
      </w:r>
    </w:p>
    <w:p w:rsidR="005C551C" w:rsidRPr="00E81E68" w:rsidRDefault="005C551C" w:rsidP="00D079E8">
      <w:pPr>
        <w:tabs>
          <w:tab w:val="left" w:pos="993"/>
        </w:tabs>
        <w:ind w:firstLine="708"/>
        <w:jc w:val="both"/>
      </w:pPr>
      <w:r w:rsidRPr="00E81E68">
        <w:t>14. Пункт 17 дополнить новым подпунктом 17.7.1 следующего содержания:</w:t>
      </w:r>
    </w:p>
    <w:p w:rsidR="005C551C" w:rsidRPr="00E81E68" w:rsidRDefault="005C551C" w:rsidP="00D079E8">
      <w:pPr>
        <w:tabs>
          <w:tab w:val="left" w:pos="993"/>
        </w:tabs>
        <w:ind w:firstLine="708"/>
        <w:jc w:val="both"/>
      </w:pPr>
      <w:r w:rsidRPr="00E81E68">
        <w:t>«17.7.1. Предоставление межбюджетных трансфертов может быть приостановлено управлением по инфраструктурному развитию в случае невыполнения органами местного самоуправления сельских поселений условий, предусмотренных подпунктом 17.7 настоящего Порядка.».</w:t>
      </w:r>
    </w:p>
    <w:p w:rsidR="005C551C" w:rsidRPr="00E81E68" w:rsidRDefault="005C551C" w:rsidP="00D079E8">
      <w:pPr>
        <w:tabs>
          <w:tab w:val="left" w:pos="993"/>
        </w:tabs>
        <w:ind w:firstLine="708"/>
        <w:jc w:val="both"/>
      </w:pPr>
      <w:r w:rsidRPr="00E81E68">
        <w:t>15. Подпункты 17.7 – 17.12 пункта 17 считать соответственно подпунктами 17.8-17.13.</w:t>
      </w:r>
    </w:p>
    <w:p w:rsidR="005C551C" w:rsidRPr="00E81E68" w:rsidRDefault="005C551C" w:rsidP="00D079E8">
      <w:pPr>
        <w:tabs>
          <w:tab w:val="left" w:pos="993"/>
        </w:tabs>
        <w:ind w:firstLine="708"/>
        <w:jc w:val="both"/>
      </w:pPr>
      <w:r w:rsidRPr="00E81E68">
        <w:t>16. В подпункте 18.1 пункта 18 слова «…за счет средств, предоставляемых бюджету муниципального образования «Приморский муниципальный район» из областного бюджета» исключить.</w:t>
      </w:r>
    </w:p>
    <w:p w:rsidR="005C551C" w:rsidRPr="00E81E68" w:rsidRDefault="005C551C" w:rsidP="00D079E8">
      <w:pPr>
        <w:tabs>
          <w:tab w:val="left" w:pos="993"/>
        </w:tabs>
        <w:ind w:firstLine="708"/>
        <w:jc w:val="both"/>
      </w:pPr>
      <w:r w:rsidRPr="00E81E68">
        <w:t>17. Подпункт 18.2 пункта 18 дополнить словами «, в целях софинансирования которых из областного бюджета предоставляются субсидии местным бюджетам.».</w:t>
      </w:r>
    </w:p>
    <w:p w:rsidR="005C551C" w:rsidRPr="00E81E68" w:rsidRDefault="005C551C" w:rsidP="00E81E68">
      <w:pPr>
        <w:tabs>
          <w:tab w:val="left" w:pos="993"/>
        </w:tabs>
        <w:ind w:firstLine="708"/>
        <w:jc w:val="both"/>
      </w:pPr>
      <w:r w:rsidRPr="00E81E68">
        <w:t>18. В подпункте 18.7 пункта 18 после абзаца пятого дополнить новым абзацем следующего содержания:</w:t>
      </w:r>
    </w:p>
    <w:p w:rsidR="005C551C" w:rsidRPr="00E81E68" w:rsidRDefault="005C551C" w:rsidP="00E81E68">
      <w:pPr>
        <w:tabs>
          <w:tab w:val="left" w:pos="993"/>
        </w:tabs>
        <w:ind w:firstLine="708"/>
        <w:jc w:val="both"/>
      </w:pPr>
      <w:r w:rsidRPr="00E81E68">
        <w:rPr>
          <w:lang w:eastAsia="en-US"/>
        </w:rPr>
        <w:t xml:space="preserve">« - </w:t>
      </w:r>
      <w:r w:rsidRPr="00E81E68">
        <w:t xml:space="preserve"> органы местного самоуправления сельских поселений приняли обязательство о предоставлении за счет средств бюджета поселения иных межбюджетных трансфертов в районный бюджет, в целях обеспечения установленного абзацем третьим настоящего подпункта уровня софинансирования расходных обязательств консолидированного бюджета муниципального образования «Приморский муниципальный район», в части доли расходов бюджета поселения</w:t>
      </w:r>
      <w:r>
        <w:t>.».</w:t>
      </w:r>
    </w:p>
    <w:p w:rsidR="005C551C" w:rsidRPr="00E81E68" w:rsidRDefault="005C551C" w:rsidP="00E81E68">
      <w:pPr>
        <w:tabs>
          <w:tab w:val="left" w:pos="993"/>
        </w:tabs>
        <w:ind w:firstLine="708"/>
        <w:jc w:val="both"/>
      </w:pPr>
      <w:r w:rsidRPr="00E81E68">
        <w:t>19. Пункт 18 дополнить новым подпунктом 18.7.1 следующего содержания:</w:t>
      </w:r>
    </w:p>
    <w:p w:rsidR="005C551C" w:rsidRDefault="005C551C" w:rsidP="00E81E68">
      <w:pPr>
        <w:tabs>
          <w:tab w:val="left" w:pos="993"/>
        </w:tabs>
        <w:ind w:firstLine="708"/>
        <w:jc w:val="both"/>
      </w:pPr>
      <w:r w:rsidRPr="00E81E68">
        <w:t>«18.7.1. Предоставление межбюджетных трансфертов может быть приостановлено управлением по инфраструктурному развитию в случае невыполнения органами местного самоуправления сельских поселений условий, предусмотренных подпунктом 18.7 настоящего Порядка.».</w:t>
      </w:r>
    </w:p>
    <w:p w:rsidR="005C551C" w:rsidRPr="00E81E68" w:rsidRDefault="005C551C" w:rsidP="00D079E8">
      <w:pPr>
        <w:tabs>
          <w:tab w:val="left" w:pos="993"/>
        </w:tabs>
        <w:ind w:firstLine="708"/>
        <w:jc w:val="both"/>
      </w:pPr>
    </w:p>
    <w:sectPr w:rsidR="005C551C" w:rsidRPr="00E81E68" w:rsidSect="00611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cs="Times New Roman"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cs="Times New Roman"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  <w:color w:val="0070C0"/>
      </w:rPr>
    </w:lvl>
  </w:abstractNum>
  <w:abstractNum w:abstractNumId="1">
    <w:nsid w:val="225C61E5"/>
    <w:multiLevelType w:val="hybridMultilevel"/>
    <w:tmpl w:val="B8E81978"/>
    <w:lvl w:ilvl="0" w:tplc="0419000F">
      <w:start w:val="1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cs="Times New Roman" w:hint="default"/>
      </w:rPr>
    </w:lvl>
  </w:abstractNum>
  <w:abstractNum w:abstractNumId="3">
    <w:nsid w:val="2E5D70C9"/>
    <w:multiLevelType w:val="hybridMultilevel"/>
    <w:tmpl w:val="F8D221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ADB1AD6"/>
    <w:multiLevelType w:val="hybridMultilevel"/>
    <w:tmpl w:val="8B8C2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6">
    <w:nsid w:val="3D7C0C80"/>
    <w:multiLevelType w:val="multilevel"/>
    <w:tmpl w:val="791A59D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9">
    <w:nsid w:val="5E873B4C"/>
    <w:multiLevelType w:val="hybridMultilevel"/>
    <w:tmpl w:val="DC30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F90686F"/>
    <w:multiLevelType w:val="multilevel"/>
    <w:tmpl w:val="71347418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12">
    <w:nsid w:val="69966181"/>
    <w:multiLevelType w:val="hybridMultilevel"/>
    <w:tmpl w:val="F202EA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5"/>
  </w:num>
  <w:num w:numId="5">
    <w:abstractNumId w:val="0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6AA0"/>
    <w:rsid w:val="00000417"/>
    <w:rsid w:val="0001382D"/>
    <w:rsid w:val="000160C4"/>
    <w:rsid w:val="0001762A"/>
    <w:rsid w:val="00022FF0"/>
    <w:rsid w:val="00024873"/>
    <w:rsid w:val="000253FF"/>
    <w:rsid w:val="000637BD"/>
    <w:rsid w:val="000772B4"/>
    <w:rsid w:val="00087518"/>
    <w:rsid w:val="00097B82"/>
    <w:rsid w:val="000A565B"/>
    <w:rsid w:val="000B3580"/>
    <w:rsid w:val="000B5656"/>
    <w:rsid w:val="000D3B8B"/>
    <w:rsid w:val="0010785B"/>
    <w:rsid w:val="001174F7"/>
    <w:rsid w:val="001206E0"/>
    <w:rsid w:val="001329AE"/>
    <w:rsid w:val="00132E29"/>
    <w:rsid w:val="00133FC4"/>
    <w:rsid w:val="00145E49"/>
    <w:rsid w:val="00166313"/>
    <w:rsid w:val="00167099"/>
    <w:rsid w:val="00167A1F"/>
    <w:rsid w:val="00176BD8"/>
    <w:rsid w:val="001822D6"/>
    <w:rsid w:val="00184B96"/>
    <w:rsid w:val="00192089"/>
    <w:rsid w:val="00196884"/>
    <w:rsid w:val="001A0B09"/>
    <w:rsid w:val="001A5DAD"/>
    <w:rsid w:val="001C7E4D"/>
    <w:rsid w:val="001D2623"/>
    <w:rsid w:val="001F1994"/>
    <w:rsid w:val="001F1CA8"/>
    <w:rsid w:val="001F459E"/>
    <w:rsid w:val="001F7F91"/>
    <w:rsid w:val="0021244A"/>
    <w:rsid w:val="00227833"/>
    <w:rsid w:val="00232367"/>
    <w:rsid w:val="00245A26"/>
    <w:rsid w:val="00257428"/>
    <w:rsid w:val="002641EA"/>
    <w:rsid w:val="00267695"/>
    <w:rsid w:val="0029103D"/>
    <w:rsid w:val="002A6814"/>
    <w:rsid w:val="002E1E36"/>
    <w:rsid w:val="00315C9B"/>
    <w:rsid w:val="003412E4"/>
    <w:rsid w:val="003414A3"/>
    <w:rsid w:val="003421F8"/>
    <w:rsid w:val="003427CF"/>
    <w:rsid w:val="00367572"/>
    <w:rsid w:val="00374779"/>
    <w:rsid w:val="00383985"/>
    <w:rsid w:val="003A3CFB"/>
    <w:rsid w:val="003C257B"/>
    <w:rsid w:val="003C2DB6"/>
    <w:rsid w:val="003F3996"/>
    <w:rsid w:val="00402111"/>
    <w:rsid w:val="0040412B"/>
    <w:rsid w:val="00406DDD"/>
    <w:rsid w:val="004501CD"/>
    <w:rsid w:val="00465DFC"/>
    <w:rsid w:val="00472F43"/>
    <w:rsid w:val="004746F0"/>
    <w:rsid w:val="004A3A45"/>
    <w:rsid w:val="004B290B"/>
    <w:rsid w:val="004D2395"/>
    <w:rsid w:val="004F6A7A"/>
    <w:rsid w:val="00510F4A"/>
    <w:rsid w:val="00513225"/>
    <w:rsid w:val="00550B08"/>
    <w:rsid w:val="00556410"/>
    <w:rsid w:val="00566FA4"/>
    <w:rsid w:val="00573B65"/>
    <w:rsid w:val="00576656"/>
    <w:rsid w:val="00576F33"/>
    <w:rsid w:val="00586DD2"/>
    <w:rsid w:val="00590541"/>
    <w:rsid w:val="00591D8D"/>
    <w:rsid w:val="005B150B"/>
    <w:rsid w:val="005C551C"/>
    <w:rsid w:val="005E5E69"/>
    <w:rsid w:val="00600D18"/>
    <w:rsid w:val="006041F9"/>
    <w:rsid w:val="0061024D"/>
    <w:rsid w:val="006119ED"/>
    <w:rsid w:val="0061269C"/>
    <w:rsid w:val="00624081"/>
    <w:rsid w:val="0065652A"/>
    <w:rsid w:val="006727B6"/>
    <w:rsid w:val="00691F8B"/>
    <w:rsid w:val="006C751D"/>
    <w:rsid w:val="006D51A1"/>
    <w:rsid w:val="006E0999"/>
    <w:rsid w:val="006E6918"/>
    <w:rsid w:val="006F1557"/>
    <w:rsid w:val="0070156C"/>
    <w:rsid w:val="0070613E"/>
    <w:rsid w:val="0072173B"/>
    <w:rsid w:val="00726F9E"/>
    <w:rsid w:val="0073472C"/>
    <w:rsid w:val="00745C37"/>
    <w:rsid w:val="007B0F9D"/>
    <w:rsid w:val="007B1B27"/>
    <w:rsid w:val="007D6D44"/>
    <w:rsid w:val="007E5831"/>
    <w:rsid w:val="007F6AA0"/>
    <w:rsid w:val="00807B35"/>
    <w:rsid w:val="008101A5"/>
    <w:rsid w:val="008354F9"/>
    <w:rsid w:val="00841263"/>
    <w:rsid w:val="0084503D"/>
    <w:rsid w:val="008549F3"/>
    <w:rsid w:val="00854CD1"/>
    <w:rsid w:val="00855F3E"/>
    <w:rsid w:val="00863EE9"/>
    <w:rsid w:val="008714F2"/>
    <w:rsid w:val="00886644"/>
    <w:rsid w:val="008B1891"/>
    <w:rsid w:val="008C02EA"/>
    <w:rsid w:val="008C3EF0"/>
    <w:rsid w:val="008C7FA0"/>
    <w:rsid w:val="008E185C"/>
    <w:rsid w:val="00907F3B"/>
    <w:rsid w:val="009109A2"/>
    <w:rsid w:val="009173BC"/>
    <w:rsid w:val="0092436C"/>
    <w:rsid w:val="00927C6F"/>
    <w:rsid w:val="009376BE"/>
    <w:rsid w:val="009550EA"/>
    <w:rsid w:val="00955E53"/>
    <w:rsid w:val="009739A5"/>
    <w:rsid w:val="00975B16"/>
    <w:rsid w:val="009978F5"/>
    <w:rsid w:val="009B426D"/>
    <w:rsid w:val="009B4B49"/>
    <w:rsid w:val="009B53DD"/>
    <w:rsid w:val="009B5993"/>
    <w:rsid w:val="009C1E6E"/>
    <w:rsid w:val="009C24E4"/>
    <w:rsid w:val="009D6D82"/>
    <w:rsid w:val="009E49E7"/>
    <w:rsid w:val="009E50E4"/>
    <w:rsid w:val="00A11B7D"/>
    <w:rsid w:val="00A37FD4"/>
    <w:rsid w:val="00A40EF0"/>
    <w:rsid w:val="00A511DD"/>
    <w:rsid w:val="00A516A5"/>
    <w:rsid w:val="00A57E56"/>
    <w:rsid w:val="00A60675"/>
    <w:rsid w:val="00A85062"/>
    <w:rsid w:val="00AA29B7"/>
    <w:rsid w:val="00AA4789"/>
    <w:rsid w:val="00AA7AAF"/>
    <w:rsid w:val="00AB362D"/>
    <w:rsid w:val="00AD73E4"/>
    <w:rsid w:val="00AE09AE"/>
    <w:rsid w:val="00AE0D4E"/>
    <w:rsid w:val="00AE5071"/>
    <w:rsid w:val="00B011BF"/>
    <w:rsid w:val="00B11964"/>
    <w:rsid w:val="00B45359"/>
    <w:rsid w:val="00B477B1"/>
    <w:rsid w:val="00B542DA"/>
    <w:rsid w:val="00B543AB"/>
    <w:rsid w:val="00B56DA2"/>
    <w:rsid w:val="00B76941"/>
    <w:rsid w:val="00B912D0"/>
    <w:rsid w:val="00BA13FF"/>
    <w:rsid w:val="00BA4CF6"/>
    <w:rsid w:val="00BB1212"/>
    <w:rsid w:val="00BB7DC0"/>
    <w:rsid w:val="00BC4BD7"/>
    <w:rsid w:val="00BE53DE"/>
    <w:rsid w:val="00C07667"/>
    <w:rsid w:val="00C105DD"/>
    <w:rsid w:val="00C42A45"/>
    <w:rsid w:val="00C54DC6"/>
    <w:rsid w:val="00C746D7"/>
    <w:rsid w:val="00C77EC0"/>
    <w:rsid w:val="00C84C0B"/>
    <w:rsid w:val="00C86D3C"/>
    <w:rsid w:val="00CC03BC"/>
    <w:rsid w:val="00CC1559"/>
    <w:rsid w:val="00CC284B"/>
    <w:rsid w:val="00CC761F"/>
    <w:rsid w:val="00CD7609"/>
    <w:rsid w:val="00CE07C9"/>
    <w:rsid w:val="00CF229E"/>
    <w:rsid w:val="00D02348"/>
    <w:rsid w:val="00D04996"/>
    <w:rsid w:val="00D079E8"/>
    <w:rsid w:val="00D1383B"/>
    <w:rsid w:val="00D15570"/>
    <w:rsid w:val="00D2068A"/>
    <w:rsid w:val="00D50752"/>
    <w:rsid w:val="00D846C7"/>
    <w:rsid w:val="00D874C4"/>
    <w:rsid w:val="00D94CD7"/>
    <w:rsid w:val="00DA135C"/>
    <w:rsid w:val="00DA2B67"/>
    <w:rsid w:val="00DA4C92"/>
    <w:rsid w:val="00DC3FD9"/>
    <w:rsid w:val="00DF6CCB"/>
    <w:rsid w:val="00E0220C"/>
    <w:rsid w:val="00E07B38"/>
    <w:rsid w:val="00E107A2"/>
    <w:rsid w:val="00E23C81"/>
    <w:rsid w:val="00E312F9"/>
    <w:rsid w:val="00E3751E"/>
    <w:rsid w:val="00E4085A"/>
    <w:rsid w:val="00E45D8F"/>
    <w:rsid w:val="00E515F8"/>
    <w:rsid w:val="00E6176E"/>
    <w:rsid w:val="00E71836"/>
    <w:rsid w:val="00E81E68"/>
    <w:rsid w:val="00E95F37"/>
    <w:rsid w:val="00EA66F3"/>
    <w:rsid w:val="00EB69A1"/>
    <w:rsid w:val="00EC029F"/>
    <w:rsid w:val="00ED1BBB"/>
    <w:rsid w:val="00ED5865"/>
    <w:rsid w:val="00EF40EF"/>
    <w:rsid w:val="00F224B9"/>
    <w:rsid w:val="00F320A0"/>
    <w:rsid w:val="00F43EE2"/>
    <w:rsid w:val="00F44567"/>
    <w:rsid w:val="00F53093"/>
    <w:rsid w:val="00F56AA2"/>
    <w:rsid w:val="00F615CF"/>
    <w:rsid w:val="00F67C6B"/>
    <w:rsid w:val="00F900C3"/>
    <w:rsid w:val="00FB602F"/>
    <w:rsid w:val="00FB6D87"/>
    <w:rsid w:val="00FC0EFE"/>
    <w:rsid w:val="00FE43E2"/>
    <w:rsid w:val="00FF0C14"/>
    <w:rsid w:val="00FF6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AA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F6AA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rsid w:val="007F6AA0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F7F9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paragraph" w:styleId="BodyText2">
    <w:name w:val="Body Text 2"/>
    <w:basedOn w:val="Normal"/>
    <w:link w:val="BodyText2Char"/>
    <w:uiPriority w:val="99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615CF"/>
    <w:rPr>
      <w:rFonts w:ascii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F615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F615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615CF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72173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2173B"/>
    <w:rPr>
      <w:rFonts w:ascii="Times New Roman" w:hAnsi="Times New Roman" w:cs="Times New Roman"/>
      <w:sz w:val="24"/>
      <w:szCs w:val="24"/>
      <w:lang w:eastAsia="ru-RU"/>
    </w:rPr>
  </w:style>
  <w:style w:type="character" w:styleId="FollowedHyperlink">
    <w:name w:val="FollowedHyperlink"/>
    <w:basedOn w:val="DefaultParagraphFont"/>
    <w:uiPriority w:val="99"/>
    <w:semiHidden/>
    <w:rsid w:val="00132E29"/>
    <w:rPr>
      <w:rFonts w:cs="Times New Roman"/>
      <w:color w:val="954F72"/>
      <w:u w:val="single"/>
    </w:rPr>
  </w:style>
  <w:style w:type="paragraph" w:styleId="ListParagraph">
    <w:name w:val="List Paragraph"/>
    <w:basedOn w:val="Normal"/>
    <w:uiPriority w:val="99"/>
    <w:qFormat/>
    <w:rsid w:val="008C7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F15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1557"/>
    <w:rPr>
      <w:rFonts w:ascii="Segoe UI" w:hAnsi="Segoe UI" w:cs="Segoe UI"/>
      <w:sz w:val="18"/>
      <w:szCs w:val="18"/>
      <w:lang w:eastAsia="ru-RU"/>
    </w:rPr>
  </w:style>
  <w:style w:type="paragraph" w:styleId="NoSpacing">
    <w:name w:val="No Spacing"/>
    <w:uiPriority w:val="99"/>
    <w:qFormat/>
    <w:rsid w:val="00C07667"/>
    <w:rPr>
      <w:rFonts w:ascii="Times New Roman" w:eastAsia="Times New Roman" w:hAnsi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71836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71836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Default">
    <w:name w:val="Default"/>
    <w:uiPriority w:val="99"/>
    <w:rsid w:val="007E583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916</TotalTime>
  <Pages>2</Pages>
  <Words>703</Words>
  <Characters>4012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Silina</cp:lastModifiedBy>
  <cp:revision>105</cp:revision>
  <cp:lastPrinted>2018-06-04T07:55:00Z</cp:lastPrinted>
  <dcterms:created xsi:type="dcterms:W3CDTF">2017-01-26T08:53:00Z</dcterms:created>
  <dcterms:modified xsi:type="dcterms:W3CDTF">2018-08-02T07:24:00Z</dcterms:modified>
</cp:coreProperties>
</file>