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ED" w:rsidRDefault="0068072D" w:rsidP="00CB5C19">
      <w:pPr>
        <w:tabs>
          <w:tab w:val="left" w:pos="3420"/>
          <w:tab w:val="right" w:pos="9354"/>
        </w:tabs>
        <w:spacing w:after="0" w:line="36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ab/>
      </w:r>
      <w:r w:rsidR="00CB5C19">
        <w:rPr>
          <w:rFonts w:ascii="Times New Roman" w:eastAsia="Times New Roman" w:hAnsi="Times New Roman"/>
          <w:b/>
          <w:sz w:val="28"/>
          <w:szCs w:val="28"/>
          <w:lang w:eastAsia="ru-RU"/>
        </w:rPr>
        <w:tab/>
      </w:r>
      <w:proofErr w:type="gramStart"/>
      <w:r w:rsidR="007B09ED">
        <w:rPr>
          <w:rFonts w:ascii="Times New Roman" w:eastAsia="Times New Roman" w:hAnsi="Times New Roman"/>
          <w:b/>
          <w:sz w:val="28"/>
          <w:szCs w:val="28"/>
          <w:lang w:eastAsia="ru-RU"/>
        </w:rPr>
        <w:t>П</w:t>
      </w:r>
      <w:proofErr w:type="gramEnd"/>
      <w:r w:rsidR="007B09ED">
        <w:rPr>
          <w:rFonts w:ascii="Times New Roman" w:eastAsia="Times New Roman" w:hAnsi="Times New Roman"/>
          <w:b/>
          <w:sz w:val="28"/>
          <w:szCs w:val="28"/>
          <w:lang w:eastAsia="ru-RU"/>
        </w:rPr>
        <w:t xml:space="preserve"> Р О Е К Т</w:t>
      </w:r>
    </w:p>
    <w:p w:rsidR="002062ED" w:rsidRPr="002062ED" w:rsidRDefault="002062ED" w:rsidP="002062ED">
      <w:pPr>
        <w:spacing w:after="0" w:line="360" w:lineRule="auto"/>
        <w:jc w:val="right"/>
        <w:rPr>
          <w:rFonts w:ascii="Times New Roman" w:eastAsia="Times New Roman" w:hAnsi="Times New Roman"/>
          <w:b/>
          <w:sz w:val="28"/>
          <w:szCs w:val="28"/>
          <w:lang w:eastAsia="ru-RU"/>
        </w:rPr>
      </w:pPr>
    </w:p>
    <w:p w:rsidR="00F966F3" w:rsidRPr="008C4F16" w:rsidRDefault="00F966F3" w:rsidP="00BD6EA3">
      <w:pPr>
        <w:spacing w:after="360" w:line="360" w:lineRule="exact"/>
        <w:jc w:val="center"/>
        <w:rPr>
          <w:rFonts w:ascii="Times New Roman" w:eastAsia="Times New Roman" w:hAnsi="Times New Roman"/>
          <w:caps/>
          <w:sz w:val="28"/>
          <w:szCs w:val="28"/>
          <w:lang w:eastAsia="ru-RU"/>
        </w:rPr>
      </w:pPr>
      <w:r w:rsidRPr="008C4F16">
        <w:rPr>
          <w:rFonts w:ascii="Times New Roman" w:eastAsia="Times New Roman" w:hAnsi="Times New Roman"/>
          <w:caps/>
          <w:sz w:val="28"/>
          <w:szCs w:val="28"/>
          <w:lang w:eastAsia="ru-RU"/>
        </w:rPr>
        <w:t>Администрация муниципального образования «Приморский муниципальный район»</w:t>
      </w:r>
    </w:p>
    <w:p w:rsidR="00F966F3" w:rsidRPr="00F966F3" w:rsidRDefault="00BD6EA3" w:rsidP="00BD6EA3">
      <w:pPr>
        <w:spacing w:after="360" w:line="360" w:lineRule="exact"/>
        <w:jc w:val="center"/>
        <w:rPr>
          <w:rFonts w:ascii="Times New Roman" w:eastAsia="Times New Roman" w:hAnsi="Times New Roman"/>
          <w:b/>
          <w:bCs/>
          <w:caps/>
          <w:spacing w:val="60"/>
          <w:sz w:val="28"/>
          <w:szCs w:val="28"/>
          <w:lang w:eastAsia="ru-RU"/>
        </w:rPr>
      </w:pPr>
      <w:r>
        <w:rPr>
          <w:rFonts w:ascii="Times New Roman" w:eastAsia="Times New Roman" w:hAnsi="Times New Roman"/>
          <w:b/>
          <w:bCs/>
          <w:caps/>
          <w:spacing w:val="60"/>
          <w:sz w:val="28"/>
          <w:szCs w:val="28"/>
          <w:lang w:eastAsia="ru-RU"/>
        </w:rPr>
        <w:t>постановление</w:t>
      </w:r>
    </w:p>
    <w:p w:rsidR="00F966F3" w:rsidRPr="00F966F3" w:rsidRDefault="00F966F3" w:rsidP="00BD6EA3">
      <w:pPr>
        <w:spacing w:after="0" w:line="360" w:lineRule="exact"/>
        <w:rPr>
          <w:rFonts w:ascii="Times New Roman" w:eastAsia="Times New Roman" w:hAnsi="Times New Roman"/>
          <w:sz w:val="28"/>
          <w:szCs w:val="28"/>
          <w:lang w:eastAsia="ru-RU"/>
        </w:rPr>
      </w:pPr>
      <w:r w:rsidRPr="00F966F3">
        <w:rPr>
          <w:rFonts w:ascii="Times New Roman" w:eastAsia="Times New Roman" w:hAnsi="Times New Roman"/>
          <w:sz w:val="28"/>
          <w:szCs w:val="28"/>
          <w:lang w:eastAsia="ru-RU"/>
        </w:rPr>
        <w:t xml:space="preserve">от </w:t>
      </w:r>
      <w:r w:rsidR="007B09ED">
        <w:rPr>
          <w:rFonts w:ascii="Times New Roman" w:eastAsia="Times New Roman" w:hAnsi="Times New Roman"/>
          <w:sz w:val="28"/>
          <w:szCs w:val="28"/>
          <w:lang w:eastAsia="ru-RU"/>
        </w:rPr>
        <w:t>_____</w:t>
      </w:r>
      <w:r w:rsidR="00F96FEC">
        <w:rPr>
          <w:rFonts w:ascii="Times New Roman" w:eastAsia="Times New Roman" w:hAnsi="Times New Roman"/>
          <w:sz w:val="28"/>
          <w:szCs w:val="28"/>
          <w:lang w:eastAsia="ru-RU"/>
        </w:rPr>
        <w:t>января</w:t>
      </w:r>
      <w:r w:rsidR="000911C6">
        <w:rPr>
          <w:rFonts w:ascii="Times New Roman" w:eastAsia="Times New Roman" w:hAnsi="Times New Roman"/>
          <w:sz w:val="28"/>
          <w:szCs w:val="28"/>
          <w:lang w:eastAsia="ru-RU"/>
        </w:rPr>
        <w:t xml:space="preserve"> 20</w:t>
      </w:r>
      <w:r w:rsidR="00F96FEC">
        <w:rPr>
          <w:rFonts w:ascii="Times New Roman" w:eastAsia="Times New Roman" w:hAnsi="Times New Roman"/>
          <w:sz w:val="28"/>
          <w:szCs w:val="28"/>
          <w:lang w:eastAsia="ru-RU"/>
        </w:rPr>
        <w:t>2</w:t>
      </w:r>
      <w:r w:rsidR="00CB5C19">
        <w:rPr>
          <w:rFonts w:ascii="Times New Roman" w:eastAsia="Times New Roman" w:hAnsi="Times New Roman"/>
          <w:sz w:val="28"/>
          <w:szCs w:val="28"/>
          <w:lang w:eastAsia="ru-RU"/>
        </w:rPr>
        <w:t>1</w:t>
      </w:r>
      <w:r w:rsidRPr="00F966F3">
        <w:rPr>
          <w:rFonts w:ascii="Times New Roman" w:eastAsia="Times New Roman" w:hAnsi="Times New Roman"/>
          <w:sz w:val="28"/>
          <w:szCs w:val="28"/>
          <w:lang w:eastAsia="ru-RU"/>
        </w:rPr>
        <w:t xml:space="preserve"> г.</w:t>
      </w:r>
      <w:r w:rsidRPr="00F966F3">
        <w:rPr>
          <w:rFonts w:ascii="Times New Roman" w:eastAsia="Times New Roman" w:hAnsi="Times New Roman"/>
          <w:sz w:val="28"/>
          <w:szCs w:val="28"/>
          <w:lang w:eastAsia="ru-RU"/>
        </w:rPr>
        <w:tab/>
      </w:r>
      <w:r w:rsidRPr="00F966F3">
        <w:rPr>
          <w:rFonts w:ascii="Times New Roman" w:eastAsia="Times New Roman" w:hAnsi="Times New Roman"/>
          <w:sz w:val="28"/>
          <w:szCs w:val="28"/>
          <w:lang w:eastAsia="ru-RU"/>
        </w:rPr>
        <w:tab/>
      </w:r>
      <w:r w:rsidRPr="00F966F3">
        <w:rPr>
          <w:rFonts w:ascii="Times New Roman" w:eastAsia="Times New Roman" w:hAnsi="Times New Roman"/>
          <w:sz w:val="28"/>
          <w:szCs w:val="28"/>
          <w:lang w:eastAsia="ru-RU"/>
        </w:rPr>
        <w:tab/>
      </w:r>
      <w:r w:rsidRPr="00F966F3">
        <w:rPr>
          <w:rFonts w:ascii="Times New Roman" w:eastAsia="Times New Roman" w:hAnsi="Times New Roman"/>
          <w:sz w:val="28"/>
          <w:szCs w:val="28"/>
          <w:lang w:eastAsia="ru-RU"/>
        </w:rPr>
        <w:tab/>
      </w:r>
      <w:r w:rsidRPr="00F966F3">
        <w:rPr>
          <w:rFonts w:ascii="Times New Roman" w:eastAsia="Times New Roman" w:hAnsi="Times New Roman"/>
          <w:sz w:val="28"/>
          <w:szCs w:val="28"/>
          <w:lang w:eastAsia="ru-RU"/>
        </w:rPr>
        <w:tab/>
      </w:r>
      <w:r w:rsidRPr="00F966F3">
        <w:rPr>
          <w:rFonts w:ascii="Times New Roman" w:eastAsia="Times New Roman" w:hAnsi="Times New Roman"/>
          <w:sz w:val="28"/>
          <w:szCs w:val="28"/>
          <w:lang w:eastAsia="ru-RU"/>
        </w:rPr>
        <w:tab/>
      </w:r>
      <w:r w:rsidRPr="00F966F3">
        <w:rPr>
          <w:rFonts w:ascii="Times New Roman" w:eastAsia="Times New Roman" w:hAnsi="Times New Roman"/>
          <w:sz w:val="28"/>
          <w:szCs w:val="28"/>
          <w:lang w:eastAsia="ru-RU"/>
        </w:rPr>
        <w:tab/>
      </w:r>
      <w:r w:rsidRPr="00F966F3">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r w:rsidRPr="00F966F3">
        <w:rPr>
          <w:rFonts w:ascii="Times New Roman" w:eastAsia="Times New Roman" w:hAnsi="Times New Roman"/>
          <w:sz w:val="28"/>
          <w:szCs w:val="28"/>
          <w:lang w:eastAsia="ru-RU"/>
        </w:rPr>
        <w:t xml:space="preserve">№ </w:t>
      </w:r>
      <w:r w:rsidR="007B09ED">
        <w:rPr>
          <w:rFonts w:ascii="Times New Roman" w:eastAsia="Times New Roman" w:hAnsi="Times New Roman"/>
          <w:sz w:val="28"/>
          <w:szCs w:val="28"/>
          <w:lang w:eastAsia="ru-RU"/>
        </w:rPr>
        <w:t>___</w:t>
      </w:r>
    </w:p>
    <w:p w:rsidR="00F966F3" w:rsidRPr="00FC5216" w:rsidRDefault="00F966F3" w:rsidP="00F966F3">
      <w:pPr>
        <w:spacing w:after="0" w:line="480" w:lineRule="exact"/>
        <w:jc w:val="center"/>
        <w:rPr>
          <w:rFonts w:ascii="Times New Roman" w:eastAsia="Times New Roman" w:hAnsi="Times New Roman"/>
          <w:sz w:val="20"/>
          <w:szCs w:val="20"/>
          <w:lang w:eastAsia="ru-RU"/>
        </w:rPr>
      </w:pPr>
      <w:r w:rsidRPr="00F966F3">
        <w:rPr>
          <w:rFonts w:ascii="Times New Roman" w:eastAsia="Times New Roman" w:hAnsi="Times New Roman"/>
          <w:sz w:val="20"/>
          <w:szCs w:val="20"/>
          <w:lang w:eastAsia="ru-RU"/>
        </w:rPr>
        <w:t>г. Архангельск</w:t>
      </w:r>
    </w:p>
    <w:p w:rsidR="00F966F3" w:rsidRPr="00F966F3" w:rsidRDefault="00F966F3" w:rsidP="00F966F3">
      <w:pPr>
        <w:spacing w:after="0" w:line="480" w:lineRule="exact"/>
        <w:rPr>
          <w:rFonts w:ascii="Times New Roman" w:eastAsia="Times New Roman" w:hAnsi="Times New Roman"/>
          <w:sz w:val="28"/>
          <w:szCs w:val="24"/>
          <w:lang w:eastAsia="ru-RU"/>
        </w:rPr>
      </w:pPr>
    </w:p>
    <w:p w:rsidR="008822E8" w:rsidRPr="00DF76F7" w:rsidRDefault="008822E8" w:rsidP="008822E8">
      <w:pPr>
        <w:spacing w:after="0" w:line="240" w:lineRule="auto"/>
        <w:jc w:val="center"/>
        <w:rPr>
          <w:rFonts w:ascii="Times New Roman" w:eastAsia="Times New Roman" w:hAnsi="Times New Roman"/>
          <w:b/>
          <w:sz w:val="28"/>
          <w:szCs w:val="20"/>
          <w:lang w:eastAsia="ru-RU"/>
        </w:rPr>
      </w:pPr>
      <w:r w:rsidRPr="00DF76F7">
        <w:rPr>
          <w:rFonts w:ascii="Times New Roman" w:eastAsia="Times New Roman" w:hAnsi="Times New Roman"/>
          <w:b/>
          <w:sz w:val="28"/>
          <w:szCs w:val="20"/>
          <w:lang w:eastAsia="ru-RU"/>
        </w:rPr>
        <w:t xml:space="preserve">О мерах по обеспечению исполнения районного бюджета </w:t>
      </w:r>
    </w:p>
    <w:p w:rsidR="008822E8" w:rsidRPr="00DF76F7" w:rsidRDefault="008822E8" w:rsidP="00D62D9F">
      <w:pPr>
        <w:tabs>
          <w:tab w:val="left" w:pos="1134"/>
        </w:tabs>
        <w:spacing w:after="0"/>
        <w:jc w:val="both"/>
        <w:rPr>
          <w:rFonts w:ascii="Times New Roman" w:eastAsia="Times New Roman" w:hAnsi="Times New Roman"/>
          <w:bCs/>
          <w:sz w:val="28"/>
          <w:szCs w:val="28"/>
          <w:lang w:eastAsia="ru-RU"/>
        </w:rPr>
      </w:pPr>
    </w:p>
    <w:p w:rsidR="008822E8" w:rsidRPr="00DF76F7" w:rsidRDefault="008822E8" w:rsidP="00F30929">
      <w:pPr>
        <w:pStyle w:val="ConsTitle"/>
        <w:widowControl/>
        <w:spacing w:line="276" w:lineRule="auto"/>
        <w:ind w:right="0" w:firstLine="708"/>
        <w:jc w:val="both"/>
        <w:rPr>
          <w:rFonts w:ascii="Times New Roman" w:hAnsi="Times New Roman" w:cs="Times New Roman"/>
          <w:b w:val="0"/>
          <w:sz w:val="28"/>
          <w:szCs w:val="28"/>
        </w:rPr>
      </w:pPr>
      <w:r w:rsidRPr="00DF76F7">
        <w:rPr>
          <w:rFonts w:ascii="Times New Roman" w:hAnsi="Times New Roman" w:cs="Times New Roman"/>
          <w:b w:val="0"/>
          <w:sz w:val="28"/>
          <w:szCs w:val="28"/>
        </w:rPr>
        <w:t xml:space="preserve">В соответствии с Положением «О бюджетном устройстве и бюджетном процессе в муниципальном образовании «Приморский муниципальный район», утвержденным </w:t>
      </w:r>
      <w:r w:rsidR="00F30929">
        <w:rPr>
          <w:rFonts w:ascii="Times New Roman" w:hAnsi="Times New Roman" w:cs="Times New Roman"/>
          <w:b w:val="0"/>
          <w:sz w:val="28"/>
          <w:szCs w:val="28"/>
        </w:rPr>
        <w:t>р</w:t>
      </w:r>
      <w:r w:rsidRPr="00DF76F7">
        <w:rPr>
          <w:rFonts w:ascii="Times New Roman" w:hAnsi="Times New Roman" w:cs="Times New Roman"/>
          <w:b w:val="0"/>
          <w:sz w:val="28"/>
          <w:szCs w:val="28"/>
        </w:rPr>
        <w:t>ешением Собрания депутатов муниципального образования «Приморский муниципальный район» от 20</w:t>
      </w:r>
      <w:r w:rsidR="00D024EC">
        <w:rPr>
          <w:rFonts w:ascii="Times New Roman" w:hAnsi="Times New Roman" w:cs="Times New Roman"/>
          <w:b w:val="0"/>
          <w:sz w:val="28"/>
          <w:szCs w:val="28"/>
        </w:rPr>
        <w:t xml:space="preserve"> марта </w:t>
      </w:r>
      <w:r w:rsidRPr="00DF76F7">
        <w:rPr>
          <w:rFonts w:ascii="Times New Roman" w:hAnsi="Times New Roman" w:cs="Times New Roman"/>
          <w:b w:val="0"/>
          <w:sz w:val="28"/>
          <w:szCs w:val="28"/>
        </w:rPr>
        <w:t>2008</w:t>
      </w:r>
      <w:r w:rsidR="00D024EC">
        <w:rPr>
          <w:rFonts w:ascii="Times New Roman" w:hAnsi="Times New Roman" w:cs="Times New Roman"/>
          <w:b w:val="0"/>
          <w:sz w:val="28"/>
          <w:szCs w:val="28"/>
        </w:rPr>
        <w:t xml:space="preserve"> года</w:t>
      </w:r>
      <w:r w:rsidR="00F30929">
        <w:rPr>
          <w:rFonts w:ascii="Times New Roman" w:hAnsi="Times New Roman" w:cs="Times New Roman"/>
          <w:b w:val="0"/>
          <w:sz w:val="28"/>
          <w:szCs w:val="28"/>
        </w:rPr>
        <w:t xml:space="preserve">     </w:t>
      </w:r>
      <w:r w:rsidRPr="00DF76F7">
        <w:rPr>
          <w:rFonts w:ascii="Times New Roman" w:hAnsi="Times New Roman" w:cs="Times New Roman"/>
          <w:b w:val="0"/>
          <w:sz w:val="28"/>
          <w:szCs w:val="28"/>
        </w:rPr>
        <w:t xml:space="preserve">№ 217 </w:t>
      </w:r>
      <w:r w:rsidRPr="00DF76F7">
        <w:rPr>
          <w:rFonts w:ascii="Times New Roman" w:hAnsi="Times New Roman"/>
          <w:b w:val="0"/>
          <w:sz w:val="28"/>
          <w:szCs w:val="28"/>
        </w:rPr>
        <w:t>администрация муниципального образования</w:t>
      </w:r>
      <w:r w:rsidRPr="00DF76F7">
        <w:rPr>
          <w:rFonts w:ascii="Times New Roman" w:hAnsi="Times New Roman"/>
          <w:sz w:val="28"/>
          <w:szCs w:val="28"/>
        </w:rPr>
        <w:t xml:space="preserve"> </w:t>
      </w:r>
      <w:r w:rsidRPr="00DF76F7">
        <w:rPr>
          <w:rFonts w:ascii="Times New Roman" w:hAnsi="Times New Roman"/>
          <w:spacing w:val="60"/>
          <w:sz w:val="28"/>
          <w:szCs w:val="28"/>
        </w:rPr>
        <w:t>постановляет:</w:t>
      </w:r>
    </w:p>
    <w:p w:rsidR="008822E8" w:rsidRPr="00DF76F7" w:rsidRDefault="008822E8" w:rsidP="00D62D9F">
      <w:pPr>
        <w:autoSpaceDE w:val="0"/>
        <w:autoSpaceDN w:val="0"/>
        <w:adjustRightInd w:val="0"/>
        <w:spacing w:after="0"/>
        <w:ind w:firstLine="709"/>
        <w:jc w:val="both"/>
        <w:rPr>
          <w:rFonts w:ascii="Times New Roman" w:hAnsi="Times New Roman"/>
          <w:sz w:val="28"/>
          <w:szCs w:val="28"/>
          <w:lang w:eastAsia="ru-RU"/>
        </w:rPr>
      </w:pPr>
      <w:r w:rsidRPr="00DF76F7">
        <w:rPr>
          <w:rFonts w:ascii="Times New Roman" w:eastAsia="Times New Roman" w:hAnsi="Times New Roman"/>
          <w:bCs/>
          <w:sz w:val="28"/>
          <w:szCs w:val="28"/>
          <w:lang w:eastAsia="ru-RU"/>
        </w:rPr>
        <w:t>1.</w:t>
      </w:r>
      <w:r w:rsidRPr="00DF76F7">
        <w:rPr>
          <w:rFonts w:ascii="Times New Roman" w:eastAsia="Times New Roman" w:hAnsi="Times New Roman"/>
          <w:bCs/>
          <w:sz w:val="28"/>
          <w:szCs w:val="28"/>
          <w:lang w:eastAsia="ru-RU"/>
        </w:rPr>
        <w:tab/>
        <w:t>Главные распорядители, распорядители и получатели средств районного бюджета обеспечивают</w:t>
      </w:r>
      <w:r w:rsidRPr="00DF76F7">
        <w:rPr>
          <w:rFonts w:ascii="Times New Roman" w:hAnsi="Times New Roman"/>
          <w:sz w:val="28"/>
          <w:szCs w:val="28"/>
          <w:lang w:eastAsia="ru-RU"/>
        </w:rPr>
        <w:t xml:space="preserve"> в пределах доведенных лимитов бюджетных обязательств, бюджетных ассигнований </w:t>
      </w:r>
      <w:proofErr w:type="gramStart"/>
      <w:r w:rsidRPr="00DF76F7">
        <w:rPr>
          <w:rFonts w:ascii="Times New Roman" w:hAnsi="Times New Roman"/>
          <w:sz w:val="28"/>
          <w:szCs w:val="28"/>
          <w:lang w:eastAsia="ru-RU"/>
        </w:rPr>
        <w:t>своевременное</w:t>
      </w:r>
      <w:proofErr w:type="gramEnd"/>
      <w:r w:rsidRPr="00DF76F7">
        <w:rPr>
          <w:rFonts w:ascii="Times New Roman" w:hAnsi="Times New Roman"/>
          <w:sz w:val="28"/>
          <w:szCs w:val="28"/>
          <w:lang w:eastAsia="ru-RU"/>
        </w:rPr>
        <w:t xml:space="preserve"> исполнение расходных обязательств </w:t>
      </w:r>
      <w:r w:rsidRPr="00DF76F7">
        <w:rPr>
          <w:rFonts w:ascii="Times New Roman" w:hAnsi="Times New Roman"/>
          <w:sz w:val="28"/>
          <w:szCs w:val="28"/>
        </w:rPr>
        <w:t>муниципального образования «Приморский муниципальный район» Архангельской области (далее – МО «Приморский муниципальный район»</w:t>
      </w:r>
      <w:r w:rsidRPr="00DF76F7">
        <w:rPr>
          <w:rFonts w:ascii="Times New Roman" w:hAnsi="Times New Roman"/>
          <w:sz w:val="28"/>
          <w:szCs w:val="28"/>
          <w:lang w:eastAsia="ru-RU"/>
        </w:rPr>
        <w:t xml:space="preserve">), финансовое обеспечение которых осуществляется за счет средств районного бюджета, и принимают меры по недопущению образования (снижению) кредиторской задолженности районного бюджета, а также кредиторской задолженности подведомственных муниципальных бюджетных учреждений </w:t>
      </w:r>
      <w:r w:rsidR="00D62D9F">
        <w:rPr>
          <w:rFonts w:ascii="Times New Roman" w:hAnsi="Times New Roman"/>
          <w:sz w:val="28"/>
          <w:szCs w:val="28"/>
          <w:lang w:eastAsia="ru-RU"/>
        </w:rPr>
        <w:t>МО</w:t>
      </w:r>
      <w:r w:rsidRPr="00DF76F7">
        <w:rPr>
          <w:rFonts w:ascii="Times New Roman" w:hAnsi="Times New Roman"/>
          <w:sz w:val="28"/>
          <w:szCs w:val="28"/>
        </w:rPr>
        <w:t xml:space="preserve"> «Приморский муниципальный район».</w:t>
      </w:r>
    </w:p>
    <w:p w:rsidR="00F96FEC" w:rsidRPr="00DF76F7" w:rsidRDefault="009B2DE6" w:rsidP="00D62D9F">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2</w:t>
      </w:r>
      <w:r w:rsidR="00F96FEC" w:rsidRPr="00DF76F7">
        <w:rPr>
          <w:rFonts w:ascii="Times New Roman" w:eastAsia="Times New Roman" w:hAnsi="Times New Roman"/>
          <w:bCs/>
          <w:sz w:val="28"/>
          <w:szCs w:val="28"/>
          <w:lang w:eastAsia="ru-RU"/>
        </w:rPr>
        <w:t>.</w:t>
      </w:r>
      <w:r w:rsidR="00F96FEC" w:rsidRPr="00DF76F7">
        <w:rPr>
          <w:rFonts w:ascii="Times New Roman" w:eastAsia="Times New Roman" w:hAnsi="Times New Roman"/>
          <w:bCs/>
          <w:sz w:val="28"/>
          <w:szCs w:val="28"/>
          <w:lang w:eastAsia="ru-RU"/>
        </w:rPr>
        <w:tab/>
      </w:r>
      <w:r w:rsidR="00994D9E" w:rsidRPr="00DF76F7">
        <w:rPr>
          <w:rFonts w:ascii="Times New Roman" w:eastAsia="Times New Roman" w:hAnsi="Times New Roman"/>
          <w:bCs/>
          <w:sz w:val="28"/>
          <w:szCs w:val="28"/>
          <w:lang w:eastAsia="ru-RU"/>
        </w:rPr>
        <w:t>В целях обеспечения исполнения районного бюджета по доходам главные</w:t>
      </w:r>
      <w:r w:rsidR="00F96FEC" w:rsidRPr="00DF76F7">
        <w:rPr>
          <w:rFonts w:ascii="Times New Roman" w:eastAsia="Times New Roman" w:hAnsi="Times New Roman"/>
          <w:bCs/>
          <w:sz w:val="28"/>
          <w:szCs w:val="28"/>
          <w:lang w:eastAsia="ru-RU"/>
        </w:rPr>
        <w:t xml:space="preserve"> администратор</w:t>
      </w:r>
      <w:r w:rsidR="00994D9E" w:rsidRPr="00DF76F7">
        <w:rPr>
          <w:rFonts w:ascii="Times New Roman" w:eastAsia="Times New Roman" w:hAnsi="Times New Roman"/>
          <w:bCs/>
          <w:sz w:val="28"/>
          <w:szCs w:val="28"/>
          <w:lang w:eastAsia="ru-RU"/>
        </w:rPr>
        <w:t>ы (администраторы)</w:t>
      </w:r>
      <w:r w:rsidR="00F96FEC" w:rsidRPr="00DF76F7">
        <w:rPr>
          <w:rFonts w:ascii="Times New Roman" w:eastAsia="Times New Roman" w:hAnsi="Times New Roman"/>
          <w:bCs/>
          <w:sz w:val="28"/>
          <w:szCs w:val="28"/>
          <w:lang w:eastAsia="ru-RU"/>
        </w:rPr>
        <w:t xml:space="preserve"> доходов  районного бюджета: </w:t>
      </w:r>
    </w:p>
    <w:p w:rsidR="00994D9E" w:rsidRPr="00DF76F7" w:rsidRDefault="00F96FEC" w:rsidP="00D62D9F">
      <w:pPr>
        <w:autoSpaceDE w:val="0"/>
        <w:autoSpaceDN w:val="0"/>
        <w:adjustRightInd w:val="0"/>
        <w:spacing w:after="0"/>
        <w:ind w:firstLine="709"/>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а)</w:t>
      </w:r>
      <w:r w:rsidRPr="00DF76F7">
        <w:rPr>
          <w:rFonts w:ascii="Times New Roman" w:eastAsia="Times New Roman" w:hAnsi="Times New Roman"/>
          <w:bCs/>
          <w:sz w:val="28"/>
          <w:szCs w:val="28"/>
          <w:lang w:eastAsia="ru-RU"/>
        </w:rPr>
        <w:tab/>
      </w:r>
      <w:r w:rsidR="00994D9E" w:rsidRPr="00DF76F7">
        <w:rPr>
          <w:rFonts w:ascii="Times New Roman" w:eastAsia="Times New Roman" w:hAnsi="Times New Roman"/>
          <w:bCs/>
          <w:sz w:val="28"/>
          <w:szCs w:val="28"/>
          <w:lang w:eastAsia="ru-RU"/>
        </w:rPr>
        <w:t xml:space="preserve">принимают меры </w:t>
      </w:r>
      <w:r w:rsidR="00994D9E" w:rsidRPr="00DF76F7">
        <w:rPr>
          <w:rFonts w:ascii="Times New Roman" w:hAnsi="Times New Roman"/>
          <w:sz w:val="28"/>
          <w:szCs w:val="28"/>
          <w:lang w:eastAsia="ru-RU"/>
        </w:rPr>
        <w:t>по обеспечению поступления в консолидированный бюджет МО «Приморский муниципальный район» налогов, сборов и других обязательных платежей, а также по сокращению задолженности по их уплате;</w:t>
      </w:r>
    </w:p>
    <w:p w:rsidR="00F96FEC" w:rsidRPr="00DF76F7" w:rsidRDefault="00994D9E" w:rsidP="00D62D9F">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 xml:space="preserve">б) </w:t>
      </w:r>
      <w:r w:rsidR="00F96FEC" w:rsidRPr="00DF76F7">
        <w:rPr>
          <w:rFonts w:ascii="Times New Roman" w:eastAsia="Times New Roman" w:hAnsi="Times New Roman"/>
          <w:bCs/>
          <w:sz w:val="28"/>
          <w:szCs w:val="28"/>
          <w:lang w:eastAsia="ru-RU"/>
        </w:rPr>
        <w:t>осуществля</w:t>
      </w:r>
      <w:r w:rsidRPr="00DF76F7">
        <w:rPr>
          <w:rFonts w:ascii="Times New Roman" w:eastAsia="Times New Roman" w:hAnsi="Times New Roman"/>
          <w:bCs/>
          <w:sz w:val="28"/>
          <w:szCs w:val="28"/>
          <w:lang w:eastAsia="ru-RU"/>
        </w:rPr>
        <w:t>ют</w:t>
      </w:r>
      <w:r w:rsidR="00F96FEC" w:rsidRPr="00DF76F7">
        <w:rPr>
          <w:rFonts w:ascii="Times New Roman" w:eastAsia="Times New Roman" w:hAnsi="Times New Roman"/>
          <w:bCs/>
          <w:sz w:val="28"/>
          <w:szCs w:val="28"/>
          <w:lang w:eastAsia="ru-RU"/>
        </w:rPr>
        <w:t xml:space="preserve"> администрирование неналоговых доходов в соответствии с постановлением Главы муниципального образования от 19 декабря 2008 года № 158 «Об утверждении порядка осуществления бюджетных полномочий главными администраторами доходов районного </w:t>
      </w:r>
      <w:r w:rsidR="00F96FEC" w:rsidRPr="00DF76F7">
        <w:rPr>
          <w:rFonts w:ascii="Times New Roman" w:eastAsia="Times New Roman" w:hAnsi="Times New Roman"/>
          <w:bCs/>
          <w:sz w:val="28"/>
          <w:szCs w:val="28"/>
          <w:lang w:eastAsia="ru-RU"/>
        </w:rPr>
        <w:lastRenderedPageBreak/>
        <w:t>бюджета и главными администраторами источников финансирования дефицита районного бюджета»;</w:t>
      </w:r>
    </w:p>
    <w:p w:rsidR="00F96FEC" w:rsidRPr="00DF76F7" w:rsidRDefault="00994D9E" w:rsidP="00F96FEC">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в)</w:t>
      </w:r>
      <w:r w:rsidRPr="00DF76F7">
        <w:rPr>
          <w:rFonts w:ascii="Times New Roman" w:eastAsia="Times New Roman" w:hAnsi="Times New Roman"/>
          <w:bCs/>
          <w:sz w:val="28"/>
          <w:szCs w:val="28"/>
          <w:lang w:eastAsia="ru-RU"/>
        </w:rPr>
        <w:tab/>
        <w:t>ежеквартально проводят</w:t>
      </w:r>
      <w:r w:rsidR="00F96FEC" w:rsidRPr="00DF76F7">
        <w:rPr>
          <w:rFonts w:ascii="Times New Roman" w:eastAsia="Times New Roman" w:hAnsi="Times New Roman"/>
          <w:bCs/>
          <w:sz w:val="28"/>
          <w:szCs w:val="28"/>
          <w:lang w:eastAsia="ru-RU"/>
        </w:rPr>
        <w:t xml:space="preserve"> инвентаризацию </w:t>
      </w:r>
      <w:r w:rsidRPr="00DF76F7">
        <w:rPr>
          <w:rFonts w:ascii="Times New Roman" w:eastAsia="Times New Roman" w:hAnsi="Times New Roman"/>
          <w:bCs/>
          <w:sz w:val="28"/>
          <w:szCs w:val="28"/>
          <w:lang w:eastAsia="ru-RU"/>
        </w:rPr>
        <w:t>задолженности по неналоговым платежам</w:t>
      </w:r>
      <w:r w:rsidR="00F96FEC" w:rsidRPr="00DF76F7">
        <w:rPr>
          <w:rFonts w:ascii="Times New Roman" w:eastAsia="Times New Roman" w:hAnsi="Times New Roman"/>
          <w:bCs/>
          <w:sz w:val="28"/>
          <w:szCs w:val="28"/>
          <w:lang w:eastAsia="ru-RU"/>
        </w:rPr>
        <w:t xml:space="preserve"> в районный бюджет с оценкой темпов ее изменения;</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3.</w:t>
      </w:r>
      <w:r w:rsidRPr="00DF76F7">
        <w:rPr>
          <w:rFonts w:ascii="Times New Roman" w:eastAsia="Times New Roman" w:hAnsi="Times New Roman"/>
          <w:bCs/>
          <w:sz w:val="28"/>
          <w:szCs w:val="28"/>
          <w:lang w:eastAsia="ru-RU"/>
        </w:rPr>
        <w:tab/>
        <w:t xml:space="preserve">Установить перечень уполномоченных организаций по расходованию межбюджетных трансфертов, составлению и предоставлению отчетности о целевом использовании межбюджетных трансфертов, поступающих в районный бюджет из </w:t>
      </w:r>
      <w:r w:rsidRPr="00D62D9F">
        <w:rPr>
          <w:rFonts w:ascii="Times New Roman" w:eastAsia="Times New Roman" w:hAnsi="Times New Roman"/>
          <w:bCs/>
          <w:sz w:val="28"/>
          <w:szCs w:val="28"/>
          <w:lang w:eastAsia="ru-RU"/>
        </w:rPr>
        <w:t>других уровней бюджетной системы Российской Федерации, согласно приложению № 1 к настоящему постановлению.</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4.</w:t>
      </w:r>
      <w:r w:rsidRPr="00DF76F7">
        <w:rPr>
          <w:rFonts w:ascii="Times New Roman" w:eastAsia="Times New Roman" w:hAnsi="Times New Roman"/>
          <w:bCs/>
          <w:sz w:val="28"/>
          <w:szCs w:val="28"/>
          <w:lang w:eastAsia="ru-RU"/>
        </w:rPr>
        <w:tab/>
        <w:t xml:space="preserve">Установить, что исполнение районного бюджета организуется на основе сводной бюджетной росписи и кассового плана, составление и ведение которых осуществляет финансовое управление администрации муниципального образования «Приморский муниципальный район» (далее – финансовое управление) в установленных им порядках. </w:t>
      </w:r>
    </w:p>
    <w:p w:rsidR="008822E8" w:rsidRPr="00DF76F7" w:rsidRDefault="008822E8" w:rsidP="008822E8">
      <w:pPr>
        <w:tabs>
          <w:tab w:val="left" w:pos="1134"/>
        </w:tabs>
        <w:spacing w:after="0" w:line="23" w:lineRule="atLeast"/>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5.</w:t>
      </w:r>
      <w:r w:rsidRPr="00DF76F7">
        <w:rPr>
          <w:rFonts w:ascii="Times New Roman" w:eastAsia="Times New Roman" w:hAnsi="Times New Roman"/>
          <w:bCs/>
          <w:sz w:val="28"/>
          <w:szCs w:val="28"/>
          <w:lang w:eastAsia="ru-RU"/>
        </w:rPr>
        <w:tab/>
        <w:t>В соответствии с соглашениями Управление Федерального казначейства по Архангельской области и Ненецкому автономному округу осуществляет:</w:t>
      </w:r>
    </w:p>
    <w:p w:rsidR="008822E8" w:rsidRPr="00DF76F7" w:rsidRDefault="008822E8" w:rsidP="008822E8">
      <w:pPr>
        <w:autoSpaceDE w:val="0"/>
        <w:autoSpaceDN w:val="0"/>
        <w:adjustRightInd w:val="0"/>
        <w:spacing w:after="0"/>
        <w:ind w:firstLine="709"/>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а) кассовое обслуживание исполнения районного бюджета, операций со средствами муниципальных бюджетных учреждений, операций, со средствами, поступающими во временное распоряжение органов местного самоуправления и органов местной администрации, муниципальных казенных учреждений, с открытием лицевых счетов получателям средств районного бюджета для учета операций со средствами, поступающими во временное распоряжение;</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б) учет бюджетных и денежных обязательств получателей средств районного бюджета в порядке, утвержденном министерством финансов Архангельской области;</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в) контроль, предусмотренный частью 5 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№44-ФЗ).</w:t>
      </w:r>
    </w:p>
    <w:p w:rsidR="008822E8" w:rsidRPr="00DF76F7" w:rsidRDefault="008822E8" w:rsidP="008822E8">
      <w:pPr>
        <w:autoSpaceDE w:val="0"/>
        <w:autoSpaceDN w:val="0"/>
        <w:adjustRightInd w:val="0"/>
        <w:spacing w:after="0"/>
        <w:ind w:firstLine="709"/>
        <w:jc w:val="both"/>
        <w:rPr>
          <w:rFonts w:ascii="Times New Roman" w:hAnsi="Times New Roman"/>
          <w:sz w:val="28"/>
          <w:szCs w:val="28"/>
          <w:lang w:eastAsia="ru-RU"/>
        </w:rPr>
      </w:pPr>
      <w:r w:rsidRPr="00DF76F7">
        <w:rPr>
          <w:rFonts w:ascii="Times New Roman" w:eastAsia="Times New Roman" w:hAnsi="Times New Roman"/>
          <w:bCs/>
          <w:sz w:val="28"/>
          <w:szCs w:val="28"/>
          <w:lang w:eastAsia="ru-RU"/>
        </w:rPr>
        <w:t>6.</w:t>
      </w:r>
      <w:r w:rsidRPr="00DF76F7">
        <w:rPr>
          <w:rFonts w:ascii="Times New Roman" w:hAnsi="Times New Roman"/>
          <w:sz w:val="28"/>
          <w:szCs w:val="28"/>
          <w:lang w:eastAsia="ru-RU"/>
        </w:rPr>
        <w:t xml:space="preserve"> </w:t>
      </w:r>
      <w:proofErr w:type="gramStart"/>
      <w:r w:rsidRPr="00DF76F7">
        <w:rPr>
          <w:rFonts w:ascii="Times New Roman" w:hAnsi="Times New Roman"/>
          <w:sz w:val="28"/>
          <w:szCs w:val="28"/>
          <w:lang w:eastAsia="ru-RU"/>
        </w:rPr>
        <w:t xml:space="preserve">В соответствии с </w:t>
      </w:r>
      <w:hyperlink r:id="rId8" w:history="1">
        <w:r w:rsidRPr="00DF76F7">
          <w:rPr>
            <w:rFonts w:ascii="Times New Roman" w:hAnsi="Times New Roman"/>
            <w:sz w:val="28"/>
            <w:szCs w:val="28"/>
            <w:lang w:eastAsia="ru-RU"/>
          </w:rPr>
          <w:t>пунктом 5 статьи 242</w:t>
        </w:r>
      </w:hyperlink>
      <w:r w:rsidRPr="00DF76F7">
        <w:rPr>
          <w:rFonts w:ascii="Times New Roman" w:hAnsi="Times New Roman"/>
          <w:sz w:val="28"/>
          <w:szCs w:val="28"/>
          <w:lang w:eastAsia="ru-RU"/>
        </w:rPr>
        <w:t xml:space="preserve"> Бюджетного кодекса Российской Федерации главные администраторы доходов районного бюджета, уполномоченные на использование субвенций, субсидий и иных межбюджетных трансфертов, имеющих целевое назначение, из бюджетов бюджетной системы Российской Федерации, обеспечивают в течение первых 15 рабочих дней текущего финансового года возврат не использованных на</w:t>
      </w:r>
      <w:r w:rsidR="008A2527">
        <w:rPr>
          <w:rFonts w:ascii="Times New Roman" w:hAnsi="Times New Roman"/>
          <w:sz w:val="28"/>
          <w:szCs w:val="28"/>
          <w:lang w:eastAsia="ru-RU"/>
        </w:rPr>
        <w:t xml:space="preserve">   </w:t>
      </w:r>
      <w:r w:rsidRPr="00DF76F7">
        <w:rPr>
          <w:rFonts w:ascii="Times New Roman" w:hAnsi="Times New Roman"/>
          <w:sz w:val="28"/>
          <w:szCs w:val="28"/>
          <w:lang w:eastAsia="ru-RU"/>
        </w:rPr>
        <w:t xml:space="preserve"> 1 января текущего финансового года на счете районного бюджета и на счетах</w:t>
      </w:r>
      <w:proofErr w:type="gramEnd"/>
      <w:r w:rsidRPr="00DF76F7">
        <w:rPr>
          <w:rFonts w:ascii="Times New Roman" w:hAnsi="Times New Roman"/>
          <w:sz w:val="28"/>
          <w:szCs w:val="28"/>
          <w:lang w:eastAsia="ru-RU"/>
        </w:rPr>
        <w:t xml:space="preserve"> </w:t>
      </w:r>
      <w:r w:rsidRPr="00DF76F7">
        <w:rPr>
          <w:rFonts w:ascii="Times New Roman" w:hAnsi="Times New Roman"/>
          <w:sz w:val="28"/>
          <w:szCs w:val="28"/>
          <w:lang w:eastAsia="ru-RU"/>
        </w:rPr>
        <w:lastRenderedPageBreak/>
        <w:t>бюджетов сельских поселений остатков указанных межбюджетных трансфертов в соответствующий бюджет, из которого они были ранее предоставлены,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Установить, что главные администраторы доходов районного бюджета (главные администраторы источников финансирования дефицита бюджета):</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направляют в доход областного бюджета не использованные на 1 января </w:t>
      </w:r>
      <w:r w:rsidR="00682401">
        <w:rPr>
          <w:rFonts w:ascii="Times New Roman" w:eastAsia="Times New Roman" w:hAnsi="Times New Roman"/>
          <w:bCs/>
          <w:sz w:val="28"/>
          <w:szCs w:val="28"/>
          <w:lang w:eastAsia="ru-RU"/>
        </w:rPr>
        <w:t>текущего</w:t>
      </w:r>
      <w:r w:rsidRPr="00DF76F7">
        <w:rPr>
          <w:rFonts w:ascii="Times New Roman" w:eastAsia="Times New Roman" w:hAnsi="Times New Roman"/>
          <w:bCs/>
          <w:sz w:val="28"/>
          <w:szCs w:val="28"/>
          <w:lang w:eastAsia="ru-RU"/>
        </w:rPr>
        <w:t> года на счете районного бюджета остатки субвенций, субсидий и иных межбюджетных трансфертов, имеющих целевое назначение, предоставленных за счет средств областного бюджета, и поступившие в районный бюджет доходы от возврата указанных остатков из бюджетов поселений, а в случае их возврата из областного бюджета для использования на те же цели, – направляют указанные средства на те же цели;</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направляют в бюджеты поселений на те же цели поступившие в районный бюджет неиспользованные на 1 января </w:t>
      </w:r>
      <w:r w:rsidR="00682401">
        <w:rPr>
          <w:rFonts w:ascii="Times New Roman" w:eastAsia="Times New Roman" w:hAnsi="Times New Roman"/>
          <w:bCs/>
          <w:sz w:val="28"/>
          <w:szCs w:val="28"/>
          <w:lang w:eastAsia="ru-RU"/>
        </w:rPr>
        <w:t>текущего</w:t>
      </w:r>
      <w:r w:rsidRPr="00DF76F7">
        <w:rPr>
          <w:rFonts w:ascii="Times New Roman" w:eastAsia="Times New Roman" w:hAnsi="Times New Roman"/>
          <w:bCs/>
          <w:sz w:val="28"/>
          <w:szCs w:val="28"/>
          <w:lang w:eastAsia="ru-RU"/>
        </w:rPr>
        <w:t> года на счетах бюджетов поселений остатки субвенций, субсидий и иных межбюджетных трансфертов, имеющих целевое назначение, предоставленных за счет средств районного бюджета, при установлении наличия потребности в них в соответствии с решениями главных администраторов доходов районного бюджета по соответствующему коду доходов, установленному бюджетной классификацией Российской Федерации;</w:t>
      </w:r>
    </w:p>
    <w:p w:rsidR="008822E8" w:rsidRPr="00DF76F7" w:rsidRDefault="008822E8" w:rsidP="008822E8">
      <w:pPr>
        <w:pStyle w:val="2"/>
        <w:tabs>
          <w:tab w:val="left" w:pos="1080"/>
        </w:tabs>
        <w:spacing w:line="276" w:lineRule="auto"/>
        <w:rPr>
          <w:bCs/>
          <w:sz w:val="28"/>
          <w:szCs w:val="28"/>
        </w:rPr>
      </w:pPr>
      <w:r w:rsidRPr="00DF76F7">
        <w:rPr>
          <w:sz w:val="28"/>
          <w:szCs w:val="28"/>
        </w:rPr>
        <w:t>направляют в доход областного бюджета поступившие от организаций на счет районного бюджета доходы от возврата субсидий имеющих целевое назначение, предоставленных за счет средств областного бюджета, а в случае их возврата из областного бюджета для использования на те же цели, – направляют указанные средства на те же цели;</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корректируют план по доходам районного бюджета по возвратам в областной бюджет и от возврата в районный бюджет бюджетами бюджетной системы Российской Федерации и организациями остатков субсидий, субвенций, иных межбюджетных трансфертов, имеющих целевое назначение, прошлых лет, в случае отклонения от объемов, утвержденных решением о бюджете, с одновременным изменением плана по источникам финансирования дефицита бюджета.</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 xml:space="preserve">На суммы неиспользованных остатков межбюджетных трансфертов в форме субсидий, субвенций и иных межбюджетных трансфертов, имеющих целевое назначение, подлежащих возврату в бюджеты другого уровня, </w:t>
      </w:r>
      <w:r w:rsidRPr="00DF76F7">
        <w:rPr>
          <w:rFonts w:ascii="Times New Roman" w:eastAsia="Times New Roman" w:hAnsi="Times New Roman"/>
          <w:bCs/>
          <w:sz w:val="28"/>
          <w:szCs w:val="28"/>
          <w:lang w:eastAsia="ru-RU"/>
        </w:rPr>
        <w:lastRenderedPageBreak/>
        <w:t>финансовое управление вносит соответствующие изменения в кассовый план исполнения районного бюджета текущего финансового года.</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7.</w:t>
      </w:r>
      <w:r w:rsidRPr="00DF76F7">
        <w:rPr>
          <w:rFonts w:ascii="Times New Roman" w:eastAsia="Times New Roman" w:hAnsi="Times New Roman"/>
          <w:bCs/>
          <w:sz w:val="28"/>
          <w:szCs w:val="28"/>
          <w:lang w:eastAsia="ru-RU"/>
        </w:rPr>
        <w:tab/>
        <w:t xml:space="preserve">Ответственным исполнителям муниципальных программ </w:t>
      </w:r>
      <w:r w:rsidR="00FF6809">
        <w:rPr>
          <w:rFonts w:ascii="Times New Roman" w:eastAsia="Times New Roman" w:hAnsi="Times New Roman"/>
          <w:bCs/>
          <w:sz w:val="28"/>
          <w:szCs w:val="28"/>
          <w:lang w:eastAsia="ru-RU"/>
        </w:rPr>
        <w:t>МО</w:t>
      </w:r>
      <w:r w:rsidRPr="00DF76F7">
        <w:rPr>
          <w:rFonts w:ascii="Times New Roman" w:eastAsia="Times New Roman" w:hAnsi="Times New Roman"/>
          <w:bCs/>
          <w:sz w:val="28"/>
          <w:szCs w:val="28"/>
          <w:lang w:eastAsia="ru-RU"/>
        </w:rPr>
        <w:t xml:space="preserve"> «Приморский муниципальный район»:</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а)</w:t>
      </w:r>
      <w:r w:rsidRPr="00DF76F7">
        <w:rPr>
          <w:rFonts w:ascii="Times New Roman" w:eastAsia="Times New Roman" w:hAnsi="Times New Roman"/>
          <w:bCs/>
          <w:sz w:val="28"/>
          <w:szCs w:val="28"/>
          <w:lang w:eastAsia="ru-RU"/>
        </w:rPr>
        <w:tab/>
        <w:t xml:space="preserve">при принятии решений Собрания депутатов муниципального образования «Приморский муниципальный район» о внесении изменений и дополнений в решение о бюджете муниципального образования «Приморский муниципальный район» обеспечить приведение муниципальных программ в соответствие с указанными решениями не позднее трех месяцев со дня вступления решений в силу; </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б)</w:t>
      </w:r>
      <w:r w:rsidRPr="00DF76F7">
        <w:rPr>
          <w:rFonts w:ascii="Times New Roman" w:eastAsia="Times New Roman" w:hAnsi="Times New Roman"/>
          <w:bCs/>
          <w:sz w:val="28"/>
          <w:szCs w:val="28"/>
          <w:lang w:eastAsia="ru-RU"/>
        </w:rPr>
        <w:tab/>
        <w:t>обеспечить достижение утвержденных целевых показателей соответ</w:t>
      </w:r>
      <w:r w:rsidR="006A0E24" w:rsidRPr="00DF76F7">
        <w:rPr>
          <w:rFonts w:ascii="Times New Roman" w:eastAsia="Times New Roman" w:hAnsi="Times New Roman"/>
          <w:bCs/>
          <w:sz w:val="28"/>
          <w:szCs w:val="28"/>
          <w:lang w:eastAsia="ru-RU"/>
        </w:rPr>
        <w:t>ствующих муниципальных программ;</w:t>
      </w:r>
    </w:p>
    <w:p w:rsidR="006A0E24" w:rsidRPr="00DF76F7" w:rsidRDefault="006A0E24"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 xml:space="preserve">в) обеспечить соответствие утвержденных целевых показателей соответствующих муниципальных программ целям достижения результата (ов) регионального проекта, </w:t>
      </w:r>
      <w:r w:rsidR="00614574" w:rsidRPr="00DF76F7">
        <w:rPr>
          <w:rFonts w:ascii="Times New Roman" w:eastAsia="Times New Roman" w:hAnsi="Times New Roman"/>
          <w:bCs/>
          <w:sz w:val="28"/>
          <w:szCs w:val="28"/>
          <w:lang w:eastAsia="ru-RU"/>
        </w:rPr>
        <w:t>обеспечивающего достижение целей, показателей и результатов федеральных проектов.</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8.</w:t>
      </w:r>
      <w:r w:rsidRPr="00DF76F7">
        <w:rPr>
          <w:rFonts w:ascii="Times New Roman" w:eastAsia="Times New Roman" w:hAnsi="Times New Roman"/>
          <w:bCs/>
          <w:sz w:val="28"/>
          <w:szCs w:val="28"/>
          <w:lang w:eastAsia="ru-RU"/>
        </w:rPr>
        <w:tab/>
        <w:t>Главным распорядителям средств районного бюджета, органам местной администрации, осуществляющим функции и полномочия учредителя:</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а)</w:t>
      </w:r>
      <w:r w:rsidRPr="00DF76F7">
        <w:rPr>
          <w:rFonts w:ascii="Times New Roman" w:eastAsia="Times New Roman" w:hAnsi="Times New Roman"/>
          <w:bCs/>
          <w:sz w:val="28"/>
          <w:szCs w:val="28"/>
          <w:lang w:eastAsia="ru-RU"/>
        </w:rPr>
        <w:tab/>
        <w:t>обеспечить в пределах выделенных объемов финансирования своевременное исполнение расходных обязательств, финансирование которых осуществляется за счет средств районного бюджета, и принять меры по недопущению образования (роста) кредиторской задолженности;</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б)</w:t>
      </w:r>
      <w:r w:rsidRPr="00DF76F7">
        <w:rPr>
          <w:rFonts w:ascii="Times New Roman" w:eastAsia="Times New Roman" w:hAnsi="Times New Roman"/>
          <w:bCs/>
          <w:sz w:val="28"/>
          <w:szCs w:val="28"/>
          <w:lang w:eastAsia="ru-RU"/>
        </w:rPr>
        <w:tab/>
        <w:t>обеспечить предоставление субсидий муниципальным бюджетным учреждениям на финансовое обеспечение выполнения муниципального задания на основании заключенных соглашений о порядке и условиях предоставления субсидий на финансовое обеспечение выполнения муниципального задания для муниципальных учреждений не реже одного раза в квартал;</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в)</w:t>
      </w:r>
      <w:r w:rsidRPr="00DF76F7">
        <w:rPr>
          <w:rFonts w:ascii="Times New Roman" w:eastAsia="Times New Roman" w:hAnsi="Times New Roman"/>
          <w:bCs/>
          <w:sz w:val="28"/>
          <w:szCs w:val="28"/>
          <w:lang w:eastAsia="ru-RU"/>
        </w:rPr>
        <w:tab/>
        <w:t>осуществлять мониторинг состояния кредиторской задолженности подведомственных муниципальных бюджетных учреждений, принимать меры по недопущению образования (роста) кредиторской задолженности подведомственных муниципальных бюджетных учреждений;</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г)</w:t>
      </w:r>
      <w:r w:rsidRPr="00DF76F7">
        <w:rPr>
          <w:rFonts w:ascii="Times New Roman" w:eastAsia="Times New Roman" w:hAnsi="Times New Roman"/>
          <w:bCs/>
          <w:sz w:val="28"/>
          <w:szCs w:val="28"/>
          <w:lang w:eastAsia="ru-RU"/>
        </w:rPr>
        <w:tab/>
        <w:t>осуществлять мониторинг текущего исполнения районного бюджета в разрезе подведомственных муниципальных бюджетных учреждений;</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д)</w:t>
      </w:r>
      <w:r w:rsidRPr="00DF76F7">
        <w:rPr>
          <w:rFonts w:ascii="Times New Roman" w:eastAsia="Times New Roman" w:hAnsi="Times New Roman"/>
          <w:bCs/>
          <w:sz w:val="28"/>
          <w:szCs w:val="28"/>
          <w:lang w:eastAsia="ru-RU"/>
        </w:rPr>
        <w:tab/>
        <w:t xml:space="preserve">ежемесячно представлять в финансовое управление отчет о просроченной кредиторской задолженности по обязательствам бюджетных учреждений, подведомственных соответствующему главному распорядителю </w:t>
      </w:r>
      <w:r w:rsidRPr="00DF76F7">
        <w:rPr>
          <w:rFonts w:ascii="Times New Roman" w:eastAsia="Times New Roman" w:hAnsi="Times New Roman"/>
          <w:bCs/>
          <w:sz w:val="28"/>
          <w:szCs w:val="28"/>
          <w:lang w:eastAsia="ru-RU"/>
        </w:rPr>
        <w:lastRenderedPageBreak/>
        <w:t>средств районного бюджета, по форме и в сроки, установленные финансовым управлением;</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е)</w:t>
      </w:r>
      <w:r w:rsidRPr="00DF76F7">
        <w:rPr>
          <w:rFonts w:ascii="Times New Roman" w:eastAsia="Times New Roman" w:hAnsi="Times New Roman"/>
          <w:bCs/>
          <w:sz w:val="28"/>
          <w:szCs w:val="28"/>
          <w:lang w:eastAsia="ru-RU"/>
        </w:rPr>
        <w:tab/>
        <w:t>обеспечить своевременное и качественное предоставление муниципальных услуг в пределах бюджетных ассигнований, утвержденных в районном бюджете;</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ж)</w:t>
      </w:r>
      <w:r w:rsidRPr="00DF76F7">
        <w:rPr>
          <w:rFonts w:ascii="Times New Roman" w:eastAsia="Times New Roman" w:hAnsi="Times New Roman"/>
          <w:bCs/>
          <w:sz w:val="28"/>
          <w:szCs w:val="28"/>
          <w:lang w:eastAsia="ru-RU"/>
        </w:rPr>
        <w:tab/>
        <w:t xml:space="preserve">обеспечить до 1 февраля текущего финансового года утверждение и размещение сбалансированных планов финансово-хозяйственной деятельности муниципальных бюджетных учреждений; </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з)</w:t>
      </w:r>
      <w:r w:rsidRPr="00DF76F7">
        <w:rPr>
          <w:rFonts w:ascii="Times New Roman" w:eastAsia="Times New Roman" w:hAnsi="Times New Roman"/>
          <w:bCs/>
          <w:sz w:val="28"/>
          <w:szCs w:val="28"/>
          <w:lang w:eastAsia="ru-RU"/>
        </w:rPr>
        <w:tab/>
        <w:t xml:space="preserve">осуществлять </w:t>
      </w:r>
      <w:proofErr w:type="gramStart"/>
      <w:r w:rsidRPr="00DF76F7">
        <w:rPr>
          <w:rFonts w:ascii="Times New Roman" w:eastAsia="Times New Roman" w:hAnsi="Times New Roman"/>
          <w:bCs/>
          <w:sz w:val="28"/>
          <w:szCs w:val="28"/>
          <w:lang w:eastAsia="ru-RU"/>
        </w:rPr>
        <w:t>контроль за</w:t>
      </w:r>
      <w:proofErr w:type="gramEnd"/>
      <w:r w:rsidRPr="00DF76F7">
        <w:rPr>
          <w:rFonts w:ascii="Times New Roman" w:eastAsia="Times New Roman" w:hAnsi="Times New Roman"/>
          <w:bCs/>
          <w:sz w:val="28"/>
          <w:szCs w:val="28"/>
          <w:lang w:eastAsia="ru-RU"/>
        </w:rPr>
        <w:t xml:space="preserve"> соответствием показателей, предусмотренных в планах финансово-хозяйственной деятельности муниципальных бюджетных учреждений, принятым расходным обязательствам;</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и)</w:t>
      </w:r>
      <w:r w:rsidRPr="00DF76F7">
        <w:rPr>
          <w:rFonts w:ascii="Times New Roman" w:eastAsia="Times New Roman" w:hAnsi="Times New Roman"/>
          <w:bCs/>
          <w:sz w:val="28"/>
          <w:szCs w:val="28"/>
          <w:lang w:eastAsia="ru-RU"/>
        </w:rPr>
        <w:tab/>
        <w:t>обеспечить исполнение подведомственными учреждениями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 июля 2011 года № 86н;</w:t>
      </w:r>
    </w:p>
    <w:p w:rsidR="008822E8" w:rsidRPr="00F96FEC" w:rsidRDefault="008822E8" w:rsidP="008822E8">
      <w:pPr>
        <w:tabs>
          <w:tab w:val="left" w:pos="1134"/>
        </w:tabs>
        <w:spacing w:after="0"/>
        <w:ind w:firstLine="720"/>
        <w:jc w:val="both"/>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к)</w:t>
      </w:r>
      <w:r>
        <w:rPr>
          <w:rFonts w:ascii="Times New Roman" w:eastAsia="Times New Roman" w:hAnsi="Times New Roman"/>
          <w:bCs/>
          <w:sz w:val="28"/>
          <w:szCs w:val="28"/>
          <w:lang w:eastAsia="ru-RU"/>
        </w:rPr>
        <w:tab/>
      </w:r>
      <w:r w:rsidRPr="00F96FEC">
        <w:rPr>
          <w:rFonts w:ascii="Times New Roman" w:eastAsia="Times New Roman" w:hAnsi="Times New Roman"/>
          <w:bCs/>
          <w:sz w:val="28"/>
          <w:szCs w:val="28"/>
          <w:lang w:eastAsia="ru-RU"/>
        </w:rPr>
        <w:t xml:space="preserve">обеспечить возврат в районный бюджет средств в объеме остатков субсидий, предоставленных в </w:t>
      </w:r>
      <w:r>
        <w:rPr>
          <w:rFonts w:ascii="Times New Roman" w:eastAsia="Times New Roman" w:hAnsi="Times New Roman"/>
          <w:bCs/>
          <w:sz w:val="28"/>
          <w:szCs w:val="28"/>
          <w:lang w:eastAsia="ru-RU"/>
        </w:rPr>
        <w:t>отчетном финансовом</w:t>
      </w:r>
      <w:r w:rsidRPr="00F96FEC">
        <w:rPr>
          <w:rFonts w:ascii="Times New Roman" w:eastAsia="Times New Roman" w:hAnsi="Times New Roman"/>
          <w:bCs/>
          <w:sz w:val="28"/>
          <w:szCs w:val="28"/>
          <w:lang w:eastAsia="ru-RU"/>
        </w:rPr>
        <w:t xml:space="preserve"> году муниципальным бюджетным учреждениям на финансовое обеспечение выполнения муниципальных заданий на оказание муниципальных услуг (выполнение работ), образовавшихся на 1 января </w:t>
      </w:r>
      <w:r>
        <w:rPr>
          <w:rFonts w:ascii="Times New Roman" w:eastAsia="Times New Roman" w:hAnsi="Times New Roman"/>
          <w:bCs/>
          <w:sz w:val="28"/>
          <w:szCs w:val="28"/>
          <w:lang w:eastAsia="ru-RU"/>
        </w:rPr>
        <w:t>следующего за отчетным финансовым годом</w:t>
      </w:r>
      <w:r w:rsidRPr="00F96FEC">
        <w:rPr>
          <w:rFonts w:ascii="Times New Roman" w:eastAsia="Times New Roman" w:hAnsi="Times New Roman"/>
          <w:bCs/>
          <w:sz w:val="28"/>
          <w:szCs w:val="28"/>
          <w:lang w:eastAsia="ru-RU"/>
        </w:rPr>
        <w:t xml:space="preserve"> в связи с не достижением муниципальным бюджетным учреждением установленных муниципальным заданием показателей, характеризующих объем муниципальных услуг (работ);</w:t>
      </w:r>
      <w:proofErr w:type="gramEnd"/>
    </w:p>
    <w:p w:rsidR="008822E8" w:rsidRPr="00F96FEC" w:rsidRDefault="008822E8" w:rsidP="008822E8">
      <w:pPr>
        <w:tabs>
          <w:tab w:val="left" w:pos="1134"/>
        </w:tabs>
        <w:spacing w:after="0"/>
        <w:ind w:firstLine="72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л)</w:t>
      </w:r>
      <w:r>
        <w:rPr>
          <w:rFonts w:ascii="Times New Roman" w:eastAsia="Times New Roman" w:hAnsi="Times New Roman"/>
          <w:bCs/>
          <w:sz w:val="28"/>
          <w:szCs w:val="28"/>
          <w:lang w:eastAsia="ru-RU"/>
        </w:rPr>
        <w:tab/>
      </w:r>
      <w:r w:rsidRPr="00F96FEC">
        <w:rPr>
          <w:rFonts w:ascii="Times New Roman" w:eastAsia="Times New Roman" w:hAnsi="Times New Roman"/>
          <w:bCs/>
          <w:sz w:val="28"/>
          <w:szCs w:val="28"/>
          <w:lang w:eastAsia="ru-RU"/>
        </w:rPr>
        <w:t>своевременно представлять сведения о численности и оплате труда работников сферы образования, культуры путем заполнения соответствующих форм в государственной информационной системе Архангельской области «Комплексная информационно-аналитическая система Архангельской области»;</w:t>
      </w:r>
    </w:p>
    <w:p w:rsidR="008822E8" w:rsidRPr="00F96FEC"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F96FEC">
        <w:rPr>
          <w:rFonts w:ascii="Times New Roman" w:eastAsia="Times New Roman" w:hAnsi="Times New Roman"/>
          <w:bCs/>
          <w:sz w:val="28"/>
          <w:szCs w:val="28"/>
          <w:lang w:eastAsia="ru-RU"/>
        </w:rPr>
        <w:t>м)</w:t>
      </w:r>
      <w:r>
        <w:rPr>
          <w:rFonts w:ascii="Times New Roman" w:eastAsia="Times New Roman" w:hAnsi="Times New Roman"/>
          <w:bCs/>
          <w:sz w:val="28"/>
          <w:szCs w:val="28"/>
          <w:lang w:eastAsia="ru-RU"/>
        </w:rPr>
        <w:tab/>
      </w:r>
      <w:r w:rsidRPr="00F96FEC">
        <w:rPr>
          <w:rFonts w:ascii="Times New Roman" w:eastAsia="Times New Roman" w:hAnsi="Times New Roman"/>
          <w:bCs/>
          <w:sz w:val="28"/>
          <w:szCs w:val="28"/>
          <w:lang w:eastAsia="ru-RU"/>
        </w:rPr>
        <w:t>осуществлять реализацию полномочий, финансирование которых предусмотрено за счет средств межбюджетных трансфертов из областного бюджета и бюджетов поселений, в пределах утвержденных сумм и в соответствии с целевым направлением;</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н)</w:t>
      </w:r>
      <w:r w:rsidRPr="00DF76F7">
        <w:rPr>
          <w:rFonts w:ascii="Times New Roman" w:eastAsia="Times New Roman" w:hAnsi="Times New Roman"/>
          <w:bCs/>
          <w:sz w:val="28"/>
          <w:szCs w:val="28"/>
          <w:lang w:eastAsia="ru-RU"/>
        </w:rPr>
        <w:tab/>
        <w:t>обеспечить установленный уровень софинансирования за счет средств районного бюджета при предоставлении субсидий из бюджетов других уровней, в том числе с учетом экономии при осуществлении закупок товаров (работ, услуг) для муниципальных нужд конкурентными способами определения поставщиков (подрядчиков, исполнителей);</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lastRenderedPageBreak/>
        <w:t>о)</w:t>
      </w:r>
      <w:r w:rsidRPr="00DF76F7">
        <w:rPr>
          <w:rFonts w:ascii="Times New Roman" w:eastAsia="Times New Roman" w:hAnsi="Times New Roman"/>
          <w:bCs/>
          <w:sz w:val="28"/>
          <w:szCs w:val="28"/>
          <w:lang w:eastAsia="ru-RU"/>
        </w:rPr>
        <w:tab/>
        <w:t>оперативно доводить до финансового управления информацию, необходимую для внесения в реестр участников бюджетного процесса, а также юридических лиц, не являющихся участниками бюджетного процесса, и его актуализации, в соответствии с приложениями к приказу Министерства Финансов РФ от 23 декабря 2014 года № 163н.</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9.</w:t>
      </w:r>
      <w:r w:rsidRPr="00DF76F7">
        <w:rPr>
          <w:rFonts w:ascii="Times New Roman" w:eastAsia="Times New Roman" w:hAnsi="Times New Roman"/>
          <w:bCs/>
          <w:sz w:val="28"/>
          <w:szCs w:val="28"/>
          <w:lang w:eastAsia="ru-RU"/>
        </w:rPr>
        <w:tab/>
        <w:t>Главным распорядителям средств районного бюджета, осуществляющим предоставление межбюджетных трансфертов бюджетам муниципальных образований поселений:</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а)</w:t>
      </w:r>
      <w:r w:rsidRPr="00DF76F7">
        <w:rPr>
          <w:rFonts w:ascii="Times New Roman" w:eastAsia="Times New Roman" w:hAnsi="Times New Roman"/>
          <w:bCs/>
          <w:sz w:val="28"/>
          <w:szCs w:val="28"/>
          <w:lang w:eastAsia="ru-RU"/>
        </w:rPr>
        <w:tab/>
        <w:t>осуществлять предоставление межбюджетных трансфертов в соответствии с объемом бюджетных ассигнований, утвержденным в районном бюджете для каждого муниципального образования поселения, и с учетом требований, установленных порядком предоставления межбюджетных трансфертов и (или) заключенными соглашениями (договорами) о предоставлении межбюджетных трансфертов;</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б)</w:t>
      </w:r>
      <w:r w:rsidRPr="00DF76F7">
        <w:rPr>
          <w:rFonts w:ascii="Times New Roman" w:eastAsia="Times New Roman" w:hAnsi="Times New Roman"/>
          <w:bCs/>
          <w:sz w:val="28"/>
          <w:szCs w:val="28"/>
          <w:lang w:eastAsia="ru-RU"/>
        </w:rPr>
        <w:tab/>
        <w:t>осуществлять мероприятия по своевременному и эффективному использованию муниципальными образованиями поселений бюджетных средств, имеющих целевое назначение, с целью недопущения образования неиспользованных остатков указанных средств.</w:t>
      </w:r>
    </w:p>
    <w:p w:rsidR="008822E8" w:rsidRPr="00DF76F7" w:rsidRDefault="008822E8" w:rsidP="00F76591">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10.</w:t>
      </w:r>
      <w:r w:rsidRPr="00DF76F7">
        <w:rPr>
          <w:rFonts w:ascii="Times New Roman" w:eastAsia="Times New Roman" w:hAnsi="Times New Roman"/>
          <w:bCs/>
          <w:sz w:val="28"/>
          <w:szCs w:val="28"/>
          <w:lang w:eastAsia="ru-RU"/>
        </w:rPr>
        <w:tab/>
        <w:t xml:space="preserve">Рекомендовать органам местного самоуправления сельских поселений </w:t>
      </w:r>
      <w:r w:rsidR="00F76591">
        <w:rPr>
          <w:rFonts w:ascii="Times New Roman" w:eastAsia="Times New Roman" w:hAnsi="Times New Roman"/>
          <w:bCs/>
          <w:sz w:val="28"/>
          <w:szCs w:val="28"/>
          <w:lang w:eastAsia="ru-RU"/>
        </w:rPr>
        <w:t>МО</w:t>
      </w:r>
      <w:r w:rsidRPr="00DF76F7">
        <w:rPr>
          <w:rFonts w:ascii="Times New Roman" w:eastAsia="Times New Roman" w:hAnsi="Times New Roman"/>
          <w:bCs/>
          <w:sz w:val="28"/>
          <w:szCs w:val="28"/>
          <w:lang w:eastAsia="ru-RU"/>
        </w:rPr>
        <w:t xml:space="preserve"> «Приморский муниципальный район»:</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а)</w:t>
      </w:r>
      <w:r w:rsidRPr="00DF76F7">
        <w:rPr>
          <w:rFonts w:ascii="Times New Roman" w:eastAsia="Times New Roman" w:hAnsi="Times New Roman"/>
          <w:bCs/>
          <w:sz w:val="28"/>
          <w:szCs w:val="28"/>
          <w:lang w:eastAsia="ru-RU"/>
        </w:rPr>
        <w:tab/>
        <w:t>своевременно предоставлять главным распорядителям средств районного бюджета (в соответствии с ведомственной структурой расходов районного бюджета на текущий год и плановый период) реквизиты счетов и коды администраторов доходов местных бюджетов по соответствующим межбюджетным трансфертам на основании решений о бюджетах поселений;</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б)</w:t>
      </w:r>
      <w:r w:rsidRPr="00DF76F7">
        <w:rPr>
          <w:rFonts w:ascii="Times New Roman" w:eastAsia="Times New Roman" w:hAnsi="Times New Roman"/>
          <w:bCs/>
          <w:sz w:val="28"/>
          <w:szCs w:val="28"/>
          <w:lang w:eastAsia="ru-RU"/>
        </w:rPr>
        <w:tab/>
        <w:t>обеспечить исполнение подведомственными муниципальными учреждениями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 финансов Российской Федерации от 21 июля 2011 года № 86н;</w:t>
      </w:r>
    </w:p>
    <w:p w:rsidR="008822E8" w:rsidRPr="00DF76F7" w:rsidRDefault="008822E8" w:rsidP="008822E8">
      <w:pPr>
        <w:pStyle w:val="ConsPlusNormal"/>
        <w:spacing w:line="276" w:lineRule="auto"/>
        <w:ind w:firstLine="540"/>
        <w:jc w:val="both"/>
      </w:pPr>
      <w:r w:rsidRPr="00DF76F7">
        <w:rPr>
          <w:rFonts w:eastAsia="Times New Roman"/>
          <w:bCs/>
        </w:rPr>
        <w:t xml:space="preserve">  в)</w:t>
      </w:r>
      <w:r w:rsidRPr="00DF76F7">
        <w:t xml:space="preserve"> обеспечить исполнение в полном объеме обязательств по своевременной выплате заработной платы и других социальных обязательств перед работниками муниципальных учреждений, по оплате коммунальных услуг и по обеспечению бесперебойного функционирования социальной и жилищно-коммунальной сферы;</w:t>
      </w:r>
    </w:p>
    <w:p w:rsidR="008822E8" w:rsidRPr="00DF76F7" w:rsidRDefault="008822E8" w:rsidP="008822E8">
      <w:pPr>
        <w:pStyle w:val="ConsPlusNormal"/>
        <w:spacing w:line="276" w:lineRule="auto"/>
        <w:ind w:firstLine="540"/>
        <w:jc w:val="both"/>
      </w:pPr>
      <w:r w:rsidRPr="00DF76F7">
        <w:t xml:space="preserve"> г) не допускать образования (обеспечить снижение) просроченной кредиторской и дебиторской задолженности по расходным обязательствам муниципальных образований, финансирование которых осуществляется за счет средств местных бюджетов;</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lastRenderedPageBreak/>
        <w:t>д)</w:t>
      </w:r>
      <w:r w:rsidRPr="00DF76F7">
        <w:rPr>
          <w:rFonts w:ascii="Times New Roman" w:eastAsia="Times New Roman" w:hAnsi="Times New Roman"/>
          <w:bCs/>
          <w:sz w:val="28"/>
          <w:szCs w:val="28"/>
          <w:lang w:eastAsia="ru-RU"/>
        </w:rPr>
        <w:tab/>
        <w:t>эффективно и своевременно использовать бюджетные средства, в том числе имеющие целевое назначение, полученные из районного бюджета, с целью недопущения образования неиспользованных остатков указанных средств.</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11.</w:t>
      </w:r>
      <w:r w:rsidRPr="00DF76F7">
        <w:rPr>
          <w:rFonts w:ascii="Times New Roman" w:eastAsia="Times New Roman" w:hAnsi="Times New Roman"/>
          <w:bCs/>
          <w:sz w:val="28"/>
          <w:szCs w:val="28"/>
          <w:lang w:eastAsia="ru-RU"/>
        </w:rPr>
        <w:tab/>
        <w:t>Установить, что получатели средств районного бюджета, бюджетные учреждения при заключении контрактов (договоров) в сфере закупок товаров, работ, услуг (далее – контракт (договор) вправе предусматривать авансовые платежи (предварительную оплату):</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а)</w:t>
      </w:r>
      <w:r w:rsidRPr="00DF76F7">
        <w:rPr>
          <w:rFonts w:ascii="Times New Roman" w:eastAsia="Times New Roman" w:hAnsi="Times New Roman"/>
          <w:bCs/>
          <w:sz w:val="28"/>
          <w:szCs w:val="28"/>
          <w:lang w:eastAsia="ru-RU"/>
        </w:rPr>
        <w:tab/>
        <w:t>в размере до 100 процентов суммы контракта (договора), при этом, для получателей средств районного бюджета – не более объема доведенных лимитов бюджетных обязательств на соответствующий финансовый год:</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на услуги связи, подписку на издания в печатном и в электронном виде и их приобретение;</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на обучение на курсах повышения квалификации, участие в семинарах, конференциях, форумах (включая оплату проживания в период нахождения в командировке), проведение и участие в выставочно-ярмарочных мероприятиях;</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на приобретение авиа- и железнодорожных билетов, билетов для проезда городским и пригородным транспортом;</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на обязательное страхование гражданской ответственности владельцев транспортных средств;</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на закупку иных товаров, работ и услуг на сумму не более 5 тыс. рублей;</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б)</w:t>
      </w:r>
      <w:r w:rsidRPr="00DF76F7">
        <w:rPr>
          <w:rFonts w:ascii="Times New Roman" w:eastAsia="Times New Roman" w:hAnsi="Times New Roman"/>
          <w:bCs/>
          <w:sz w:val="28"/>
          <w:szCs w:val="28"/>
          <w:lang w:eastAsia="ru-RU"/>
        </w:rPr>
        <w:tab/>
        <w:t xml:space="preserve">в размерах, установленных пунктом 5 Порядка расчетов за природный газ, утвержденного постановлением Правительства Российской Федерации от 4 апреля 2000 года № 294, пунктом 34.1 Правил организации теплоснабжения в Российской Федерации, утвержденных постановлением Правительства Российской Федерации от 8 августа 2012 года № 808,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года № 442 «О функционировании розничных рынков электрической энергии, полном и (или) частичном ограничении режима потребления электрической энергии», (при этом, для получателей средств районного бюджета – не более объема доведенных лимитов бюджетных обязательств на соответствующий финансовый год), – по </w:t>
      </w:r>
      <w:r w:rsidR="009B7BDE">
        <w:rPr>
          <w:rFonts w:ascii="Times New Roman" w:eastAsia="Times New Roman" w:hAnsi="Times New Roman"/>
          <w:bCs/>
          <w:sz w:val="28"/>
          <w:szCs w:val="28"/>
          <w:lang w:eastAsia="ru-RU"/>
        </w:rPr>
        <w:t>контрактам</w:t>
      </w:r>
      <w:r w:rsidRPr="00DF76F7">
        <w:rPr>
          <w:rFonts w:ascii="Times New Roman" w:eastAsia="Times New Roman" w:hAnsi="Times New Roman"/>
          <w:bCs/>
          <w:sz w:val="28"/>
          <w:szCs w:val="28"/>
          <w:lang w:eastAsia="ru-RU"/>
        </w:rPr>
        <w:t xml:space="preserve"> (</w:t>
      </w:r>
      <w:r w:rsidR="009B7BDE">
        <w:rPr>
          <w:rFonts w:ascii="Times New Roman" w:eastAsia="Times New Roman" w:hAnsi="Times New Roman"/>
          <w:bCs/>
          <w:sz w:val="28"/>
          <w:szCs w:val="28"/>
          <w:lang w:eastAsia="ru-RU"/>
        </w:rPr>
        <w:t>договорам</w:t>
      </w:r>
      <w:r w:rsidRPr="00DF76F7">
        <w:rPr>
          <w:rFonts w:ascii="Times New Roman" w:eastAsia="Times New Roman" w:hAnsi="Times New Roman"/>
          <w:bCs/>
          <w:sz w:val="28"/>
          <w:szCs w:val="28"/>
          <w:lang w:eastAsia="ru-RU"/>
        </w:rPr>
        <w:t>) на поставку тепловой энергии и электрической энергии;</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в)</w:t>
      </w:r>
      <w:r w:rsidRPr="00DF76F7">
        <w:rPr>
          <w:rFonts w:ascii="Times New Roman" w:eastAsia="Times New Roman" w:hAnsi="Times New Roman"/>
          <w:bCs/>
          <w:sz w:val="28"/>
          <w:szCs w:val="28"/>
          <w:lang w:eastAsia="ru-RU"/>
        </w:rPr>
        <w:tab/>
        <w:t xml:space="preserve">в размере до 30 процентов от суммы контракта (договора) (кроме того, для получателей средств районного бюджета – не более 30 процентов </w:t>
      </w:r>
      <w:r w:rsidRPr="00DF76F7">
        <w:rPr>
          <w:rFonts w:ascii="Times New Roman" w:eastAsia="Times New Roman" w:hAnsi="Times New Roman"/>
          <w:bCs/>
          <w:sz w:val="28"/>
          <w:szCs w:val="28"/>
          <w:lang w:eastAsia="ru-RU"/>
        </w:rPr>
        <w:lastRenderedPageBreak/>
        <w:t>доведенных лимитов бюджетных обязательств на соответствующий финансовый год), если иное не предусмотрено федеральным и областным законодательством, иными нормативными правовыми актами:</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по расходам, источником финансового обеспечения которых являются целевые межбюджетные трансферты из федерального и областного бюджета, а также расходы, в целях софинансирования которых предоставляются субсидии из федерального и областного бюджетов;</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 xml:space="preserve">по расходам, подлежащим исполнению за счет средств районного бюджета на соответствующий финансовый год, если иное не предусмотрено подпунктом г) настоящего пункта - по остальным </w:t>
      </w:r>
      <w:r w:rsidR="009B7BDE">
        <w:rPr>
          <w:rFonts w:ascii="Times New Roman" w:eastAsia="Times New Roman" w:hAnsi="Times New Roman"/>
          <w:bCs/>
          <w:sz w:val="28"/>
          <w:szCs w:val="28"/>
          <w:lang w:eastAsia="ru-RU"/>
        </w:rPr>
        <w:t>контрактам</w:t>
      </w:r>
      <w:r w:rsidRPr="00DF76F7">
        <w:rPr>
          <w:rFonts w:ascii="Times New Roman" w:eastAsia="Times New Roman" w:hAnsi="Times New Roman"/>
          <w:bCs/>
          <w:sz w:val="28"/>
          <w:szCs w:val="28"/>
          <w:lang w:eastAsia="ru-RU"/>
        </w:rPr>
        <w:t xml:space="preserve"> (</w:t>
      </w:r>
      <w:r w:rsidR="009B7BDE">
        <w:rPr>
          <w:rFonts w:ascii="Times New Roman" w:eastAsia="Times New Roman" w:hAnsi="Times New Roman"/>
          <w:bCs/>
          <w:sz w:val="28"/>
          <w:szCs w:val="28"/>
          <w:lang w:eastAsia="ru-RU"/>
        </w:rPr>
        <w:t>договорам</w:t>
      </w:r>
      <w:r w:rsidRPr="00DF76F7">
        <w:rPr>
          <w:rFonts w:ascii="Times New Roman" w:eastAsia="Times New Roman" w:hAnsi="Times New Roman"/>
          <w:bCs/>
          <w:sz w:val="28"/>
          <w:szCs w:val="28"/>
          <w:lang w:eastAsia="ru-RU"/>
        </w:rPr>
        <w:t>);</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г)</w:t>
      </w:r>
      <w:r w:rsidRPr="00DF76F7">
        <w:rPr>
          <w:rFonts w:ascii="Times New Roman" w:eastAsia="Times New Roman" w:hAnsi="Times New Roman"/>
          <w:bCs/>
          <w:sz w:val="28"/>
          <w:szCs w:val="28"/>
          <w:lang w:eastAsia="ru-RU"/>
        </w:rPr>
        <w:tab/>
        <w:t>в размере до 15 процентов от суммы контракта (договора) (кроме того, для получателей средств районного бюджета – не более 15 процентов доведенных лимитов бюджетных обязательств на соответствующий финансовый год), если иное не предусмотрено федеральным и областным законодательством – по расходам, источником финансового обеспечения которых являются целевые межбюджетные трансферты из областного бюджета, а также расходы, в целях софинансирования которых предоставляются субсидии из областного бюджета.</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12. Казенные учреждения, органы местного самоуправления и органы местной администрации  осуществляют (с учетом необходимости исполнения не оплаченных на начало текущего финансового года принятых обязательств) начисление установленных денежных выплат, заключение контрактов (договоров) на поставку товаров (выполнение работ, оказание услуг) и принятие иных обязательств, подлежащих исполнению за счет средств районного бюджета на текущий финансовый год и на плановый период, в пределах доведенных лимитов бюджетных обязательств на соответствующий финансовый год.</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Заключение контрактов (договоров) с превышением срока действия доведенных лимитов бюджетных обязательств осуществляется в соответствии со статьей 72 Бюджетного кодекса Российской Федерации.</w:t>
      </w:r>
    </w:p>
    <w:p w:rsidR="008822E8" w:rsidRPr="00D62D9F"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13.</w:t>
      </w:r>
      <w:r w:rsidRPr="00DF76F7">
        <w:rPr>
          <w:rFonts w:ascii="Times New Roman" w:eastAsia="Times New Roman" w:hAnsi="Times New Roman"/>
          <w:bCs/>
          <w:sz w:val="28"/>
          <w:szCs w:val="28"/>
          <w:lang w:eastAsia="ru-RU"/>
        </w:rPr>
        <w:tab/>
        <w:t xml:space="preserve">Утвердить порядок использования зарезервированных средств, предусмотренных на погашение кредиторской задолженности и на исполнение судебных актов, предусматривающих обращение взыскания на средства бюджета, на обеспечение софинансирования отдельных мероприятий государственных, муниципальных и иных программ, в том числе на восстановление остатков и возврат в вышестоящий бюджет целевых средств в рамках проверок контрольно-надзорных органов согласно </w:t>
      </w:r>
      <w:r w:rsidRPr="00D62D9F">
        <w:rPr>
          <w:rFonts w:ascii="Times New Roman" w:eastAsia="Times New Roman" w:hAnsi="Times New Roman"/>
          <w:bCs/>
          <w:sz w:val="28"/>
          <w:szCs w:val="28"/>
          <w:lang w:eastAsia="ru-RU"/>
        </w:rPr>
        <w:t>приложению № 2 к настоящему постановлению.</w:t>
      </w:r>
    </w:p>
    <w:p w:rsidR="008822E8" w:rsidRPr="00D62D9F"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62D9F">
        <w:rPr>
          <w:rFonts w:ascii="Times New Roman" w:eastAsia="Times New Roman" w:hAnsi="Times New Roman"/>
          <w:bCs/>
          <w:sz w:val="28"/>
          <w:szCs w:val="28"/>
          <w:lang w:eastAsia="ru-RU"/>
        </w:rPr>
        <w:lastRenderedPageBreak/>
        <w:t>14.</w:t>
      </w:r>
      <w:r w:rsidRPr="00D62D9F">
        <w:rPr>
          <w:rFonts w:ascii="Times New Roman" w:eastAsia="Times New Roman" w:hAnsi="Times New Roman"/>
          <w:bCs/>
          <w:sz w:val="28"/>
          <w:szCs w:val="28"/>
          <w:lang w:eastAsia="ru-RU"/>
        </w:rPr>
        <w:tab/>
        <w:t>Утвердить порядок использования зарезервированных средств, предусмотренных на дорожную деятельность согласно приложению № 3 к настоящему постановлению.</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62D9F">
        <w:rPr>
          <w:rFonts w:ascii="Times New Roman" w:eastAsia="Times New Roman" w:hAnsi="Times New Roman"/>
          <w:bCs/>
          <w:sz w:val="28"/>
          <w:szCs w:val="28"/>
          <w:lang w:eastAsia="ru-RU"/>
        </w:rPr>
        <w:t>15.</w:t>
      </w:r>
      <w:r w:rsidRPr="00D62D9F">
        <w:rPr>
          <w:rFonts w:ascii="Times New Roman" w:eastAsia="Times New Roman" w:hAnsi="Times New Roman"/>
          <w:bCs/>
          <w:sz w:val="28"/>
          <w:szCs w:val="28"/>
          <w:lang w:eastAsia="ru-RU"/>
        </w:rPr>
        <w:tab/>
        <w:t>В целях реализации условий соглашения о предоставлении</w:t>
      </w:r>
      <w:r w:rsidRPr="00DF76F7">
        <w:rPr>
          <w:rFonts w:ascii="Times New Roman" w:eastAsia="Times New Roman" w:hAnsi="Times New Roman"/>
          <w:bCs/>
          <w:sz w:val="28"/>
          <w:szCs w:val="28"/>
          <w:lang w:eastAsia="ru-RU"/>
        </w:rPr>
        <w:t xml:space="preserve"> субсидии на софинансирование вопросов местного значения:</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а)</w:t>
      </w:r>
      <w:r w:rsidRPr="00DF76F7">
        <w:rPr>
          <w:rFonts w:ascii="Times New Roman" w:eastAsia="Times New Roman" w:hAnsi="Times New Roman"/>
          <w:bCs/>
          <w:sz w:val="28"/>
          <w:szCs w:val="28"/>
          <w:lang w:eastAsia="ru-RU"/>
        </w:rPr>
        <w:tab/>
        <w:t xml:space="preserve">главным распорядителям средств районного бюджета и главам муниципальных образований </w:t>
      </w:r>
      <w:r w:rsidR="009B7BDE">
        <w:rPr>
          <w:rFonts w:ascii="Times New Roman" w:eastAsia="Times New Roman" w:hAnsi="Times New Roman"/>
          <w:bCs/>
          <w:sz w:val="28"/>
          <w:szCs w:val="28"/>
          <w:lang w:eastAsia="ru-RU"/>
        </w:rPr>
        <w:t xml:space="preserve">сельских </w:t>
      </w:r>
      <w:r w:rsidRPr="00DF76F7">
        <w:rPr>
          <w:rFonts w:ascii="Times New Roman" w:eastAsia="Times New Roman" w:hAnsi="Times New Roman"/>
          <w:bCs/>
          <w:sz w:val="28"/>
          <w:szCs w:val="28"/>
          <w:lang w:eastAsia="ru-RU"/>
        </w:rPr>
        <w:t>поселений обеспечить отсутствие на 1 января фактически занятых штатных единиц муниципальных учреждений и муниципальных органов, за исключением финансируемых за счет субвенций из областного и федерального бюджетов, с заработной платой ниже минимального размера оплаты труда с начислением на него районного коэффициента и процентной надбавки к заработной плате за стаж работы в районах Крайнего Севера и приравненных к ним местностях;</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б)</w:t>
      </w:r>
      <w:r w:rsidRPr="00DF76F7">
        <w:rPr>
          <w:rFonts w:ascii="Times New Roman" w:eastAsia="Times New Roman" w:hAnsi="Times New Roman"/>
          <w:bCs/>
          <w:sz w:val="28"/>
          <w:szCs w:val="28"/>
          <w:lang w:eastAsia="ru-RU"/>
        </w:rPr>
        <w:tab/>
        <w:t>главным распорядителям средств районного бюджета и главам муниципальных образований сельских поселений обеспечить отсутствие по состоянию на первое число каждого месяца текущего года и на 1 января следующего за текущим годом просроченной кредиторской задолженности консолидированного бюджета муниципального образования по социально значимым направлениям. Под социально значимыми направлениями понимаются расходы на фонд оплаты труда, взносы по обязательному социальному страхованию на выплаты денежного содержания и иные выплаты работникам, на реализацию мер социальной поддержки отдельных категорий граждан (включая пени и штрафы). Проводить своевременную сверку информации с Управлением Федеральной налоговой службы по Архангельской области и Ненецкому автономному округу о задолженности и обеспечить отсутствие расхождений с данными бухгалтерской отчетности;</w:t>
      </w:r>
    </w:p>
    <w:p w:rsidR="008822E8" w:rsidRPr="00D62D9F"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 xml:space="preserve">Главным распорядителям средств районного бюджета и главам муниципальных образований сельских поселений представлять в финансовое управление не позднее 15 числа месяца следующего за отчетным кварталом отчет «О снижении просроченной кредиторской задолженности», по форме согласно </w:t>
      </w:r>
      <w:r w:rsidRPr="00D62D9F">
        <w:rPr>
          <w:rFonts w:ascii="Times New Roman" w:eastAsia="Times New Roman" w:hAnsi="Times New Roman"/>
          <w:bCs/>
          <w:sz w:val="28"/>
          <w:szCs w:val="28"/>
          <w:lang w:eastAsia="ru-RU"/>
        </w:rPr>
        <w:t>приложению № 4 к настоящему постановлению;</w:t>
      </w:r>
    </w:p>
    <w:p w:rsidR="008822E8" w:rsidRPr="00D62D9F"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62D9F">
        <w:rPr>
          <w:rFonts w:ascii="Times New Roman" w:eastAsia="Times New Roman" w:hAnsi="Times New Roman"/>
          <w:bCs/>
          <w:sz w:val="28"/>
          <w:szCs w:val="28"/>
          <w:lang w:eastAsia="ru-RU"/>
        </w:rPr>
        <w:t>в)</w:t>
      </w:r>
      <w:r w:rsidRPr="00D62D9F">
        <w:rPr>
          <w:rFonts w:ascii="Times New Roman" w:eastAsia="Times New Roman" w:hAnsi="Times New Roman"/>
          <w:bCs/>
          <w:sz w:val="28"/>
          <w:szCs w:val="28"/>
          <w:lang w:eastAsia="ru-RU"/>
        </w:rPr>
        <w:tab/>
        <w:t xml:space="preserve">главным распорядителям средств районного бюджета обеспечить представление в финансовое управление не позднее 15 числа месяца следующего за отчетным кварталом отчеты: </w:t>
      </w:r>
    </w:p>
    <w:p w:rsidR="008822E8" w:rsidRPr="00D62D9F"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62D9F">
        <w:rPr>
          <w:rFonts w:ascii="Times New Roman" w:eastAsia="Times New Roman" w:hAnsi="Times New Roman"/>
          <w:bCs/>
          <w:sz w:val="28"/>
          <w:szCs w:val="28"/>
          <w:lang w:eastAsia="ru-RU"/>
        </w:rPr>
        <w:t>о расходах на выплату минимального размера оплаты труда, по форме согласно приложению № 5 к настоящему постановлению;</w:t>
      </w:r>
    </w:p>
    <w:p w:rsidR="008822E8" w:rsidRPr="00DF76F7" w:rsidRDefault="008822E8" w:rsidP="008822E8">
      <w:pPr>
        <w:tabs>
          <w:tab w:val="left" w:pos="993"/>
        </w:tabs>
        <w:spacing w:after="0"/>
        <w:ind w:firstLine="720"/>
        <w:jc w:val="both"/>
        <w:rPr>
          <w:rFonts w:ascii="Times New Roman" w:eastAsia="Times New Roman" w:hAnsi="Times New Roman"/>
          <w:bCs/>
          <w:sz w:val="28"/>
          <w:szCs w:val="28"/>
          <w:lang w:eastAsia="ru-RU"/>
        </w:rPr>
      </w:pPr>
      <w:r w:rsidRPr="00D62D9F">
        <w:rPr>
          <w:rFonts w:ascii="Times New Roman" w:eastAsia="Times New Roman" w:hAnsi="Times New Roman"/>
          <w:bCs/>
          <w:sz w:val="28"/>
          <w:szCs w:val="28"/>
          <w:lang w:eastAsia="ru-RU"/>
        </w:rPr>
        <w:t>о достижении значений показателей результативности по форме согласно приложению № 6 к</w:t>
      </w:r>
      <w:r w:rsidRPr="00DF76F7">
        <w:rPr>
          <w:rFonts w:ascii="Times New Roman" w:eastAsia="Times New Roman" w:hAnsi="Times New Roman"/>
          <w:bCs/>
          <w:sz w:val="28"/>
          <w:szCs w:val="28"/>
          <w:lang w:eastAsia="ru-RU"/>
        </w:rPr>
        <w:t xml:space="preserve"> настоящему постановлению.</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lastRenderedPageBreak/>
        <w:t>16.</w:t>
      </w:r>
      <w:r w:rsidRPr="00DF76F7">
        <w:rPr>
          <w:rFonts w:ascii="Times New Roman" w:eastAsia="Times New Roman" w:hAnsi="Times New Roman"/>
          <w:bCs/>
          <w:sz w:val="28"/>
          <w:szCs w:val="28"/>
          <w:lang w:eastAsia="ru-RU"/>
        </w:rPr>
        <w:tab/>
        <w:t>Управлению культуры и управлению образования:</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а)</w:t>
      </w:r>
      <w:r w:rsidRPr="00DF76F7">
        <w:rPr>
          <w:rFonts w:ascii="Times New Roman" w:eastAsia="Times New Roman" w:hAnsi="Times New Roman"/>
          <w:bCs/>
          <w:sz w:val="28"/>
          <w:szCs w:val="28"/>
          <w:lang w:eastAsia="ru-RU"/>
        </w:rPr>
        <w:tab/>
        <w:t xml:space="preserve">обеспечить достижение значений показателей результативности исполнения мероприятий, в целях софинансирования которых предоставляется субсидия из областного бюджета бюджету муниципального образования «Приморский муниципальный район» </w:t>
      </w:r>
      <w:r w:rsidR="009B7BDE">
        <w:rPr>
          <w:rFonts w:ascii="Times New Roman" w:eastAsia="Times New Roman" w:hAnsi="Times New Roman"/>
          <w:bCs/>
          <w:sz w:val="28"/>
          <w:szCs w:val="28"/>
          <w:lang w:eastAsia="ru-RU"/>
        </w:rPr>
        <w:t xml:space="preserve">Архангельской области </w:t>
      </w:r>
      <w:r w:rsidRPr="00DF76F7">
        <w:rPr>
          <w:rFonts w:ascii="Times New Roman" w:eastAsia="Times New Roman" w:hAnsi="Times New Roman"/>
          <w:bCs/>
          <w:sz w:val="28"/>
          <w:szCs w:val="28"/>
          <w:lang w:eastAsia="ru-RU"/>
        </w:rPr>
        <w:t>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сельских населенных пунктах, рабочих поселках (поселках городского типа), а именно – отсутствие кредиторской задолженности по расходам по предоставлению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сельских населенных пунктах, рабочих поселках (поселках городского типа) по состоянию на 1 января года следующего за отчетным;</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б)</w:t>
      </w:r>
      <w:r w:rsidRPr="00DF76F7">
        <w:rPr>
          <w:rFonts w:ascii="Times New Roman" w:eastAsia="Times New Roman" w:hAnsi="Times New Roman"/>
          <w:bCs/>
          <w:sz w:val="28"/>
          <w:szCs w:val="28"/>
          <w:lang w:eastAsia="ru-RU"/>
        </w:rPr>
        <w:tab/>
        <w:t xml:space="preserve">обеспечить представление в финансовое управление не позднее 15 числа месяца следующего за отчетным кварталом отчет «О достижении </w:t>
      </w:r>
      <w:r w:rsidRPr="00D62D9F">
        <w:rPr>
          <w:rFonts w:ascii="Times New Roman" w:eastAsia="Times New Roman" w:hAnsi="Times New Roman"/>
          <w:bCs/>
          <w:sz w:val="28"/>
          <w:szCs w:val="28"/>
          <w:lang w:eastAsia="ru-RU"/>
        </w:rPr>
        <w:t>значений показателей результативности», по форме согласно приложению № 7 к настоящему постановлению.</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17. В случае невыполнения условий указанных в подпунктах «а» - «в» пункта 15 настоящего постановления глава муниципального образования, применяет к должностным лицам органов местного самоуправления, чьи действия (бездействие) привели к нарушению указанных условий, меры дисциплинарной ответственности в соответствии с законодательством Российской Федерации.</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sz w:val="28"/>
          <w:szCs w:val="28"/>
          <w:lang w:eastAsia="ru-RU"/>
        </w:rPr>
        <w:t xml:space="preserve">Органу местной администрации, осуществляющему функции и полномочия учредителя принять меры по недопущению невыполнения подведомственными учреждениями условий указанных  в подпунктах «а», «б», «в» пункта 15 и  </w:t>
      </w:r>
      <w:r w:rsidRPr="00DF76F7">
        <w:rPr>
          <w:rFonts w:ascii="Times New Roman" w:eastAsia="Times New Roman" w:hAnsi="Times New Roman"/>
          <w:bCs/>
          <w:sz w:val="28"/>
          <w:szCs w:val="28"/>
          <w:lang w:eastAsia="ru-RU"/>
        </w:rPr>
        <w:t>реализовать право по привлечению виновных должностных лиц к дисциплинарной ответственности.</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18.</w:t>
      </w:r>
      <w:r w:rsidRPr="00DF76F7">
        <w:rPr>
          <w:rFonts w:ascii="Times New Roman" w:eastAsia="Times New Roman" w:hAnsi="Times New Roman"/>
          <w:bCs/>
          <w:sz w:val="28"/>
          <w:szCs w:val="28"/>
          <w:lang w:eastAsia="ru-RU"/>
        </w:rPr>
        <w:tab/>
        <w:t xml:space="preserve">В случае если исполнение переданных полномочий по организации образовательного процесса на территории </w:t>
      </w:r>
      <w:r w:rsidR="009B7BDE">
        <w:rPr>
          <w:rFonts w:ascii="Times New Roman" w:eastAsia="Times New Roman" w:hAnsi="Times New Roman"/>
          <w:bCs/>
          <w:sz w:val="28"/>
          <w:szCs w:val="28"/>
          <w:lang w:eastAsia="ru-RU"/>
        </w:rPr>
        <w:t>МО</w:t>
      </w:r>
      <w:r w:rsidRPr="00DF76F7">
        <w:rPr>
          <w:rFonts w:ascii="Times New Roman" w:eastAsia="Times New Roman" w:hAnsi="Times New Roman"/>
          <w:bCs/>
          <w:sz w:val="28"/>
          <w:szCs w:val="28"/>
          <w:lang w:eastAsia="ru-RU"/>
        </w:rPr>
        <w:t xml:space="preserve"> «Приморский муниципальный район» осуществляется таким образом, что выделенных бюджетных средств недостаточно, то данный случай не может являться основанием для увеличения бюджетных ассигнований по отрасли «Образование».</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19.</w:t>
      </w:r>
      <w:r w:rsidRPr="00DF76F7">
        <w:rPr>
          <w:rFonts w:ascii="Times New Roman" w:eastAsia="Times New Roman" w:hAnsi="Times New Roman"/>
          <w:bCs/>
          <w:sz w:val="28"/>
          <w:szCs w:val="28"/>
          <w:lang w:eastAsia="ru-RU"/>
        </w:rPr>
        <w:tab/>
        <w:t xml:space="preserve">Установить, что финансирование Приморской территориальной избирательной комиссии производится через лицевой счет, открытый </w:t>
      </w:r>
      <w:r w:rsidRPr="00DF76F7">
        <w:rPr>
          <w:rFonts w:ascii="Times New Roman" w:eastAsia="Times New Roman" w:hAnsi="Times New Roman"/>
          <w:bCs/>
          <w:sz w:val="28"/>
          <w:szCs w:val="28"/>
          <w:lang w:eastAsia="ru-RU"/>
        </w:rPr>
        <w:lastRenderedPageBreak/>
        <w:t>администрации муниципального образования «Приморский муниципальный район» в Управлении Федерального казначейства по Архангельской области</w:t>
      </w:r>
      <w:r w:rsidR="00F21F68" w:rsidRPr="00F21F68">
        <w:rPr>
          <w:rFonts w:ascii="Times New Roman" w:eastAsia="Times New Roman" w:hAnsi="Times New Roman"/>
          <w:bCs/>
          <w:sz w:val="28"/>
          <w:szCs w:val="28"/>
          <w:lang w:eastAsia="ru-RU"/>
        </w:rPr>
        <w:t xml:space="preserve"> </w:t>
      </w:r>
      <w:r w:rsidR="00F21F68" w:rsidRPr="00DF76F7">
        <w:rPr>
          <w:rFonts w:ascii="Times New Roman" w:eastAsia="Times New Roman" w:hAnsi="Times New Roman"/>
          <w:bCs/>
          <w:sz w:val="28"/>
          <w:szCs w:val="28"/>
          <w:lang w:eastAsia="ru-RU"/>
        </w:rPr>
        <w:t>и Ненецкому автономному округу</w:t>
      </w:r>
      <w:r w:rsidRPr="00DF76F7">
        <w:rPr>
          <w:rFonts w:ascii="Times New Roman" w:eastAsia="Times New Roman" w:hAnsi="Times New Roman"/>
          <w:bCs/>
          <w:sz w:val="28"/>
          <w:szCs w:val="28"/>
          <w:lang w:eastAsia="ru-RU"/>
        </w:rPr>
        <w:t>. Средства, выделенные на проведение выборов и референдумов, администрация муниципального образования «Приморский муниципальный район» с лицевого счета перечисляет в полном объеме на счет, открытый в отделении Архангельск в г. Архангельске для осуществления соответствующих расходов. После проведения выборов неиспользованные целевые средства подлежат возврату в районный бюджет в установленном порядке.</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В целях обеспечения исполнения законодательства в части финансирования избирательной кампании заместителю главы местной администрации, начальнику управления по развитию местного самоуправления и социальной политике обеспечить своевременное представление в течение года в финансовое управление информации о датах официального опубликования (публикации) решений о назначении выборов.</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20.</w:t>
      </w:r>
      <w:r w:rsidRPr="00DF76F7">
        <w:rPr>
          <w:rFonts w:ascii="Times New Roman" w:eastAsia="Times New Roman" w:hAnsi="Times New Roman"/>
          <w:bCs/>
          <w:sz w:val="28"/>
          <w:szCs w:val="28"/>
          <w:lang w:eastAsia="ru-RU"/>
        </w:rPr>
        <w:tab/>
        <w:t>Установить, что экономия по результатам осуществления муниципальными заказчиками закупок товаров (работ, услуг) для муниципальных нужд конкурентными способами определения поставщиков (подрядчиков, исполнителей) (за исключением запроса котировок и запроса предложений) подлежит консолидации в районном бюджете в соответствии с порядком, утвержденным постановлением администрации муниципального образования «Приморский муниципальный район» от 28 декабря 2017 года № 954.</w:t>
      </w:r>
    </w:p>
    <w:p w:rsidR="008822E8" w:rsidRPr="00DF76F7" w:rsidRDefault="008822E8" w:rsidP="008822E8">
      <w:pPr>
        <w:tabs>
          <w:tab w:val="left" w:pos="1134"/>
        </w:tabs>
        <w:spacing w:after="0"/>
        <w:ind w:firstLine="720"/>
        <w:jc w:val="both"/>
        <w:rPr>
          <w:rFonts w:ascii="Times New Roman" w:eastAsia="Times New Roman" w:hAnsi="Times New Roman"/>
          <w:bCs/>
          <w:sz w:val="28"/>
          <w:szCs w:val="28"/>
          <w:lang w:eastAsia="ru-RU"/>
        </w:rPr>
      </w:pPr>
      <w:r w:rsidRPr="00DF76F7">
        <w:rPr>
          <w:rFonts w:ascii="Times New Roman" w:eastAsia="Times New Roman" w:hAnsi="Times New Roman"/>
          <w:bCs/>
          <w:sz w:val="28"/>
          <w:szCs w:val="28"/>
          <w:lang w:eastAsia="ru-RU"/>
        </w:rPr>
        <w:t>21.</w:t>
      </w:r>
      <w:r w:rsidRPr="00DF76F7">
        <w:rPr>
          <w:rFonts w:ascii="Times New Roman" w:eastAsia="Times New Roman" w:hAnsi="Times New Roman"/>
          <w:bCs/>
          <w:sz w:val="28"/>
          <w:szCs w:val="28"/>
          <w:lang w:eastAsia="ru-RU"/>
        </w:rPr>
        <w:tab/>
        <w:t>Отделу контрольно-ревизионной работы администрации муниципального образования «Приморский муниципальный район» обеспечить качественное осуществление контрольной деятельности за обеспечением правомерного, целевого и эффективного использования средств районного бюджета.</w:t>
      </w:r>
    </w:p>
    <w:p w:rsidR="008822E8" w:rsidRPr="00DF76F7" w:rsidRDefault="008822E8" w:rsidP="008822E8">
      <w:pPr>
        <w:tabs>
          <w:tab w:val="left" w:pos="1134"/>
        </w:tabs>
        <w:spacing w:after="0"/>
        <w:ind w:firstLine="720"/>
        <w:jc w:val="both"/>
        <w:rPr>
          <w:rFonts w:ascii="Times New Roman" w:eastAsia="Times New Roman" w:hAnsi="Times New Roman"/>
          <w:sz w:val="28"/>
          <w:szCs w:val="28"/>
          <w:lang w:eastAsia="ru-RU"/>
        </w:rPr>
      </w:pPr>
      <w:r w:rsidRPr="00DF76F7">
        <w:rPr>
          <w:rFonts w:ascii="Times New Roman" w:eastAsia="Times New Roman" w:hAnsi="Times New Roman"/>
          <w:sz w:val="28"/>
          <w:szCs w:val="28"/>
          <w:lang w:eastAsia="ru-RU"/>
        </w:rPr>
        <w:t>2</w:t>
      </w:r>
      <w:r w:rsidR="00C36488" w:rsidRPr="00DF76F7">
        <w:rPr>
          <w:rFonts w:ascii="Times New Roman" w:eastAsia="Times New Roman" w:hAnsi="Times New Roman"/>
          <w:sz w:val="28"/>
          <w:szCs w:val="28"/>
          <w:lang w:eastAsia="ru-RU"/>
        </w:rPr>
        <w:t>2</w:t>
      </w:r>
      <w:r w:rsidRPr="00DF76F7">
        <w:rPr>
          <w:rFonts w:ascii="Times New Roman" w:eastAsia="Times New Roman" w:hAnsi="Times New Roman"/>
          <w:sz w:val="28"/>
          <w:szCs w:val="28"/>
          <w:lang w:eastAsia="ru-RU"/>
        </w:rPr>
        <w:t>.</w:t>
      </w:r>
      <w:r w:rsidRPr="00DF76F7">
        <w:rPr>
          <w:rFonts w:ascii="Times New Roman" w:eastAsia="Times New Roman" w:hAnsi="Times New Roman"/>
          <w:sz w:val="28"/>
          <w:szCs w:val="28"/>
          <w:lang w:eastAsia="ru-RU"/>
        </w:rPr>
        <w:tab/>
        <w:t xml:space="preserve">Настоящее постановление вступает в силу со дня его подписания. </w:t>
      </w:r>
    </w:p>
    <w:p w:rsidR="008822E8" w:rsidRPr="00DF76F7" w:rsidRDefault="008822E8" w:rsidP="008822E8">
      <w:pPr>
        <w:tabs>
          <w:tab w:val="left" w:pos="1080"/>
        </w:tabs>
        <w:spacing w:after="0" w:line="240" w:lineRule="auto"/>
        <w:ind w:right="27"/>
        <w:jc w:val="both"/>
        <w:rPr>
          <w:rFonts w:ascii="Times New Roman" w:eastAsia="Times New Roman" w:hAnsi="Times New Roman"/>
          <w:bCs/>
          <w:sz w:val="28"/>
          <w:szCs w:val="28"/>
          <w:lang w:eastAsia="ru-RU"/>
        </w:rPr>
      </w:pPr>
    </w:p>
    <w:p w:rsidR="008822E8" w:rsidRPr="00F966F3" w:rsidRDefault="008822E8" w:rsidP="008822E8">
      <w:pPr>
        <w:tabs>
          <w:tab w:val="left" w:pos="1080"/>
        </w:tabs>
        <w:spacing w:after="0" w:line="240" w:lineRule="auto"/>
        <w:ind w:right="27"/>
        <w:jc w:val="both"/>
        <w:rPr>
          <w:rFonts w:ascii="Times New Roman" w:eastAsia="Times New Roman" w:hAnsi="Times New Roman"/>
          <w:bCs/>
          <w:sz w:val="28"/>
          <w:szCs w:val="28"/>
          <w:lang w:eastAsia="ru-RU"/>
        </w:rPr>
      </w:pPr>
    </w:p>
    <w:p w:rsidR="008822E8" w:rsidRDefault="008822E8" w:rsidP="008822E8">
      <w:pPr>
        <w:spacing w:after="0" w:line="360" w:lineRule="exact"/>
        <w:ind w:right="2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В.А. Рудкина</w:t>
      </w: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Default="008822E8" w:rsidP="008822E8">
      <w:pPr>
        <w:spacing w:after="0" w:line="360" w:lineRule="exact"/>
        <w:ind w:right="28"/>
        <w:jc w:val="both"/>
        <w:rPr>
          <w:rFonts w:ascii="Times New Roman" w:eastAsia="Times New Roman" w:hAnsi="Times New Roman"/>
          <w:sz w:val="28"/>
          <w:szCs w:val="28"/>
          <w:lang w:eastAsia="ru-RU"/>
        </w:rPr>
        <w:sectPr w:rsidR="008822E8" w:rsidSect="00E44211">
          <w:headerReference w:type="default" r:id="rId9"/>
          <w:pgSz w:w="11906" w:h="16838"/>
          <w:pgMar w:top="1134" w:right="851" w:bottom="1134" w:left="1701" w:header="709" w:footer="709" w:gutter="0"/>
          <w:pgNumType w:start="1"/>
          <w:cols w:space="708"/>
          <w:titlePg/>
          <w:docGrid w:linePitch="360"/>
        </w:sectPr>
      </w:pPr>
    </w:p>
    <w:p w:rsidR="008822E8" w:rsidRPr="00CA6EE0" w:rsidRDefault="008822E8" w:rsidP="008822E8">
      <w:pPr>
        <w:spacing w:after="0" w:line="240" w:lineRule="auto"/>
        <w:ind w:left="4678" w:right="28"/>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lastRenderedPageBreak/>
        <w:t>приложение № 1</w:t>
      </w:r>
    </w:p>
    <w:p w:rsidR="008822E8" w:rsidRDefault="008822E8" w:rsidP="008822E8">
      <w:pPr>
        <w:spacing w:after="0" w:line="240" w:lineRule="auto"/>
        <w:ind w:left="4678" w:right="2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постановлению администрации муниципального образования «Приморский муниципальный район» </w:t>
      </w:r>
      <w:r w:rsidRPr="001F1561">
        <w:rPr>
          <w:rFonts w:ascii="Times New Roman" w:eastAsia="Times New Roman" w:hAnsi="Times New Roman"/>
          <w:sz w:val="28"/>
          <w:szCs w:val="28"/>
          <w:lang w:eastAsia="ru-RU"/>
        </w:rPr>
        <w:t xml:space="preserve">от </w:t>
      </w:r>
      <w:r w:rsidR="007B09ED">
        <w:rPr>
          <w:rFonts w:ascii="Times New Roman" w:eastAsia="Times New Roman" w:hAnsi="Times New Roman"/>
          <w:sz w:val="28"/>
          <w:szCs w:val="28"/>
          <w:lang w:eastAsia="ru-RU"/>
        </w:rPr>
        <w:t>__</w:t>
      </w:r>
      <w:r w:rsidRPr="001F1561">
        <w:rPr>
          <w:rFonts w:ascii="Times New Roman" w:eastAsia="Times New Roman" w:hAnsi="Times New Roman"/>
          <w:sz w:val="28"/>
          <w:szCs w:val="28"/>
          <w:lang w:eastAsia="ru-RU"/>
        </w:rPr>
        <w:t>января 202</w:t>
      </w:r>
      <w:r>
        <w:rPr>
          <w:rFonts w:ascii="Times New Roman" w:eastAsia="Times New Roman" w:hAnsi="Times New Roman"/>
          <w:sz w:val="28"/>
          <w:szCs w:val="28"/>
          <w:lang w:eastAsia="ru-RU"/>
        </w:rPr>
        <w:t>1</w:t>
      </w:r>
      <w:r w:rsidRPr="001F1561">
        <w:rPr>
          <w:rFonts w:ascii="Times New Roman" w:eastAsia="Times New Roman" w:hAnsi="Times New Roman"/>
          <w:sz w:val="28"/>
          <w:szCs w:val="28"/>
          <w:lang w:eastAsia="ru-RU"/>
        </w:rPr>
        <w:t xml:space="preserve"> года № </w:t>
      </w:r>
      <w:r w:rsidR="007B09ED">
        <w:rPr>
          <w:rFonts w:ascii="Times New Roman" w:eastAsia="Times New Roman" w:hAnsi="Times New Roman"/>
          <w:sz w:val="28"/>
          <w:szCs w:val="28"/>
          <w:lang w:eastAsia="ru-RU"/>
        </w:rPr>
        <w:t>__</w:t>
      </w:r>
    </w:p>
    <w:p w:rsidR="008822E8" w:rsidRDefault="008822E8" w:rsidP="008822E8">
      <w:pPr>
        <w:spacing w:after="0" w:line="240" w:lineRule="auto"/>
        <w:ind w:left="4678" w:right="28"/>
        <w:jc w:val="center"/>
        <w:rPr>
          <w:rFonts w:ascii="Times New Roman" w:eastAsia="Times New Roman" w:hAnsi="Times New Roman"/>
          <w:sz w:val="28"/>
          <w:szCs w:val="28"/>
          <w:lang w:eastAsia="ru-RU"/>
        </w:rPr>
      </w:pPr>
    </w:p>
    <w:p w:rsidR="008822E8" w:rsidRDefault="008822E8" w:rsidP="008822E8">
      <w:pPr>
        <w:spacing w:after="0" w:line="240" w:lineRule="auto"/>
        <w:ind w:right="28"/>
        <w:jc w:val="center"/>
        <w:rPr>
          <w:rFonts w:ascii="Times New Roman" w:eastAsia="Times New Roman" w:hAnsi="Times New Roman"/>
          <w:b/>
          <w:sz w:val="28"/>
          <w:szCs w:val="28"/>
          <w:lang w:eastAsia="ru-RU"/>
        </w:rPr>
      </w:pPr>
      <w:r w:rsidRPr="00EE1BAE">
        <w:rPr>
          <w:rFonts w:ascii="Times New Roman" w:eastAsia="Times New Roman" w:hAnsi="Times New Roman"/>
          <w:b/>
          <w:sz w:val="28"/>
          <w:szCs w:val="28"/>
          <w:lang w:eastAsia="ru-RU"/>
        </w:rPr>
        <w:t>Перечень уполномоченных организаций по расходованию межбюджетных трансфертов, составлению и предоставлению отчетности о целевом использовании межбюджетных трансфертов, поступающих в районный бюджет из других уровней бюджетной системы Российской Федерации</w:t>
      </w:r>
    </w:p>
    <w:p w:rsidR="00D21361" w:rsidRDefault="00D21361" w:rsidP="008822E8">
      <w:pPr>
        <w:spacing w:after="0" w:line="240" w:lineRule="auto"/>
        <w:ind w:right="28"/>
        <w:jc w:val="center"/>
        <w:rPr>
          <w:rFonts w:ascii="Times New Roman" w:eastAsia="Times New Roman" w:hAnsi="Times New Roman"/>
          <w:b/>
          <w:sz w:val="28"/>
          <w:szCs w:val="2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6994"/>
      </w:tblGrid>
      <w:tr w:rsidR="00D21361" w:rsidRPr="00EE1BAE" w:rsidTr="009C3A05">
        <w:trPr>
          <w:cantSplit/>
          <w:tblHeader/>
        </w:trPr>
        <w:tc>
          <w:tcPr>
            <w:tcW w:w="2470" w:type="dxa"/>
            <w:tcBorders>
              <w:bottom w:val="double" w:sz="4" w:space="0" w:color="auto"/>
            </w:tcBorders>
            <w:shd w:val="clear" w:color="auto" w:fill="auto"/>
            <w:vAlign w:val="center"/>
          </w:tcPr>
          <w:p w:rsidR="00D21361" w:rsidRPr="00EE1BAE" w:rsidRDefault="00D21361" w:rsidP="009C3A05">
            <w:pPr>
              <w:spacing w:after="0" w:line="240" w:lineRule="auto"/>
              <w:ind w:right="28"/>
              <w:jc w:val="center"/>
              <w:rPr>
                <w:rFonts w:ascii="Times New Roman" w:hAnsi="Times New Roman"/>
                <w:b/>
                <w:sz w:val="24"/>
                <w:szCs w:val="24"/>
                <w:lang w:eastAsia="ru-RU"/>
              </w:rPr>
            </w:pPr>
            <w:r w:rsidRPr="00EE1BAE">
              <w:rPr>
                <w:rFonts w:ascii="Times New Roman" w:hAnsi="Times New Roman"/>
                <w:b/>
                <w:sz w:val="24"/>
                <w:szCs w:val="24"/>
                <w:lang w:eastAsia="ru-RU"/>
              </w:rPr>
              <w:t>Наименование уполномоченной организации</w:t>
            </w:r>
          </w:p>
        </w:tc>
        <w:tc>
          <w:tcPr>
            <w:tcW w:w="6994" w:type="dxa"/>
            <w:tcBorders>
              <w:bottom w:val="double" w:sz="4" w:space="0" w:color="auto"/>
            </w:tcBorders>
            <w:shd w:val="clear" w:color="auto" w:fill="auto"/>
            <w:vAlign w:val="center"/>
          </w:tcPr>
          <w:p w:rsidR="00D21361" w:rsidRPr="00EE1BAE" w:rsidRDefault="00D21361" w:rsidP="009C3A05">
            <w:pPr>
              <w:spacing w:after="0" w:line="240" w:lineRule="auto"/>
              <w:ind w:right="28"/>
              <w:jc w:val="center"/>
              <w:rPr>
                <w:rFonts w:ascii="Times New Roman" w:hAnsi="Times New Roman"/>
                <w:b/>
                <w:sz w:val="24"/>
                <w:szCs w:val="24"/>
                <w:lang w:eastAsia="ru-RU"/>
              </w:rPr>
            </w:pPr>
            <w:r w:rsidRPr="00EE1BAE">
              <w:rPr>
                <w:rFonts w:ascii="Times New Roman" w:hAnsi="Times New Roman"/>
                <w:b/>
                <w:sz w:val="24"/>
                <w:szCs w:val="24"/>
                <w:lang w:eastAsia="ru-RU"/>
              </w:rPr>
              <w:t>Наименование межбюджетного трансферта</w:t>
            </w:r>
          </w:p>
        </w:tc>
      </w:tr>
      <w:tr w:rsidR="00D21361" w:rsidRPr="00EE1BAE" w:rsidTr="009C3A05">
        <w:trPr>
          <w:cantSplit/>
          <w:trHeight w:val="726"/>
        </w:trPr>
        <w:tc>
          <w:tcPr>
            <w:tcW w:w="2470" w:type="dxa"/>
            <w:vMerge w:val="restart"/>
            <w:tcBorders>
              <w:top w:val="double" w:sz="4" w:space="0" w:color="auto"/>
            </w:tcBorders>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b/>
                <w:sz w:val="24"/>
                <w:szCs w:val="24"/>
                <w:lang w:eastAsia="ru-RU"/>
              </w:rPr>
            </w:pPr>
            <w:r w:rsidRPr="00EE1BAE">
              <w:rPr>
                <w:rFonts w:ascii="Times New Roman" w:hAnsi="Times New Roman"/>
                <w:b/>
                <w:sz w:val="24"/>
                <w:szCs w:val="24"/>
                <w:lang w:eastAsia="ru-RU"/>
              </w:rPr>
              <w:t>Финансовое управление администрации муниципального образования «Приморский муниципальный район»</w:t>
            </w:r>
          </w:p>
        </w:tc>
        <w:tc>
          <w:tcPr>
            <w:tcW w:w="6994" w:type="dxa"/>
            <w:tcBorders>
              <w:top w:val="double" w:sz="4" w:space="0" w:color="auto"/>
            </w:tcBorders>
            <w:shd w:val="clear" w:color="auto" w:fill="auto"/>
          </w:tcPr>
          <w:p w:rsidR="00D21361" w:rsidRPr="00EE1BAE" w:rsidRDefault="00D21361" w:rsidP="009C3A05">
            <w:pPr>
              <w:spacing w:beforeLines="40" w:before="96" w:afterLines="40" w:after="96" w:line="240" w:lineRule="auto"/>
              <w:ind w:right="28"/>
              <w:jc w:val="both"/>
              <w:rPr>
                <w:rFonts w:ascii="Times New Roman" w:hAnsi="Times New Roman"/>
                <w:sz w:val="24"/>
                <w:szCs w:val="24"/>
                <w:lang w:eastAsia="ru-RU"/>
              </w:rPr>
            </w:pPr>
            <w:r w:rsidRPr="00EE1BAE">
              <w:rPr>
                <w:rFonts w:ascii="Times New Roman" w:hAnsi="Times New Roman"/>
                <w:sz w:val="24"/>
                <w:szCs w:val="24"/>
                <w:lang w:eastAsia="ru-RU"/>
              </w:rPr>
              <w:t>Дотации бюджетам муниципальных районов на поддержку мер по обеспечению сбалансированности бюджетов</w:t>
            </w:r>
          </w:p>
        </w:tc>
      </w:tr>
      <w:tr w:rsidR="00D21361" w:rsidRPr="00EE1BAE" w:rsidTr="009C3A05">
        <w:trPr>
          <w:cantSplit/>
          <w:trHeight w:val="889"/>
        </w:trPr>
        <w:tc>
          <w:tcPr>
            <w:tcW w:w="2470" w:type="dxa"/>
            <w:vMerge/>
            <w:tcBorders>
              <w:top w:val="double" w:sz="4" w:space="0" w:color="auto"/>
            </w:tcBorders>
            <w:shd w:val="clear" w:color="auto" w:fill="auto"/>
          </w:tcPr>
          <w:p w:rsidR="00D21361" w:rsidRPr="00EE1BAE" w:rsidRDefault="00D21361" w:rsidP="009C3A05">
            <w:pPr>
              <w:spacing w:beforeLines="60" w:before="144" w:afterLines="60" w:after="144" w:line="240" w:lineRule="auto"/>
              <w:ind w:right="28"/>
              <w:jc w:val="center"/>
              <w:rPr>
                <w:b/>
                <w:sz w:val="24"/>
                <w:szCs w:val="24"/>
                <w:lang w:eastAsia="ru-RU"/>
              </w:rPr>
            </w:pPr>
          </w:p>
        </w:tc>
        <w:tc>
          <w:tcPr>
            <w:tcW w:w="6994" w:type="dxa"/>
            <w:tcBorders>
              <w:top w:val="single" w:sz="4" w:space="0" w:color="auto"/>
            </w:tcBorders>
            <w:shd w:val="clear" w:color="auto" w:fill="auto"/>
          </w:tcPr>
          <w:p w:rsidR="00D21361" w:rsidRPr="00EE1BAE" w:rsidRDefault="00D21361" w:rsidP="009C3A05">
            <w:pPr>
              <w:spacing w:beforeLines="40" w:before="96" w:afterLines="40" w:after="96" w:line="240" w:lineRule="auto"/>
              <w:ind w:right="28"/>
              <w:jc w:val="both"/>
              <w:rPr>
                <w:sz w:val="24"/>
                <w:szCs w:val="24"/>
                <w:lang w:eastAsia="ru-RU"/>
              </w:rPr>
            </w:pPr>
            <w:r w:rsidRPr="00EE1BAE">
              <w:rPr>
                <w:rFonts w:ascii="Times New Roman" w:hAnsi="Times New Roman"/>
                <w:sz w:val="24"/>
                <w:szCs w:val="24"/>
                <w:lang w:eastAsia="ru-RU"/>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both"/>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rPr>
            </w:pPr>
            <w:r w:rsidRPr="00EE1BAE">
              <w:rPr>
                <w:rFonts w:ascii="Times New Roman" w:hAnsi="Times New Roman"/>
                <w:sz w:val="24"/>
                <w:szCs w:val="24"/>
              </w:rPr>
              <w:t>Субсидии бюджетам муниципальных районов на софинансирование вопросов местного значения</w:t>
            </w:r>
          </w:p>
        </w:tc>
      </w:tr>
      <w:tr w:rsidR="00D21361" w:rsidRPr="00EE1BAE" w:rsidTr="009C3A05">
        <w:trPr>
          <w:cantSplit/>
          <w:trHeight w:val="883"/>
        </w:trPr>
        <w:tc>
          <w:tcPr>
            <w:tcW w:w="2470" w:type="dxa"/>
            <w:vMerge/>
            <w:shd w:val="clear" w:color="auto" w:fill="auto"/>
          </w:tcPr>
          <w:p w:rsidR="00D21361" w:rsidRPr="00EE1BAE" w:rsidRDefault="00D21361" w:rsidP="009C3A05">
            <w:pPr>
              <w:spacing w:beforeLines="60" w:before="144" w:afterLines="60" w:after="144" w:line="240" w:lineRule="auto"/>
              <w:ind w:right="28"/>
              <w:jc w:val="both"/>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rPr>
            </w:pPr>
            <w:r w:rsidRPr="00EE1BAE">
              <w:rPr>
                <w:rFonts w:ascii="Times New Roman" w:hAnsi="Times New Roman"/>
                <w:sz w:val="24"/>
                <w:szCs w:val="24"/>
              </w:rPr>
              <w:t>Субвенции бюджетам муниципальных районов на осуществление государственных полномочий по расчету и предоставлению местным бюджетам поселений дотаций на выравнивание бюджетной обеспеченности поселений</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both"/>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rPr>
            </w:pPr>
            <w:r w:rsidRPr="00EE1BAE">
              <w:rPr>
                <w:rFonts w:ascii="Times New Roman" w:hAnsi="Times New Roman"/>
                <w:sz w:val="24"/>
                <w:szCs w:val="24"/>
              </w:rPr>
              <w:t>Прочие безвозмездные поступления в бюджеты муниципальных районов</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both"/>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rPr>
            </w:pPr>
            <w:r w:rsidRPr="00EE1BAE">
              <w:rPr>
                <w:rFonts w:ascii="Times New Roman" w:hAnsi="Times New Roman"/>
                <w:sz w:val="24"/>
                <w:szCs w:val="24"/>
              </w:rPr>
              <w:t>Прочие межбюджетные трансферты, передаваемые бюджетам муниципальных районов</w:t>
            </w:r>
          </w:p>
        </w:tc>
      </w:tr>
      <w:tr w:rsidR="00D21361" w:rsidRPr="00EE1BAE" w:rsidTr="009C3A05">
        <w:trPr>
          <w:cantSplit/>
        </w:trPr>
        <w:tc>
          <w:tcPr>
            <w:tcW w:w="2470" w:type="dxa"/>
            <w:vMerge w:val="restart"/>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r w:rsidRPr="00EE1BAE">
              <w:rPr>
                <w:rFonts w:ascii="Times New Roman" w:hAnsi="Times New Roman"/>
                <w:b/>
                <w:sz w:val="24"/>
                <w:szCs w:val="24"/>
                <w:lang w:eastAsia="ru-RU"/>
              </w:rPr>
              <w:t>Управление образования администрации муниципального образования «Приморский муниципальный район»</w:t>
            </w: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highlight w:val="yellow"/>
              </w:rPr>
            </w:pPr>
            <w:r w:rsidRPr="00EE1BAE">
              <w:rPr>
                <w:rFonts w:ascii="Times New Roman" w:hAnsi="Times New Roman"/>
                <w:sz w:val="24"/>
                <w:szCs w:val="24"/>
              </w:rPr>
              <w:t xml:space="preserve">Субвенции бюджетам муниципальных районов на компенсацию </w:t>
            </w:r>
            <w:r>
              <w:rPr>
                <w:rFonts w:ascii="Times New Roman" w:hAnsi="Times New Roman"/>
                <w:sz w:val="24"/>
                <w:szCs w:val="24"/>
              </w:rPr>
              <w:t xml:space="preserve">части платы, взимаемой с родителей (законных представителей) </w:t>
            </w:r>
            <w:r w:rsidRPr="00EE1BAE">
              <w:rPr>
                <w:rFonts w:ascii="Times New Roman" w:hAnsi="Times New Roman"/>
                <w:sz w:val="24"/>
                <w:szCs w:val="24"/>
              </w:rPr>
              <w:t xml:space="preserve">за присмотр и уход за </w:t>
            </w:r>
            <w:r>
              <w:rPr>
                <w:rFonts w:ascii="Times New Roman" w:hAnsi="Times New Roman"/>
                <w:sz w:val="24"/>
                <w:szCs w:val="24"/>
              </w:rPr>
              <w:t>детьми, посещающими образовательные организации, реализующие</w:t>
            </w:r>
            <w:r w:rsidRPr="00EE1BAE">
              <w:rPr>
                <w:rFonts w:ascii="Times New Roman" w:hAnsi="Times New Roman"/>
                <w:sz w:val="24"/>
                <w:szCs w:val="24"/>
              </w:rPr>
              <w:t xml:space="preserve"> образовательн</w:t>
            </w:r>
            <w:r>
              <w:rPr>
                <w:rFonts w:ascii="Times New Roman" w:hAnsi="Times New Roman"/>
                <w:sz w:val="24"/>
                <w:szCs w:val="24"/>
              </w:rPr>
              <w:t>ые программы</w:t>
            </w:r>
            <w:r w:rsidRPr="00EE1BAE">
              <w:rPr>
                <w:rFonts w:ascii="Times New Roman" w:hAnsi="Times New Roman"/>
                <w:sz w:val="24"/>
                <w:szCs w:val="24"/>
              </w:rPr>
              <w:t xml:space="preserve"> дошкольного образования</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highlight w:val="yellow"/>
              </w:rPr>
            </w:pPr>
            <w:r w:rsidRPr="00EE1BAE">
              <w:rPr>
                <w:rFonts w:ascii="Times New Roman" w:hAnsi="Times New Roman"/>
                <w:sz w:val="24"/>
                <w:szCs w:val="24"/>
              </w:rPr>
              <w:t>Субсидии бюджетам муниципальных районов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highlight w:val="yellow"/>
              </w:rPr>
            </w:pPr>
            <w:r w:rsidRPr="00EE1BAE">
              <w:rPr>
                <w:rFonts w:ascii="Times New Roman" w:hAnsi="Times New Roman"/>
                <w:sz w:val="24"/>
                <w:szCs w:val="24"/>
              </w:rPr>
              <w:t>Субвенции бюджетам муниципальных районов на реализацию образовательных программ</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highlight w:val="yellow"/>
              </w:rPr>
            </w:pPr>
            <w:r w:rsidRPr="00EE1BAE">
              <w:rPr>
                <w:rFonts w:ascii="Times New Roman" w:hAnsi="Times New Roman"/>
                <w:sz w:val="24"/>
                <w:szCs w:val="24"/>
              </w:rPr>
              <w:t xml:space="preserve">Субвенции бюджетам муниципальных районов </w:t>
            </w:r>
            <w:r>
              <w:rPr>
                <w:rFonts w:ascii="Times New Roman" w:hAnsi="Times New Roman"/>
                <w:sz w:val="24"/>
                <w:szCs w:val="24"/>
              </w:rPr>
              <w:t>на осуществление государственных полномочий по финансовому обеспечению оплаты стоимости</w:t>
            </w:r>
            <w:r w:rsidRPr="00EE1BAE">
              <w:rPr>
                <w:rFonts w:ascii="Times New Roman" w:hAnsi="Times New Roman"/>
                <w:sz w:val="24"/>
                <w:szCs w:val="24"/>
              </w:rPr>
              <w:t xml:space="preserve"> набора продуктов питания в </w:t>
            </w:r>
            <w:r>
              <w:rPr>
                <w:rFonts w:ascii="Times New Roman" w:hAnsi="Times New Roman"/>
                <w:sz w:val="24"/>
                <w:szCs w:val="24"/>
              </w:rPr>
              <w:t>организациях отдыха детей и их оздоровления</w:t>
            </w:r>
            <w:r w:rsidRPr="00EE1BAE">
              <w:rPr>
                <w:rFonts w:ascii="Times New Roman" w:hAnsi="Times New Roman"/>
                <w:sz w:val="24"/>
                <w:szCs w:val="24"/>
              </w:rPr>
              <w:t xml:space="preserve"> с дневным пребыванием детей</w:t>
            </w:r>
            <w:r>
              <w:rPr>
                <w:rFonts w:ascii="Times New Roman" w:hAnsi="Times New Roman"/>
                <w:sz w:val="24"/>
                <w:szCs w:val="24"/>
              </w:rPr>
              <w:t xml:space="preserve"> в каникулярное время</w:t>
            </w:r>
          </w:p>
        </w:tc>
      </w:tr>
      <w:tr w:rsidR="00D21361" w:rsidRPr="00EE1BAE" w:rsidTr="009C3A05">
        <w:trPr>
          <w:cantSplit/>
          <w:trHeight w:val="1803"/>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000000"/>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highlight w:val="yellow"/>
              </w:rPr>
            </w:pPr>
            <w:r>
              <w:rPr>
                <w:rFonts w:ascii="Times New Roman" w:hAnsi="Times New Roman"/>
                <w:sz w:val="24"/>
                <w:szCs w:val="24"/>
              </w:rPr>
              <w:t>Субвенции</w:t>
            </w:r>
            <w:r w:rsidRPr="00EE1BAE">
              <w:rPr>
                <w:rFonts w:ascii="Times New Roman" w:hAnsi="Times New Roman"/>
                <w:sz w:val="24"/>
                <w:szCs w:val="24"/>
              </w:rPr>
              <w:t xml:space="preserve"> бюджетам муниципальных районов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p>
        </w:tc>
      </w:tr>
      <w:tr w:rsidR="00D21361" w:rsidRPr="00EE1BAE" w:rsidTr="009C3A05">
        <w:trPr>
          <w:cantSplit/>
          <w:trHeight w:val="1252"/>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000000"/>
            </w:tcBorders>
            <w:shd w:val="clear" w:color="auto" w:fill="auto"/>
          </w:tcPr>
          <w:p w:rsidR="00D21361" w:rsidRDefault="00D21361" w:rsidP="009C3A05">
            <w:pPr>
              <w:spacing w:beforeLines="40" w:before="96" w:afterLines="40" w:after="96" w:line="240" w:lineRule="auto"/>
              <w:jc w:val="both"/>
              <w:rPr>
                <w:rFonts w:ascii="Times New Roman" w:hAnsi="Times New Roman"/>
                <w:sz w:val="24"/>
                <w:szCs w:val="24"/>
              </w:rPr>
            </w:pPr>
            <w:r w:rsidRPr="00EE1BAE">
              <w:rPr>
                <w:rFonts w:ascii="Times New Roman" w:hAnsi="Times New Roman"/>
                <w:sz w:val="24"/>
                <w:szCs w:val="24"/>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r>
      <w:tr w:rsidR="00D21361" w:rsidRPr="00EE1BAE" w:rsidTr="009C3A05">
        <w:trPr>
          <w:cantSplit/>
          <w:trHeight w:val="1076"/>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rPr>
            </w:pPr>
            <w:r w:rsidRPr="00EE1BAE">
              <w:rPr>
                <w:rFonts w:ascii="Times New Roman" w:hAnsi="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 Архангельской области</w:t>
            </w:r>
          </w:p>
        </w:tc>
      </w:tr>
      <w:tr w:rsidR="00D21361" w:rsidRPr="00EE1BAE" w:rsidTr="009C3A05">
        <w:trPr>
          <w:cantSplit/>
          <w:trHeight w:val="1477"/>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rPr>
            </w:pPr>
            <w:r w:rsidRPr="00EE1BAE">
              <w:rPr>
                <w:rFonts w:ascii="Times New Roman" w:hAnsi="Times New Roman"/>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муниципальных образовательных организациях Архангельской области, которым не предусмотрено федеральное софинансирование</w:t>
            </w:r>
          </w:p>
        </w:tc>
      </w:tr>
      <w:tr w:rsidR="00D21361" w:rsidRPr="00EE1BAE" w:rsidTr="009C3A05">
        <w:trPr>
          <w:cantSplit/>
          <w:trHeight w:val="991"/>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rPr>
            </w:pPr>
            <w:r w:rsidRPr="00EE1BAE">
              <w:rPr>
                <w:rFonts w:ascii="Times New Roman" w:hAnsi="Times New Roman"/>
                <w:sz w:val="24"/>
                <w:szCs w:val="24"/>
              </w:rPr>
              <w:t>Субсидии бюджетам муниципальных районов на обеспечение условий для организации безопасного подвоза обучающихся к месту обучения и обратно (учреждениям общего образования)</w:t>
            </w:r>
          </w:p>
        </w:tc>
      </w:tr>
      <w:tr w:rsidR="00D21361" w:rsidRPr="00EE1BAE" w:rsidTr="009C3A05">
        <w:trPr>
          <w:cantSplit/>
          <w:trHeight w:val="626"/>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rPr>
            </w:pPr>
            <w:r w:rsidRPr="00EE1BAE">
              <w:rPr>
                <w:rFonts w:ascii="Times New Roman" w:hAnsi="Times New Roman"/>
                <w:sz w:val="24"/>
                <w:szCs w:val="24"/>
              </w:rPr>
              <w:t>Прочие межбюджетные трансферты, передаваемые бюджетам муниципальных районов</w:t>
            </w:r>
          </w:p>
        </w:tc>
      </w:tr>
      <w:tr w:rsidR="00D21361" w:rsidRPr="00EE1BAE" w:rsidTr="009C3A05">
        <w:trPr>
          <w:cantSplit/>
        </w:trPr>
        <w:tc>
          <w:tcPr>
            <w:tcW w:w="2470" w:type="dxa"/>
            <w:vMerge w:val="restart"/>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r w:rsidRPr="00EE1BAE">
              <w:rPr>
                <w:rFonts w:ascii="Times New Roman" w:hAnsi="Times New Roman"/>
                <w:b/>
                <w:sz w:val="24"/>
                <w:szCs w:val="24"/>
                <w:lang w:eastAsia="ru-RU"/>
              </w:rPr>
              <w:t>Управление экономики и прогнозирования администрации муниципального образования «Приморский муниципальный район»</w:t>
            </w: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highlight w:val="yellow"/>
              </w:rPr>
            </w:pPr>
            <w:r w:rsidRPr="00EE1BAE">
              <w:rPr>
                <w:rFonts w:ascii="Times New Roman" w:hAnsi="Times New Roman"/>
                <w:sz w:val="24"/>
                <w:szCs w:val="24"/>
              </w:rPr>
              <w:t>Субвенции бюджетам муниципальных районов на осуществление государственных полномочий по формированию торгового реестра</w:t>
            </w:r>
          </w:p>
        </w:tc>
      </w:tr>
      <w:tr w:rsidR="00D21361" w:rsidRPr="00EE1BAE" w:rsidTr="009C3A05">
        <w:trPr>
          <w:cantSplit/>
          <w:trHeight w:val="772"/>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highlight w:val="yellow"/>
              </w:rPr>
            </w:pPr>
            <w:r w:rsidRPr="00EE1BAE">
              <w:rPr>
                <w:rFonts w:ascii="Times New Roman" w:hAnsi="Times New Roman"/>
                <w:sz w:val="24"/>
                <w:szCs w:val="24"/>
              </w:rPr>
              <w:t>Субсидии бюджетам муниципальных районов на создание условий для обеспечения поселений и жителей городских округов услугами торговли</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411DC5" w:rsidRDefault="00D21361" w:rsidP="009C3A05">
            <w:pPr>
              <w:autoSpaceDE w:val="0"/>
              <w:autoSpaceDN w:val="0"/>
              <w:adjustRightInd w:val="0"/>
              <w:spacing w:after="0" w:line="240" w:lineRule="auto"/>
              <w:jc w:val="both"/>
              <w:rPr>
                <w:rFonts w:ascii="Times New Roman" w:hAnsi="Times New Roman"/>
                <w:sz w:val="24"/>
                <w:szCs w:val="24"/>
                <w:lang w:eastAsia="ru-RU"/>
              </w:rPr>
            </w:pPr>
            <w:r w:rsidRPr="00411DC5">
              <w:rPr>
                <w:rFonts w:ascii="Times New Roman" w:hAnsi="Times New Roman"/>
                <w:sz w:val="24"/>
                <w:szCs w:val="24"/>
                <w:lang w:eastAsia="ru-RU"/>
              </w:rPr>
              <w:t>Субсидии бюджетам муниципальных районов на обеспечение комплексного развития сельских территорий</w:t>
            </w:r>
          </w:p>
        </w:tc>
      </w:tr>
      <w:tr w:rsidR="00D21361" w:rsidRPr="00EE1BAE" w:rsidTr="009C3A05">
        <w:trPr>
          <w:cantSplit/>
          <w:trHeight w:val="939"/>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411DC5" w:rsidRDefault="00D21361" w:rsidP="009C3A05">
            <w:pPr>
              <w:spacing w:beforeLines="40" w:before="96" w:afterLines="40" w:after="96" w:line="240" w:lineRule="auto"/>
              <w:jc w:val="both"/>
              <w:rPr>
                <w:rFonts w:ascii="Times New Roman" w:hAnsi="Times New Roman"/>
                <w:sz w:val="24"/>
                <w:szCs w:val="24"/>
              </w:rPr>
            </w:pPr>
            <w:r w:rsidRPr="00411DC5">
              <w:rPr>
                <w:rFonts w:ascii="Times New Roman" w:hAnsi="Times New Roman"/>
                <w:sz w:val="24"/>
                <w:szCs w:val="24"/>
              </w:rPr>
              <w:t>Субсидии бюджетам муниципальных районов на реализацию мероприятий по улучшению жилищных условий граждан, проживающих на сельских территориях</w:t>
            </w:r>
          </w:p>
        </w:tc>
      </w:tr>
      <w:tr w:rsidR="00D21361" w:rsidRPr="00EE1BAE" w:rsidTr="009C3A05">
        <w:trPr>
          <w:cantSplit/>
          <w:trHeight w:val="689"/>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lang w:eastAsia="ru-RU"/>
              </w:rPr>
            </w:pPr>
            <w:r w:rsidRPr="00EE1BAE">
              <w:rPr>
                <w:rFonts w:ascii="Times New Roman" w:hAnsi="Times New Roman"/>
                <w:sz w:val="24"/>
                <w:szCs w:val="24"/>
              </w:rPr>
              <w:t>Прочие межбюджетные трансферты, передаваемые бюджетам муниципальных районов</w:t>
            </w:r>
          </w:p>
        </w:tc>
      </w:tr>
      <w:tr w:rsidR="00D21361" w:rsidRPr="00EE1BAE" w:rsidTr="009C3A05">
        <w:trPr>
          <w:cantSplit/>
          <w:trHeight w:val="1388"/>
        </w:trPr>
        <w:tc>
          <w:tcPr>
            <w:tcW w:w="2470" w:type="dxa"/>
            <w:vMerge w:val="restart"/>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b/>
                <w:sz w:val="24"/>
                <w:szCs w:val="24"/>
                <w:lang w:eastAsia="ru-RU"/>
              </w:rPr>
            </w:pPr>
            <w:r w:rsidRPr="00EE1BAE">
              <w:rPr>
                <w:rFonts w:ascii="Times New Roman" w:hAnsi="Times New Roman"/>
                <w:b/>
                <w:sz w:val="24"/>
                <w:szCs w:val="24"/>
                <w:lang w:eastAsia="ru-RU"/>
              </w:rPr>
              <w:t>Управление по инфраструктурному развитию и муниципальному хозяйству администрации муниципального образования «Приморский муниципальный район»</w:t>
            </w:r>
          </w:p>
        </w:tc>
        <w:tc>
          <w:tcPr>
            <w:tcW w:w="6994" w:type="dxa"/>
            <w:tcBorders>
              <w:top w:val="single" w:sz="4" w:space="0" w:color="auto"/>
              <w:left w:val="nil"/>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highlight w:val="yellow"/>
              </w:rPr>
            </w:pPr>
            <w:r w:rsidRPr="006B415F">
              <w:rPr>
                <w:rFonts w:ascii="Times New Roman" w:hAnsi="Times New Roman"/>
                <w:sz w:val="24"/>
                <w:szCs w:val="24"/>
              </w:rPr>
              <w:t>Субвенции бюджетам муниципальных районов на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40" w:lineRule="auto"/>
              <w:jc w:val="both"/>
              <w:rPr>
                <w:rFonts w:ascii="Times New Roman" w:hAnsi="Times New Roman"/>
                <w:sz w:val="24"/>
                <w:szCs w:val="24"/>
                <w:highlight w:val="yellow"/>
              </w:rPr>
            </w:pPr>
            <w:r w:rsidRPr="00D05BC3">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21361" w:rsidRPr="00EE1BAE" w:rsidTr="009C3A05">
        <w:trPr>
          <w:cantSplit/>
          <w:trHeight w:val="307"/>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6B415F" w:rsidRDefault="00D21361" w:rsidP="009C3A05">
            <w:pPr>
              <w:autoSpaceDE w:val="0"/>
              <w:autoSpaceDN w:val="0"/>
              <w:adjustRightInd w:val="0"/>
              <w:spacing w:after="0" w:line="240" w:lineRule="auto"/>
              <w:jc w:val="both"/>
              <w:rPr>
                <w:rFonts w:ascii="Times New Roman" w:hAnsi="Times New Roman"/>
                <w:sz w:val="24"/>
                <w:szCs w:val="24"/>
                <w:lang w:eastAsia="ru-RU"/>
              </w:rPr>
            </w:pPr>
            <w:r w:rsidRPr="006B415F">
              <w:rPr>
                <w:rFonts w:ascii="Times New Roman" w:hAnsi="Times New Roman"/>
                <w:sz w:val="24"/>
                <w:szCs w:val="24"/>
                <w:lang w:eastAsia="ru-RU"/>
              </w:rPr>
              <w:t>Субсидии бюджетам муниципальных районов на обеспечение комплексного развития сельских территорий</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6B415F" w:rsidRDefault="00D21361" w:rsidP="009C3A05">
            <w:pPr>
              <w:spacing w:beforeLines="40" w:before="96" w:afterLines="40" w:after="96" w:line="240" w:lineRule="auto"/>
              <w:jc w:val="both"/>
              <w:rPr>
                <w:rFonts w:ascii="Times New Roman" w:hAnsi="Times New Roman"/>
                <w:sz w:val="24"/>
                <w:szCs w:val="24"/>
              </w:rPr>
            </w:pPr>
            <w:r w:rsidRPr="006B415F">
              <w:rPr>
                <w:rFonts w:ascii="Times New Roman" w:hAnsi="Times New Roman"/>
                <w:sz w:val="24"/>
                <w:szCs w:val="24"/>
              </w:rPr>
              <w:t>Межбюджетные трансферты, передаваемые бюджетам муниципальных районов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954E08" w:rsidRPr="00EE1BAE" w:rsidTr="005E22D5">
        <w:trPr>
          <w:cantSplit/>
          <w:trHeight w:val="735"/>
        </w:trPr>
        <w:tc>
          <w:tcPr>
            <w:tcW w:w="2470" w:type="dxa"/>
            <w:vMerge/>
            <w:shd w:val="clear" w:color="auto" w:fill="auto"/>
          </w:tcPr>
          <w:p w:rsidR="00954E08" w:rsidRPr="00EE1BAE" w:rsidRDefault="00954E08"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right w:val="single" w:sz="4" w:space="0" w:color="auto"/>
            </w:tcBorders>
            <w:shd w:val="clear" w:color="auto" w:fill="auto"/>
          </w:tcPr>
          <w:p w:rsidR="00954E08" w:rsidRPr="00EE1BAE" w:rsidRDefault="00954E08" w:rsidP="009C3A05">
            <w:pPr>
              <w:spacing w:beforeLines="40" w:before="96" w:afterLines="40" w:after="96" w:line="240" w:lineRule="auto"/>
              <w:jc w:val="both"/>
              <w:rPr>
                <w:rFonts w:ascii="Times New Roman" w:hAnsi="Times New Roman"/>
                <w:sz w:val="24"/>
                <w:szCs w:val="24"/>
                <w:highlight w:val="yellow"/>
              </w:rPr>
            </w:pPr>
            <w:r w:rsidRPr="006B415F">
              <w:rPr>
                <w:rFonts w:ascii="Times New Roman" w:hAnsi="Times New Roman"/>
                <w:sz w:val="24"/>
                <w:szCs w:val="24"/>
              </w:rPr>
              <w:t>Субсидии бюджетам муниципальных районов на проведение ремонтных работ на пассажирских судах водного транспорта</w:t>
            </w:r>
          </w:p>
        </w:tc>
      </w:tr>
      <w:tr w:rsidR="001E57E8" w:rsidRPr="00EE1BAE" w:rsidTr="005E22D5">
        <w:trPr>
          <w:cantSplit/>
          <w:trHeight w:val="843"/>
        </w:trPr>
        <w:tc>
          <w:tcPr>
            <w:tcW w:w="2470" w:type="dxa"/>
            <w:vMerge/>
            <w:shd w:val="clear" w:color="auto" w:fill="auto"/>
          </w:tcPr>
          <w:p w:rsidR="001E57E8" w:rsidRPr="00EE1BAE" w:rsidRDefault="001E57E8" w:rsidP="009C3A05">
            <w:pPr>
              <w:spacing w:beforeLines="60" w:before="144" w:afterLines="60" w:after="144" w:line="240" w:lineRule="auto"/>
              <w:ind w:right="28"/>
              <w:jc w:val="center"/>
              <w:rPr>
                <w:sz w:val="24"/>
                <w:szCs w:val="24"/>
                <w:lang w:eastAsia="ru-RU"/>
              </w:rPr>
            </w:pPr>
          </w:p>
        </w:tc>
        <w:tc>
          <w:tcPr>
            <w:tcW w:w="6994" w:type="dxa"/>
            <w:tcBorders>
              <w:top w:val="single" w:sz="4" w:space="0" w:color="auto"/>
              <w:left w:val="nil"/>
              <w:right w:val="single" w:sz="4" w:space="0" w:color="auto"/>
            </w:tcBorders>
            <w:shd w:val="clear" w:color="auto" w:fill="auto"/>
          </w:tcPr>
          <w:p w:rsidR="001E57E8" w:rsidRPr="006B415F" w:rsidRDefault="001E57E8" w:rsidP="009C3A05">
            <w:pPr>
              <w:spacing w:beforeLines="40" w:before="96" w:afterLines="40" w:after="96" w:line="240" w:lineRule="auto"/>
              <w:jc w:val="both"/>
              <w:rPr>
                <w:rFonts w:ascii="Times New Roman" w:hAnsi="Times New Roman"/>
                <w:sz w:val="24"/>
                <w:szCs w:val="24"/>
              </w:rPr>
            </w:pPr>
            <w:r w:rsidRPr="006B415F">
              <w:rPr>
                <w:rFonts w:ascii="Times New Roman" w:hAnsi="Times New Roman"/>
                <w:sz w:val="24"/>
                <w:szCs w:val="24"/>
              </w:rPr>
              <w:t>Субсидии бюджетам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D21361" w:rsidRPr="00EE1BAE" w:rsidTr="009C3A05">
        <w:trPr>
          <w:cantSplit/>
          <w:trHeight w:val="565"/>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6B415F" w:rsidRDefault="00D21361" w:rsidP="009C3A05">
            <w:pPr>
              <w:spacing w:beforeLines="40" w:before="96" w:afterLines="40" w:after="96" w:line="240" w:lineRule="auto"/>
              <w:jc w:val="both"/>
              <w:rPr>
                <w:sz w:val="24"/>
                <w:szCs w:val="24"/>
              </w:rPr>
            </w:pPr>
            <w:r w:rsidRPr="006B415F">
              <w:rPr>
                <w:rFonts w:ascii="Times New Roman" w:hAnsi="Times New Roman"/>
                <w:sz w:val="24"/>
                <w:szCs w:val="24"/>
              </w:rPr>
              <w:t>Прочие межбюджетные трансферты, передаваемые бюджетам муниципальных районов</w:t>
            </w:r>
          </w:p>
        </w:tc>
      </w:tr>
      <w:tr w:rsidR="00D21361" w:rsidRPr="00EE1BAE" w:rsidTr="009C3A05">
        <w:trPr>
          <w:cantSplit/>
        </w:trPr>
        <w:tc>
          <w:tcPr>
            <w:tcW w:w="2470" w:type="dxa"/>
            <w:vMerge w:val="restart"/>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r w:rsidRPr="00EE1BAE">
              <w:rPr>
                <w:rFonts w:ascii="Times New Roman" w:hAnsi="Times New Roman"/>
                <w:b/>
                <w:sz w:val="24"/>
                <w:szCs w:val="24"/>
                <w:lang w:eastAsia="ru-RU"/>
              </w:rPr>
              <w:t>Администрация муниципального образования «Приморский муниципальный район»</w:t>
            </w: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autoSpaceDE w:val="0"/>
              <w:autoSpaceDN w:val="0"/>
              <w:adjustRightInd w:val="0"/>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Единая субвенция местным бюджетам Архангельской области:</w:t>
            </w:r>
          </w:p>
          <w:p w:rsidR="00D21361" w:rsidRPr="00EE1BAE" w:rsidRDefault="00D21361" w:rsidP="009C3A05">
            <w:pPr>
              <w:tabs>
                <w:tab w:val="left" w:pos="224"/>
              </w:tabs>
              <w:autoSpaceDE w:val="0"/>
              <w:autoSpaceDN w:val="0"/>
              <w:adjustRightInd w:val="0"/>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w:t>
            </w:r>
            <w:r w:rsidRPr="00EE1BAE">
              <w:rPr>
                <w:rFonts w:ascii="Times New Roman" w:hAnsi="Times New Roman"/>
                <w:sz w:val="24"/>
                <w:szCs w:val="24"/>
              </w:rPr>
              <w:tab/>
              <w:t>субвенции бюджетам муниципальных районов на осуществление государственных полномочий по созданию комиссий по делам несовершеннолетних и защите их прав;</w:t>
            </w:r>
          </w:p>
          <w:p w:rsidR="00D21361" w:rsidRDefault="00D21361" w:rsidP="009C3A05">
            <w:pPr>
              <w:tabs>
                <w:tab w:val="left" w:pos="224"/>
              </w:tabs>
              <w:autoSpaceDE w:val="0"/>
              <w:autoSpaceDN w:val="0"/>
              <w:adjustRightInd w:val="0"/>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w:t>
            </w:r>
            <w:r w:rsidRPr="00EE1BAE">
              <w:rPr>
                <w:rFonts w:ascii="Times New Roman" w:hAnsi="Times New Roman"/>
                <w:sz w:val="24"/>
                <w:szCs w:val="24"/>
              </w:rPr>
              <w:tab/>
              <w:t>субвенции бюджетам муниципальных районов на осуществление государственных полномочий по организации и осуществлению деятельности по опеке и попечительству</w:t>
            </w:r>
            <w:r>
              <w:rPr>
                <w:rFonts w:ascii="Times New Roman" w:hAnsi="Times New Roman"/>
                <w:sz w:val="24"/>
                <w:szCs w:val="24"/>
              </w:rPr>
              <w:t>;</w:t>
            </w:r>
          </w:p>
          <w:p w:rsidR="00D21361" w:rsidRPr="00EE1BAE" w:rsidRDefault="00D21361" w:rsidP="009C3A05">
            <w:pPr>
              <w:tabs>
                <w:tab w:val="left" w:pos="224"/>
              </w:tabs>
              <w:autoSpaceDE w:val="0"/>
              <w:autoSpaceDN w:val="0"/>
              <w:adjustRightInd w:val="0"/>
              <w:spacing w:beforeLines="40" w:before="96" w:afterLines="40" w:after="96" w:line="20" w:lineRule="atLeast"/>
              <w:jc w:val="both"/>
              <w:rPr>
                <w:rFonts w:ascii="Times New Roman" w:hAnsi="Times New Roman"/>
                <w:sz w:val="24"/>
                <w:szCs w:val="24"/>
                <w:highlight w:val="yellow"/>
              </w:rPr>
            </w:pPr>
            <w:r>
              <w:rPr>
                <w:rFonts w:ascii="Times New Roman" w:hAnsi="Times New Roman"/>
                <w:sz w:val="24"/>
                <w:szCs w:val="24"/>
              </w:rPr>
              <w:t xml:space="preserve">- </w:t>
            </w:r>
            <w:r w:rsidRPr="00EE1BAE">
              <w:rPr>
                <w:rFonts w:ascii="Times New Roman" w:hAnsi="Times New Roman"/>
                <w:sz w:val="24"/>
                <w:szCs w:val="24"/>
              </w:rPr>
              <w:t>субвенции бюджетам муниципальных районов на осуществление государственных полномочий</w:t>
            </w:r>
            <w:r>
              <w:rPr>
                <w:rFonts w:ascii="Times New Roman" w:hAnsi="Times New Roman"/>
                <w:sz w:val="24"/>
                <w:szCs w:val="24"/>
              </w:rPr>
              <w:t xml:space="preserve"> в сфере административных правонарушений</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right w:val="single" w:sz="4" w:space="0" w:color="auto"/>
            </w:tcBorders>
            <w:shd w:val="clear" w:color="auto" w:fill="auto"/>
          </w:tcPr>
          <w:p w:rsidR="00D21361" w:rsidRPr="00EE1BAE" w:rsidRDefault="00D21361" w:rsidP="009C3A05">
            <w:pPr>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Субсидии бюджетам муниципальных районов на развитие территориального общественного самоуправления в Архангельской области</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right w:val="single" w:sz="4" w:space="0" w:color="auto"/>
            </w:tcBorders>
            <w:shd w:val="clear" w:color="auto" w:fill="FFFFFF"/>
          </w:tcPr>
          <w:p w:rsidR="00D21361" w:rsidRPr="00EE1BAE" w:rsidRDefault="00D21361" w:rsidP="009C3A05">
            <w:pPr>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Субвенции бюджетам муниципальных районов на осуществление государственных полномочий в сфере охраны труда</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single" w:sz="4" w:space="0" w:color="auto"/>
              <w:bottom w:val="single" w:sz="4" w:space="0" w:color="auto"/>
              <w:right w:val="single" w:sz="4" w:space="0" w:color="auto"/>
            </w:tcBorders>
            <w:shd w:val="clear" w:color="auto" w:fill="auto"/>
          </w:tcPr>
          <w:p w:rsidR="00D21361" w:rsidRPr="00EE1BAE" w:rsidRDefault="00D21361" w:rsidP="009C3A05">
            <w:pPr>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Субвенции бюджетам муниципальных районов на осуществление государственных полномочий по выплате вознаграждений профессиональным опекунам</w:t>
            </w:r>
          </w:p>
        </w:tc>
      </w:tr>
      <w:tr w:rsidR="00D21361" w:rsidRPr="00EE1BAE" w:rsidTr="009C3A05">
        <w:trPr>
          <w:cantSplit/>
          <w:trHeight w:val="1010"/>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single" w:sz="4" w:space="0" w:color="auto"/>
              <w:right w:val="single" w:sz="4" w:space="0" w:color="auto"/>
            </w:tcBorders>
            <w:shd w:val="clear" w:color="auto" w:fill="auto"/>
          </w:tcPr>
          <w:p w:rsidR="00D21361" w:rsidRPr="00EE1BAE" w:rsidRDefault="00D21361" w:rsidP="009C3A05">
            <w:pPr>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21361" w:rsidRPr="00EE1BAE" w:rsidTr="009C3A05">
        <w:trPr>
          <w:cantSplit/>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Субсидии бюджетам муниципальных районов на реализацию мероприятий по обеспечению жильем молодых семей</w:t>
            </w:r>
          </w:p>
        </w:tc>
      </w:tr>
      <w:tr w:rsidR="00D21361" w:rsidRPr="00EE1BAE" w:rsidTr="009C3A05">
        <w:trPr>
          <w:cantSplit/>
          <w:trHeight w:val="1002"/>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Субсидии бюджетам муниципальных районов на реализацию муниципальных программ поддержки социально ориентированных некоммерческих организаций</w:t>
            </w:r>
          </w:p>
        </w:tc>
      </w:tr>
      <w:tr w:rsidR="00D21361" w:rsidRPr="00EE1BAE" w:rsidTr="009C3A05">
        <w:trPr>
          <w:cantSplit/>
          <w:trHeight w:val="190"/>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Субсидии бюджетам муниципальных районов на оборудование источников наружного противопожарного водоснабжения</w:t>
            </w:r>
          </w:p>
        </w:tc>
      </w:tr>
      <w:tr w:rsidR="00D21361" w:rsidRPr="00EE1BAE" w:rsidTr="009C3A05">
        <w:trPr>
          <w:cantSplit/>
          <w:trHeight w:val="689"/>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nil"/>
              <w:right w:val="single" w:sz="4" w:space="0" w:color="auto"/>
            </w:tcBorders>
            <w:shd w:val="clear" w:color="auto" w:fill="auto"/>
          </w:tcPr>
          <w:p w:rsidR="00D21361" w:rsidRPr="00EE1BAE" w:rsidRDefault="00D21361" w:rsidP="009C3A05">
            <w:pPr>
              <w:spacing w:beforeLines="40" w:before="96" w:afterLines="40" w:after="96" w:line="20" w:lineRule="atLeast"/>
              <w:jc w:val="both"/>
              <w:rPr>
                <w:rFonts w:ascii="Times New Roman" w:hAnsi="Times New Roman"/>
                <w:sz w:val="24"/>
                <w:szCs w:val="24"/>
              </w:rPr>
            </w:pPr>
            <w:r w:rsidRPr="00EE1BAE">
              <w:rPr>
                <w:rFonts w:ascii="Times New Roman" w:hAnsi="Times New Roman"/>
                <w:sz w:val="24"/>
                <w:szCs w:val="24"/>
              </w:rPr>
              <w:t>Прочие межбюджетные трансферты, передаваемые бюджетам муниципальных районов</w:t>
            </w:r>
          </w:p>
        </w:tc>
      </w:tr>
      <w:tr w:rsidR="00D21361" w:rsidRPr="00EE1BAE" w:rsidTr="009C3A05">
        <w:trPr>
          <w:cantSplit/>
          <w:trHeight w:val="1356"/>
        </w:trPr>
        <w:tc>
          <w:tcPr>
            <w:tcW w:w="2470" w:type="dxa"/>
            <w:vMerge w:val="restart"/>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r w:rsidRPr="00EE1BAE">
              <w:rPr>
                <w:rFonts w:ascii="Times New Roman" w:hAnsi="Times New Roman"/>
                <w:b/>
                <w:sz w:val="24"/>
                <w:szCs w:val="24"/>
                <w:lang w:eastAsia="ru-RU"/>
              </w:rPr>
              <w:t>Комитет по управлению муниципальным имуществом и земельным отношениям администрации муниципального образования «Приморский муниципальный район»</w:t>
            </w:r>
          </w:p>
        </w:tc>
        <w:tc>
          <w:tcPr>
            <w:tcW w:w="6994" w:type="dxa"/>
            <w:tcBorders>
              <w:top w:val="single" w:sz="4" w:space="0" w:color="auto"/>
              <w:left w:val="single" w:sz="4" w:space="0" w:color="auto"/>
              <w:bottom w:val="single" w:sz="4" w:space="0" w:color="auto"/>
              <w:right w:val="single" w:sz="4" w:space="0" w:color="auto"/>
            </w:tcBorders>
            <w:shd w:val="clear" w:color="auto" w:fill="auto"/>
          </w:tcPr>
          <w:p w:rsidR="00D21361" w:rsidRPr="00EE1BAE" w:rsidRDefault="00D21361" w:rsidP="009C3A05">
            <w:pPr>
              <w:spacing w:before="40" w:after="40" w:line="20" w:lineRule="atLeast"/>
              <w:jc w:val="both"/>
              <w:rPr>
                <w:rFonts w:ascii="Times New Roman" w:hAnsi="Times New Roman"/>
                <w:sz w:val="24"/>
                <w:szCs w:val="24"/>
              </w:rPr>
            </w:pPr>
            <w:r w:rsidRPr="00EE1BAE">
              <w:rPr>
                <w:rFonts w:ascii="Times New Roman" w:hAnsi="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21361" w:rsidRPr="00EE1BAE" w:rsidTr="009C3A05">
        <w:trPr>
          <w:cantSplit/>
          <w:trHeight w:val="1101"/>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p>
        </w:tc>
        <w:tc>
          <w:tcPr>
            <w:tcW w:w="6994" w:type="dxa"/>
            <w:tcBorders>
              <w:top w:val="single" w:sz="4" w:space="0" w:color="auto"/>
              <w:left w:val="single" w:sz="4" w:space="0" w:color="auto"/>
              <w:bottom w:val="single" w:sz="4" w:space="0" w:color="auto"/>
              <w:right w:val="single" w:sz="4" w:space="0" w:color="auto"/>
            </w:tcBorders>
            <w:shd w:val="clear" w:color="auto" w:fill="auto"/>
          </w:tcPr>
          <w:p w:rsidR="00D21361" w:rsidRPr="00EE1BAE" w:rsidRDefault="00D21361" w:rsidP="009C3A05">
            <w:pPr>
              <w:spacing w:before="40" w:after="40" w:line="20" w:lineRule="atLeast"/>
              <w:jc w:val="both"/>
              <w:rPr>
                <w:rFonts w:ascii="Times New Roman" w:hAnsi="Times New Roman"/>
                <w:sz w:val="24"/>
                <w:szCs w:val="24"/>
              </w:rPr>
            </w:pPr>
            <w:r w:rsidRPr="00EE1BAE">
              <w:rPr>
                <w:rFonts w:ascii="Times New Roman" w:hAnsi="Times New Roman"/>
                <w:sz w:val="24"/>
                <w:szCs w:val="24"/>
              </w:rPr>
              <w:t>Прочие 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21361" w:rsidRPr="00EE1BAE" w:rsidTr="009C3A05">
        <w:trPr>
          <w:cantSplit/>
          <w:trHeight w:val="636"/>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sz w:val="24"/>
                <w:szCs w:val="24"/>
                <w:lang w:eastAsia="ru-RU"/>
              </w:rPr>
            </w:pPr>
          </w:p>
        </w:tc>
        <w:tc>
          <w:tcPr>
            <w:tcW w:w="6994" w:type="dxa"/>
            <w:tcBorders>
              <w:top w:val="single" w:sz="4" w:space="0" w:color="auto"/>
              <w:left w:val="single" w:sz="4" w:space="0" w:color="auto"/>
              <w:bottom w:val="single" w:sz="4" w:space="0" w:color="auto"/>
              <w:right w:val="single" w:sz="4" w:space="0" w:color="auto"/>
            </w:tcBorders>
            <w:shd w:val="clear" w:color="auto" w:fill="auto"/>
          </w:tcPr>
          <w:p w:rsidR="00D21361" w:rsidRPr="00EE1BAE" w:rsidRDefault="00D21361" w:rsidP="009C3A05">
            <w:pPr>
              <w:spacing w:before="40" w:after="40" w:line="20" w:lineRule="atLeast"/>
              <w:jc w:val="both"/>
              <w:rPr>
                <w:sz w:val="24"/>
                <w:szCs w:val="24"/>
              </w:rPr>
            </w:pPr>
            <w:r w:rsidRPr="00EE1BAE">
              <w:rPr>
                <w:rFonts w:ascii="Times New Roman" w:hAnsi="Times New Roman"/>
                <w:sz w:val="24"/>
                <w:szCs w:val="24"/>
                <w:lang w:eastAsia="ru-RU"/>
              </w:rPr>
              <w:t>Субсидии бюджетам муниципальных районов на проведение комплексных кадастровых работ</w:t>
            </w:r>
          </w:p>
        </w:tc>
      </w:tr>
      <w:tr w:rsidR="00D21361" w:rsidRPr="00EE1BAE" w:rsidTr="009C3A05">
        <w:trPr>
          <w:cantSplit/>
          <w:trHeight w:val="851"/>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sz w:val="24"/>
                <w:szCs w:val="24"/>
                <w:lang w:eastAsia="ru-RU"/>
              </w:rPr>
            </w:pPr>
          </w:p>
        </w:tc>
        <w:tc>
          <w:tcPr>
            <w:tcW w:w="6994" w:type="dxa"/>
            <w:tcBorders>
              <w:top w:val="single" w:sz="4" w:space="0" w:color="auto"/>
              <w:left w:val="single" w:sz="4" w:space="0" w:color="auto"/>
              <w:bottom w:val="single" w:sz="4" w:space="0" w:color="auto"/>
              <w:right w:val="single" w:sz="4" w:space="0" w:color="auto"/>
            </w:tcBorders>
            <w:shd w:val="clear" w:color="auto" w:fill="auto"/>
          </w:tcPr>
          <w:p w:rsidR="00D21361" w:rsidRPr="00EE1BAE" w:rsidRDefault="00D21361" w:rsidP="009C3A05">
            <w:pPr>
              <w:spacing w:before="40" w:after="40" w:line="20" w:lineRule="atLeast"/>
              <w:jc w:val="both"/>
              <w:rPr>
                <w:rFonts w:ascii="Times New Roman" w:hAnsi="Times New Roman"/>
                <w:sz w:val="24"/>
                <w:szCs w:val="24"/>
                <w:lang w:eastAsia="ru-RU"/>
              </w:rPr>
            </w:pPr>
            <w:r>
              <w:rPr>
                <w:rFonts w:ascii="Times New Roman" w:hAnsi="Times New Roman"/>
                <w:sz w:val="24"/>
                <w:szCs w:val="24"/>
                <w:lang w:eastAsia="ru-RU"/>
              </w:rPr>
              <w:t>Субсидии бюджетам муниципальных районов на софинансирование капитальных вложений в объекты муниципальной собственности</w:t>
            </w:r>
          </w:p>
        </w:tc>
      </w:tr>
      <w:tr w:rsidR="00D21361" w:rsidRPr="00EE1BAE" w:rsidTr="00F5268B">
        <w:trPr>
          <w:cantSplit/>
          <w:trHeight w:val="1702"/>
        </w:trPr>
        <w:tc>
          <w:tcPr>
            <w:tcW w:w="2470" w:type="dxa"/>
            <w:vMerge w:val="restart"/>
            <w:shd w:val="clear" w:color="auto" w:fill="auto"/>
          </w:tcPr>
          <w:p w:rsidR="00D21361" w:rsidRPr="00EE1BAE" w:rsidRDefault="00D21361" w:rsidP="009C3A05">
            <w:pPr>
              <w:spacing w:beforeLines="60" w:before="144" w:afterLines="60" w:after="144" w:line="240" w:lineRule="auto"/>
              <w:ind w:right="28"/>
              <w:jc w:val="center"/>
              <w:rPr>
                <w:rFonts w:ascii="Times New Roman" w:hAnsi="Times New Roman"/>
                <w:sz w:val="24"/>
                <w:szCs w:val="24"/>
                <w:lang w:eastAsia="ru-RU"/>
              </w:rPr>
            </w:pPr>
            <w:r w:rsidRPr="00EE1BAE">
              <w:rPr>
                <w:rFonts w:ascii="Times New Roman" w:hAnsi="Times New Roman"/>
                <w:b/>
                <w:sz w:val="24"/>
                <w:szCs w:val="24"/>
                <w:lang w:eastAsia="ru-RU"/>
              </w:rPr>
              <w:t>Управление культуры администрации муниципального образования «Приморский муниципальный район»</w:t>
            </w:r>
          </w:p>
        </w:tc>
        <w:tc>
          <w:tcPr>
            <w:tcW w:w="6994" w:type="dxa"/>
            <w:tcBorders>
              <w:top w:val="single" w:sz="4" w:space="0" w:color="auto"/>
              <w:left w:val="nil"/>
              <w:right w:val="single" w:sz="4" w:space="0" w:color="auto"/>
            </w:tcBorders>
            <w:shd w:val="clear" w:color="auto" w:fill="auto"/>
          </w:tcPr>
          <w:p w:rsidR="00D21361" w:rsidRPr="00EE1BAE" w:rsidRDefault="00F5268B" w:rsidP="009C3A05">
            <w:pPr>
              <w:spacing w:before="40" w:after="40" w:line="240" w:lineRule="auto"/>
              <w:jc w:val="both"/>
              <w:rPr>
                <w:rFonts w:ascii="Times New Roman" w:hAnsi="Times New Roman"/>
                <w:sz w:val="24"/>
                <w:szCs w:val="24"/>
              </w:rPr>
            </w:pPr>
            <w:r>
              <w:rPr>
                <w:rFonts w:ascii="Times New Roman" w:hAnsi="Times New Roman"/>
                <w:sz w:val="24"/>
                <w:szCs w:val="24"/>
              </w:rPr>
              <w:t>Субвенции</w:t>
            </w:r>
            <w:r w:rsidRPr="00EE1BAE">
              <w:rPr>
                <w:rFonts w:ascii="Times New Roman" w:hAnsi="Times New Roman"/>
                <w:sz w:val="24"/>
                <w:szCs w:val="24"/>
              </w:rPr>
              <w:t xml:space="preserve"> бюджетам муниципальных районов на возмещение расходов, связанных с реализацией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организаций в сельских населенных пунктах, рабочих поселках (поселках городского типа)</w:t>
            </w:r>
          </w:p>
        </w:tc>
      </w:tr>
      <w:tr w:rsidR="00F5268B" w:rsidRPr="00EE1BAE" w:rsidTr="009C3A05">
        <w:trPr>
          <w:cantSplit/>
          <w:trHeight w:val="889"/>
        </w:trPr>
        <w:tc>
          <w:tcPr>
            <w:tcW w:w="2470" w:type="dxa"/>
            <w:vMerge/>
            <w:shd w:val="clear" w:color="auto" w:fill="auto"/>
          </w:tcPr>
          <w:p w:rsidR="00F5268B" w:rsidRPr="00EE1BAE" w:rsidRDefault="00F5268B" w:rsidP="009C3A05">
            <w:pPr>
              <w:spacing w:beforeLines="60" w:before="144" w:afterLines="60" w:after="144" w:line="240" w:lineRule="auto"/>
              <w:ind w:right="28"/>
              <w:jc w:val="center"/>
              <w:rPr>
                <w:rFonts w:ascii="Times New Roman" w:hAnsi="Times New Roman"/>
                <w:b/>
                <w:sz w:val="24"/>
                <w:szCs w:val="24"/>
                <w:lang w:eastAsia="ru-RU"/>
              </w:rPr>
            </w:pPr>
          </w:p>
        </w:tc>
        <w:tc>
          <w:tcPr>
            <w:tcW w:w="6994" w:type="dxa"/>
            <w:tcBorders>
              <w:top w:val="single" w:sz="4" w:space="0" w:color="auto"/>
              <w:left w:val="nil"/>
              <w:right w:val="single" w:sz="4" w:space="0" w:color="auto"/>
            </w:tcBorders>
            <w:shd w:val="clear" w:color="auto" w:fill="auto"/>
          </w:tcPr>
          <w:p w:rsidR="00F5268B" w:rsidRDefault="00F5268B" w:rsidP="009C3A05">
            <w:pPr>
              <w:spacing w:before="40" w:after="40" w:line="240" w:lineRule="auto"/>
              <w:jc w:val="both"/>
              <w:rPr>
                <w:rFonts w:ascii="Times New Roman" w:hAnsi="Times New Roman"/>
                <w:sz w:val="24"/>
                <w:szCs w:val="24"/>
              </w:rPr>
            </w:pPr>
            <w:r w:rsidRPr="00EE1BAE">
              <w:rPr>
                <w:rFonts w:ascii="Times New Roman" w:hAnsi="Times New Roman"/>
                <w:sz w:val="24"/>
                <w:szCs w:val="24"/>
              </w:rPr>
              <w:t>Субсидии бюджетам муниципальных районов на комплектование книжных фондов библиотек муниципальных образований Архангельской области и подписку на периодическую печать</w:t>
            </w:r>
          </w:p>
        </w:tc>
      </w:tr>
      <w:tr w:rsidR="00D21361" w:rsidRPr="00EE1BAE" w:rsidTr="009C3A05">
        <w:trPr>
          <w:cantSplit/>
          <w:trHeight w:val="826"/>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40" w:after="40" w:line="240" w:lineRule="auto"/>
              <w:jc w:val="both"/>
              <w:rPr>
                <w:sz w:val="24"/>
                <w:szCs w:val="24"/>
              </w:rPr>
            </w:pPr>
            <w:r w:rsidRPr="00EE1BAE">
              <w:rPr>
                <w:rFonts w:ascii="Times New Roman" w:hAnsi="Times New Roman"/>
                <w:sz w:val="24"/>
                <w:szCs w:val="24"/>
              </w:rPr>
              <w:t>Субсидии бюджетам муниципальных районов на общественно значимые культурные мероприятия в рамках проекта "ЛЮБО-ДОРОГО"</w:t>
            </w:r>
          </w:p>
        </w:tc>
      </w:tr>
      <w:tr w:rsidR="00D21361" w:rsidRPr="00EE1BAE" w:rsidTr="009C3A05">
        <w:trPr>
          <w:cantSplit/>
          <w:trHeight w:val="525"/>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DD545A" w:rsidRDefault="00DD545A" w:rsidP="00DD545A">
            <w:pPr>
              <w:autoSpaceDE w:val="0"/>
              <w:autoSpaceDN w:val="0"/>
              <w:adjustRightInd w:val="0"/>
              <w:spacing w:after="0" w:line="240" w:lineRule="auto"/>
              <w:jc w:val="both"/>
              <w:rPr>
                <w:rFonts w:ascii="Times New Roman" w:hAnsi="Times New Roman"/>
                <w:sz w:val="24"/>
                <w:szCs w:val="24"/>
              </w:rPr>
            </w:pPr>
            <w:r w:rsidRPr="00DD545A">
              <w:rPr>
                <w:rFonts w:ascii="Times New Roman" w:hAnsi="Times New Roman"/>
                <w:sz w:val="24"/>
                <w:szCs w:val="24"/>
              </w:rPr>
              <w:t>Субсидии на обеспечение развития и укрепления материально-технической базы домов культуры в населенных пунктах с чис</w:t>
            </w:r>
            <w:r>
              <w:rPr>
                <w:rFonts w:ascii="Times New Roman" w:hAnsi="Times New Roman"/>
                <w:sz w:val="24"/>
                <w:szCs w:val="24"/>
              </w:rPr>
              <w:t>лом жителей до 50 тысяч человек</w:t>
            </w:r>
          </w:p>
        </w:tc>
      </w:tr>
      <w:tr w:rsidR="00D21361" w:rsidRPr="00EE1BAE" w:rsidTr="009C3A05">
        <w:trPr>
          <w:cantSplit/>
          <w:trHeight w:val="631"/>
        </w:trPr>
        <w:tc>
          <w:tcPr>
            <w:tcW w:w="2470" w:type="dxa"/>
            <w:vMerge/>
            <w:shd w:val="clear" w:color="auto" w:fill="auto"/>
          </w:tcPr>
          <w:p w:rsidR="00D21361" w:rsidRPr="00EE1BAE" w:rsidRDefault="00D21361" w:rsidP="009C3A05">
            <w:pPr>
              <w:spacing w:beforeLines="60" w:before="144" w:afterLines="60" w:after="144" w:line="240" w:lineRule="auto"/>
              <w:ind w:right="28"/>
              <w:jc w:val="center"/>
              <w:rPr>
                <w:sz w:val="24"/>
                <w:szCs w:val="24"/>
                <w:lang w:eastAsia="ru-RU"/>
              </w:rPr>
            </w:pPr>
          </w:p>
        </w:tc>
        <w:tc>
          <w:tcPr>
            <w:tcW w:w="6994" w:type="dxa"/>
            <w:tcBorders>
              <w:top w:val="single" w:sz="4" w:space="0" w:color="auto"/>
              <w:left w:val="nil"/>
              <w:bottom w:val="single" w:sz="4" w:space="0" w:color="auto"/>
              <w:right w:val="single" w:sz="4" w:space="0" w:color="auto"/>
            </w:tcBorders>
            <w:shd w:val="clear" w:color="auto" w:fill="auto"/>
          </w:tcPr>
          <w:p w:rsidR="00D21361" w:rsidRPr="00EE1BAE" w:rsidRDefault="00D21361" w:rsidP="009C3A05">
            <w:pPr>
              <w:spacing w:before="40" w:after="40" w:line="240" w:lineRule="auto"/>
              <w:jc w:val="both"/>
              <w:rPr>
                <w:sz w:val="24"/>
                <w:szCs w:val="24"/>
              </w:rPr>
            </w:pPr>
            <w:r w:rsidRPr="00EE1BAE">
              <w:rPr>
                <w:rFonts w:ascii="Times New Roman" w:hAnsi="Times New Roman"/>
                <w:sz w:val="24"/>
                <w:szCs w:val="24"/>
              </w:rPr>
              <w:t>Субсидии бюджетам муниципальных районов на реализацию мероприятий по содействию трудоустройству несовершеннолетних граждан на территории Архангельской области</w:t>
            </w:r>
          </w:p>
        </w:tc>
      </w:tr>
      <w:tr w:rsidR="004E12F7" w:rsidRPr="00EE1BAE" w:rsidTr="001E57E8">
        <w:trPr>
          <w:cantSplit/>
          <w:trHeight w:val="612"/>
        </w:trPr>
        <w:tc>
          <w:tcPr>
            <w:tcW w:w="2470" w:type="dxa"/>
            <w:vMerge/>
            <w:shd w:val="clear" w:color="auto" w:fill="auto"/>
          </w:tcPr>
          <w:p w:rsidR="004E12F7" w:rsidRPr="00EE1BAE" w:rsidRDefault="004E12F7" w:rsidP="009C3A05">
            <w:pPr>
              <w:spacing w:beforeLines="60" w:before="144" w:afterLines="60" w:after="144" w:line="240" w:lineRule="auto"/>
              <w:ind w:right="28"/>
              <w:jc w:val="center"/>
              <w:rPr>
                <w:sz w:val="24"/>
                <w:szCs w:val="24"/>
                <w:lang w:eastAsia="ru-RU"/>
              </w:rPr>
            </w:pPr>
          </w:p>
        </w:tc>
        <w:tc>
          <w:tcPr>
            <w:tcW w:w="6994" w:type="dxa"/>
            <w:tcBorders>
              <w:top w:val="single" w:sz="4" w:space="0" w:color="auto"/>
              <w:left w:val="nil"/>
              <w:right w:val="single" w:sz="4" w:space="0" w:color="auto"/>
            </w:tcBorders>
            <w:shd w:val="clear" w:color="auto" w:fill="auto"/>
          </w:tcPr>
          <w:p w:rsidR="004E12F7" w:rsidRPr="00EE1BAE" w:rsidRDefault="004E12F7" w:rsidP="009C3A05">
            <w:pPr>
              <w:spacing w:before="40" w:after="40" w:line="240" w:lineRule="auto"/>
              <w:jc w:val="both"/>
              <w:rPr>
                <w:sz w:val="24"/>
                <w:szCs w:val="24"/>
              </w:rPr>
            </w:pPr>
            <w:r w:rsidRPr="00EE1BAE">
              <w:rPr>
                <w:rFonts w:ascii="Times New Roman" w:hAnsi="Times New Roman"/>
                <w:sz w:val="24"/>
                <w:szCs w:val="24"/>
              </w:rPr>
              <w:t>Прочие межбюджетные трансферты, передаваемые бюджетам муниципальных районов</w:t>
            </w:r>
          </w:p>
        </w:tc>
      </w:tr>
    </w:tbl>
    <w:p w:rsidR="00D21361" w:rsidRDefault="00D21361" w:rsidP="008822E8">
      <w:pPr>
        <w:spacing w:after="0" w:line="240" w:lineRule="auto"/>
        <w:ind w:right="28"/>
        <w:jc w:val="center"/>
        <w:rPr>
          <w:rFonts w:ascii="Times New Roman" w:eastAsia="Times New Roman" w:hAnsi="Times New Roman"/>
          <w:b/>
          <w:sz w:val="28"/>
          <w:szCs w:val="28"/>
          <w:lang w:eastAsia="ru-RU"/>
        </w:rPr>
      </w:pP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Default="008822E8" w:rsidP="00D03F1D">
      <w:pPr>
        <w:tabs>
          <w:tab w:val="left" w:pos="1134"/>
        </w:tabs>
        <w:spacing w:after="12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w:t>
      </w:r>
    </w:p>
    <w:p w:rsidR="008822E8" w:rsidRDefault="008822E8" w:rsidP="008822E8">
      <w:pPr>
        <w:tabs>
          <w:tab w:val="left" w:pos="1134"/>
        </w:tabs>
        <w:spacing w:after="0"/>
        <w:ind w:right="28"/>
        <w:jc w:val="both"/>
        <w:rPr>
          <w:rFonts w:ascii="Times New Roman" w:eastAsia="Times New Roman" w:hAnsi="Times New Roman"/>
          <w:sz w:val="28"/>
          <w:szCs w:val="28"/>
          <w:lang w:eastAsia="ru-RU"/>
        </w:rPr>
        <w:sectPr w:rsidR="008822E8" w:rsidSect="00E44211">
          <w:pgSz w:w="11906" w:h="16838"/>
          <w:pgMar w:top="1134" w:right="851" w:bottom="1134" w:left="1701" w:header="709" w:footer="709" w:gutter="0"/>
          <w:pgNumType w:start="1"/>
          <w:cols w:space="708"/>
          <w:titlePg/>
          <w:docGrid w:linePitch="360"/>
        </w:sectPr>
      </w:pPr>
    </w:p>
    <w:p w:rsidR="008822E8" w:rsidRPr="00CA6EE0" w:rsidRDefault="008822E8" w:rsidP="008822E8">
      <w:pPr>
        <w:spacing w:after="0" w:line="240" w:lineRule="auto"/>
        <w:ind w:left="4678" w:right="28"/>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lastRenderedPageBreak/>
        <w:t>приложение № 2</w:t>
      </w:r>
    </w:p>
    <w:p w:rsidR="008822E8" w:rsidRDefault="008822E8" w:rsidP="008822E8">
      <w:pPr>
        <w:spacing w:after="0" w:line="240" w:lineRule="auto"/>
        <w:ind w:left="4678" w:right="2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постановлению администрации муниципального образования «Приморский муниципальный район» </w:t>
      </w:r>
      <w:r w:rsidRPr="00CD22C4">
        <w:rPr>
          <w:rFonts w:ascii="Times New Roman" w:eastAsia="Times New Roman" w:hAnsi="Times New Roman"/>
          <w:sz w:val="28"/>
          <w:szCs w:val="28"/>
          <w:lang w:eastAsia="ru-RU"/>
        </w:rPr>
        <w:t xml:space="preserve">от </w:t>
      </w:r>
      <w:r w:rsidR="007B09ED">
        <w:rPr>
          <w:rFonts w:ascii="Times New Roman" w:eastAsia="Times New Roman" w:hAnsi="Times New Roman"/>
          <w:sz w:val="28"/>
          <w:szCs w:val="28"/>
          <w:lang w:eastAsia="ru-RU"/>
        </w:rPr>
        <w:t>__</w:t>
      </w:r>
      <w:r>
        <w:rPr>
          <w:rFonts w:ascii="Times New Roman" w:eastAsia="Times New Roman" w:hAnsi="Times New Roman"/>
          <w:sz w:val="28"/>
          <w:szCs w:val="28"/>
          <w:lang w:eastAsia="ru-RU"/>
        </w:rPr>
        <w:t xml:space="preserve"> </w:t>
      </w:r>
      <w:r w:rsidRPr="00CD22C4">
        <w:rPr>
          <w:rFonts w:ascii="Times New Roman" w:eastAsia="Times New Roman" w:hAnsi="Times New Roman"/>
          <w:sz w:val="28"/>
          <w:szCs w:val="28"/>
          <w:lang w:eastAsia="ru-RU"/>
        </w:rPr>
        <w:t>января 202</w:t>
      </w:r>
      <w:r>
        <w:rPr>
          <w:rFonts w:ascii="Times New Roman" w:eastAsia="Times New Roman" w:hAnsi="Times New Roman"/>
          <w:sz w:val="28"/>
          <w:szCs w:val="28"/>
          <w:lang w:eastAsia="ru-RU"/>
        </w:rPr>
        <w:t>1</w:t>
      </w:r>
      <w:r w:rsidRPr="00CD22C4">
        <w:rPr>
          <w:rFonts w:ascii="Times New Roman" w:eastAsia="Times New Roman" w:hAnsi="Times New Roman"/>
          <w:sz w:val="28"/>
          <w:szCs w:val="28"/>
          <w:lang w:eastAsia="ru-RU"/>
        </w:rPr>
        <w:t xml:space="preserve"> года № </w:t>
      </w:r>
      <w:r w:rsidR="007B09ED">
        <w:rPr>
          <w:rFonts w:ascii="Times New Roman" w:eastAsia="Times New Roman" w:hAnsi="Times New Roman"/>
          <w:sz w:val="28"/>
          <w:szCs w:val="28"/>
          <w:lang w:eastAsia="ru-RU"/>
        </w:rPr>
        <w:t>__</w:t>
      </w: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Pr="00CA6EE0" w:rsidRDefault="008822E8" w:rsidP="008822E8">
      <w:pPr>
        <w:spacing w:after="0"/>
        <w:ind w:right="28"/>
        <w:jc w:val="center"/>
        <w:rPr>
          <w:rFonts w:ascii="Times New Roman" w:eastAsia="Times New Roman" w:hAnsi="Times New Roman"/>
          <w:b/>
          <w:sz w:val="28"/>
          <w:szCs w:val="28"/>
          <w:lang w:eastAsia="ru-RU"/>
        </w:rPr>
      </w:pPr>
      <w:r w:rsidRPr="00FC3FAE">
        <w:rPr>
          <w:rFonts w:ascii="Times New Roman" w:eastAsia="Times New Roman" w:hAnsi="Times New Roman"/>
          <w:b/>
          <w:caps/>
          <w:sz w:val="28"/>
          <w:szCs w:val="28"/>
          <w:lang w:eastAsia="ru-RU"/>
        </w:rPr>
        <w:t>Порядок</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br/>
      </w:r>
      <w:r w:rsidRPr="00FC3FAE">
        <w:rPr>
          <w:rFonts w:ascii="Times New Roman" w:eastAsia="Times New Roman" w:hAnsi="Times New Roman"/>
          <w:b/>
          <w:sz w:val="28"/>
          <w:szCs w:val="28"/>
          <w:lang w:eastAsia="ru-RU"/>
        </w:rPr>
        <w:t>использования зарезервированных средств, предусмотренных на погашение кредиторской задолженности и на исполнение судебных актов, предусматривающих обращение взыскания на средства бюджета, на обеспечение софинансирования отдельных мероприятий государственных, муниципальных и иных программ, в том числе на восстановление остатков и возврат в вышестоящий бюджет целевых средств в рамках проверок контрольно-надзорных органов</w:t>
      </w: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1.</w:t>
      </w:r>
      <w:r w:rsidRPr="00E943B7">
        <w:rPr>
          <w:rFonts w:ascii="Times New Roman" w:eastAsia="Times New Roman" w:hAnsi="Times New Roman"/>
          <w:sz w:val="28"/>
          <w:szCs w:val="28"/>
          <w:lang w:eastAsia="ru-RU"/>
        </w:rPr>
        <w:tab/>
        <w:t>Настоящий Порядок определяет правила использования зарезервированных средств, предусмотренных в составе расходов районного бюджета по разделу «Общегосударственные вопросы» на погашение кредиторской задолженности и на исполнение судебных актов, предусматривающих обращение взыскания на средства бюджета,  на обеспечение софинансирования отдельных мероприятий государственных, муниципальных и иных программ, в том числе на восстановление остатков и возврат в вышестоящий бюджет целевых средств в рамках проверок контрольно-надзорных органов (далее – зарезервированные средства).</w:t>
      </w: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2.</w:t>
      </w:r>
      <w:r w:rsidRPr="00E943B7">
        <w:rPr>
          <w:rFonts w:ascii="Times New Roman" w:eastAsia="Times New Roman" w:hAnsi="Times New Roman"/>
          <w:sz w:val="28"/>
          <w:szCs w:val="28"/>
          <w:lang w:eastAsia="ru-RU"/>
        </w:rPr>
        <w:tab/>
        <w:t>Распределение зарезервированных средств на цели, указанные в пункте 1 настоящего Порядка, осуществляется на основании распоряжения администрации муниципального образования «Приморский муниципальный район» о финансировании (далее – администрация, распоряжение).</w:t>
      </w: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3.</w:t>
      </w:r>
      <w:r w:rsidRPr="00E943B7">
        <w:rPr>
          <w:rFonts w:ascii="Times New Roman" w:eastAsia="Times New Roman" w:hAnsi="Times New Roman"/>
          <w:sz w:val="28"/>
          <w:szCs w:val="28"/>
          <w:lang w:eastAsia="ru-RU"/>
        </w:rPr>
        <w:tab/>
        <w:t xml:space="preserve">Проект распоряжения с указанием суммы и целевого направления расходования зарезервированных средств формирует финансовое управление администрации муниципального образования «Приморский муниципальный район» (далее – финансовое управление). </w:t>
      </w: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4.</w:t>
      </w:r>
      <w:r w:rsidRPr="00E943B7">
        <w:rPr>
          <w:rFonts w:ascii="Times New Roman" w:eastAsia="Times New Roman" w:hAnsi="Times New Roman"/>
          <w:sz w:val="28"/>
          <w:szCs w:val="28"/>
          <w:lang w:eastAsia="ru-RU"/>
        </w:rPr>
        <w:tab/>
        <w:t>Проект распоряжения готовится на основании письменного ходатайства главного распорядителя средств районного бюджета, органов местного самоуправления поселений на имя главы муниципального образования, возглавляющего администрацию муниципального образования «Приморский муниципальный район», о выделении средств, с обоснованием размера испрашиваемых средств.</w:t>
      </w: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lastRenderedPageBreak/>
        <w:t>5.</w:t>
      </w:r>
      <w:r w:rsidRPr="00E943B7">
        <w:rPr>
          <w:rFonts w:ascii="Times New Roman" w:eastAsia="Times New Roman" w:hAnsi="Times New Roman"/>
          <w:sz w:val="28"/>
          <w:szCs w:val="28"/>
          <w:lang w:eastAsia="ru-RU"/>
        </w:rPr>
        <w:tab/>
        <w:t xml:space="preserve">Зарезервированные средства направляются через главного распорядителя, курирующего сферу деятельности, </w:t>
      </w:r>
      <w:r>
        <w:rPr>
          <w:rFonts w:ascii="Times New Roman" w:eastAsia="Times New Roman" w:hAnsi="Times New Roman"/>
          <w:sz w:val="28"/>
          <w:szCs w:val="28"/>
          <w:lang w:eastAsia="ru-RU"/>
        </w:rPr>
        <w:t>по которой выделяются средства.</w:t>
      </w: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Муниципальным бюджетным учреждениям зарезервированные средства направляются через главных распорядителей в виде субсидий на иные цели.</w:t>
      </w: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6.</w:t>
      </w:r>
      <w:r w:rsidRPr="00E943B7">
        <w:rPr>
          <w:rFonts w:ascii="Times New Roman" w:eastAsia="Times New Roman" w:hAnsi="Times New Roman"/>
          <w:sz w:val="28"/>
          <w:szCs w:val="28"/>
          <w:lang w:eastAsia="ru-RU"/>
        </w:rPr>
        <w:tab/>
        <w:t>Распоряжение является основанием для финансового управления по внесению изменений в сводную бюджетную роспись бюджета муниципального образования «Приморский муниципальный район» на текущий финансовый год и плановый период. Финансовое управление вносит изменения путем уменьшения ассигнований по коду классификации расходов бюджетов, закрепленному за финансовым управлением, и отражения бюджетных ассигнований по кодам классификации расходов бюджетов (исходя из отраслевой и ведомственной принадлежности), соответствующим направлению выделяемых средств:</w:t>
      </w:r>
    </w:p>
    <w:p w:rsidR="008822E8" w:rsidRDefault="008822E8" w:rsidP="008822E8">
      <w:pPr>
        <w:tabs>
          <w:tab w:val="left" w:pos="993"/>
        </w:tabs>
        <w:spacing w:after="0"/>
        <w:ind w:right="28"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E943B7">
        <w:rPr>
          <w:rFonts w:ascii="Times New Roman" w:eastAsia="Times New Roman" w:hAnsi="Times New Roman"/>
          <w:sz w:val="28"/>
          <w:szCs w:val="28"/>
          <w:lang w:eastAsia="ru-RU"/>
        </w:rPr>
        <w:t xml:space="preserve">по зарезервированным средствам на погашение кредиторской задолженности и на исполнение судебных актов, предусматривающих обращение взыскания на средства бюджета – с сохранением в коде целевой статьи кода направления расходов (13 – 17 разряды кода расходов бюджетов), предусмотренного на погашение кредиторской задолженности и исполнение судебных актов, предусматривающих обращение </w:t>
      </w:r>
      <w:r>
        <w:rPr>
          <w:rFonts w:ascii="Times New Roman" w:eastAsia="Times New Roman" w:hAnsi="Times New Roman"/>
          <w:sz w:val="28"/>
          <w:szCs w:val="28"/>
          <w:lang w:eastAsia="ru-RU"/>
        </w:rPr>
        <w:t>взыскания на средства бюджета;</w:t>
      </w:r>
    </w:p>
    <w:p w:rsidR="008822E8" w:rsidRPr="00E943B7" w:rsidRDefault="008822E8" w:rsidP="008822E8">
      <w:pPr>
        <w:tabs>
          <w:tab w:val="left" w:pos="993"/>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E943B7">
        <w:rPr>
          <w:rFonts w:ascii="Times New Roman" w:eastAsia="Times New Roman" w:hAnsi="Times New Roman"/>
          <w:sz w:val="28"/>
          <w:szCs w:val="28"/>
          <w:lang w:eastAsia="ru-RU"/>
        </w:rPr>
        <w:t xml:space="preserve">по зарезервированным средствам на обеспечение софинансирования отдельных мероприятий государственных, муниципальных и иных программ, в том числе на восстановление остатков и возврат в вышестоящий бюджет целевых средств в рамках проверок контрольно-надзорных органов – без сохранения кода целевой статьи расходов, присвоенного зарезервированным средствам в бюджете муниципального образования «Приморский муниципальный район». </w:t>
      </w:r>
    </w:p>
    <w:p w:rsidR="008822E8" w:rsidRPr="00E943B7" w:rsidRDefault="000805C1" w:rsidP="008822E8">
      <w:pPr>
        <w:tabs>
          <w:tab w:val="left" w:pos="1134"/>
        </w:tabs>
        <w:spacing w:after="0"/>
        <w:ind w:right="28" w:firstLine="709"/>
        <w:jc w:val="both"/>
        <w:rPr>
          <w:rFonts w:ascii="Times New Roman" w:eastAsia="Times New Roman" w:hAnsi="Times New Roman"/>
          <w:sz w:val="28"/>
          <w:szCs w:val="28"/>
          <w:lang w:eastAsia="ru-RU"/>
        </w:rPr>
      </w:pPr>
      <w:r w:rsidRPr="008E0FD5">
        <w:rPr>
          <w:rFonts w:ascii="Times New Roman" w:eastAsia="Times New Roman" w:hAnsi="Times New Roman"/>
          <w:sz w:val="28"/>
          <w:szCs w:val="28"/>
          <w:lang w:eastAsia="ru-RU"/>
        </w:rPr>
        <w:t>В случае передачи межбюджетных трансфертов бюджетам муниципальных образований поселений</w:t>
      </w:r>
      <w:r w:rsidR="008E0FD5" w:rsidRPr="008E0FD5">
        <w:rPr>
          <w:rFonts w:ascii="Times New Roman" w:eastAsia="Times New Roman" w:hAnsi="Times New Roman"/>
          <w:sz w:val="28"/>
          <w:szCs w:val="28"/>
          <w:lang w:eastAsia="ru-RU"/>
        </w:rPr>
        <w:t>,</w:t>
      </w:r>
      <w:r w:rsidRPr="008E0FD5">
        <w:rPr>
          <w:rFonts w:ascii="Times New Roman" w:eastAsia="Times New Roman" w:hAnsi="Times New Roman"/>
          <w:sz w:val="28"/>
          <w:szCs w:val="28"/>
          <w:lang w:eastAsia="ru-RU"/>
        </w:rPr>
        <w:t xml:space="preserve"> для отражения в расходной части бюджета</w:t>
      </w:r>
      <w:r w:rsidR="009E7646" w:rsidRPr="008E0FD5">
        <w:rPr>
          <w:rFonts w:ascii="Times New Roman" w:eastAsia="Times New Roman" w:hAnsi="Times New Roman"/>
          <w:sz w:val="28"/>
          <w:szCs w:val="28"/>
          <w:lang w:eastAsia="ru-RU"/>
        </w:rPr>
        <w:t xml:space="preserve"> целевых статей расходов</w:t>
      </w:r>
      <w:r w:rsidR="008E0FD5" w:rsidRPr="008E0FD5">
        <w:rPr>
          <w:rFonts w:ascii="Times New Roman" w:eastAsia="Times New Roman" w:hAnsi="Times New Roman"/>
          <w:sz w:val="28"/>
          <w:szCs w:val="28"/>
          <w:lang w:eastAsia="ru-RU"/>
        </w:rPr>
        <w:t>,</w:t>
      </w:r>
      <w:r w:rsidRPr="008E0FD5">
        <w:rPr>
          <w:rFonts w:ascii="Times New Roman" w:eastAsia="Times New Roman" w:hAnsi="Times New Roman"/>
          <w:sz w:val="28"/>
          <w:szCs w:val="28"/>
          <w:lang w:eastAsia="ru-RU"/>
        </w:rPr>
        <w:t xml:space="preserve"> применяются положения статьи 21 Бюджетного кодекса Российской Федерации.</w:t>
      </w: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В случае передачи межбюджетных трансфертов бюджетам муниципальных образований поселений для осуществления возврата средств, применяется код бюджетной классификации доходов 000</w:t>
      </w:r>
      <w:r>
        <w:rPr>
          <w:rFonts w:ascii="Times New Roman" w:eastAsia="Times New Roman" w:hAnsi="Times New Roman"/>
          <w:sz w:val="28"/>
          <w:szCs w:val="28"/>
          <w:lang w:eastAsia="ru-RU"/>
        </w:rPr>
        <w:t> </w:t>
      </w:r>
      <w:r w:rsidRPr="00E943B7">
        <w:rPr>
          <w:rFonts w:ascii="Times New Roman" w:eastAsia="Times New Roman" w:hAnsi="Times New Roman"/>
          <w:sz w:val="28"/>
          <w:szCs w:val="28"/>
          <w:lang w:eastAsia="ru-RU"/>
        </w:rPr>
        <w:t>2</w:t>
      </w:r>
      <w:r>
        <w:rPr>
          <w:rFonts w:ascii="Times New Roman" w:eastAsia="Times New Roman" w:hAnsi="Times New Roman"/>
          <w:sz w:val="28"/>
          <w:szCs w:val="28"/>
          <w:lang w:eastAsia="ru-RU"/>
        </w:rPr>
        <w:t> </w:t>
      </w:r>
      <w:r w:rsidRPr="00E943B7">
        <w:rPr>
          <w:rFonts w:ascii="Times New Roman" w:eastAsia="Times New Roman" w:hAnsi="Times New Roman"/>
          <w:sz w:val="28"/>
          <w:szCs w:val="28"/>
          <w:lang w:eastAsia="ru-RU"/>
        </w:rPr>
        <w:t>19</w:t>
      </w:r>
      <w:r>
        <w:rPr>
          <w:rFonts w:ascii="Times New Roman" w:eastAsia="Times New Roman" w:hAnsi="Times New Roman"/>
          <w:sz w:val="28"/>
          <w:szCs w:val="28"/>
          <w:lang w:eastAsia="ru-RU"/>
        </w:rPr>
        <w:t> </w:t>
      </w:r>
      <w:r w:rsidRPr="00E943B7">
        <w:rPr>
          <w:rFonts w:ascii="Times New Roman" w:eastAsia="Times New Roman" w:hAnsi="Times New Roman"/>
          <w:sz w:val="28"/>
          <w:szCs w:val="28"/>
          <w:lang w:eastAsia="ru-RU"/>
        </w:rPr>
        <w:t>60010</w:t>
      </w:r>
      <w:r>
        <w:rPr>
          <w:rFonts w:ascii="Times New Roman" w:eastAsia="Times New Roman" w:hAnsi="Times New Roman"/>
          <w:sz w:val="28"/>
          <w:szCs w:val="28"/>
          <w:lang w:eastAsia="ru-RU"/>
        </w:rPr>
        <w:t> </w:t>
      </w:r>
      <w:r w:rsidRPr="00E943B7">
        <w:rPr>
          <w:rFonts w:ascii="Times New Roman" w:eastAsia="Times New Roman" w:hAnsi="Times New Roman"/>
          <w:sz w:val="28"/>
          <w:szCs w:val="28"/>
          <w:lang w:eastAsia="ru-RU"/>
        </w:rPr>
        <w:t>10</w:t>
      </w:r>
      <w:r>
        <w:rPr>
          <w:rFonts w:ascii="Times New Roman" w:eastAsia="Times New Roman" w:hAnsi="Times New Roman"/>
          <w:sz w:val="28"/>
          <w:szCs w:val="28"/>
          <w:lang w:eastAsia="ru-RU"/>
        </w:rPr>
        <w:t> </w:t>
      </w:r>
      <w:r w:rsidRPr="00E943B7">
        <w:rPr>
          <w:rFonts w:ascii="Times New Roman" w:eastAsia="Times New Roman" w:hAnsi="Times New Roman"/>
          <w:sz w:val="28"/>
          <w:szCs w:val="28"/>
          <w:lang w:eastAsia="ru-RU"/>
        </w:rPr>
        <w:t>0000</w:t>
      </w:r>
      <w:r>
        <w:rPr>
          <w:rFonts w:ascii="Times New Roman" w:eastAsia="Times New Roman" w:hAnsi="Times New Roman"/>
          <w:sz w:val="28"/>
          <w:szCs w:val="28"/>
          <w:lang w:eastAsia="ru-RU"/>
        </w:rPr>
        <w:t> </w:t>
      </w:r>
      <w:r w:rsidRPr="00E943B7">
        <w:rPr>
          <w:rFonts w:ascii="Times New Roman" w:eastAsia="Times New Roman" w:hAnsi="Times New Roman"/>
          <w:sz w:val="28"/>
          <w:szCs w:val="28"/>
          <w:lang w:eastAsia="ru-RU"/>
        </w:rPr>
        <w:t>150 «Возврат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lastRenderedPageBreak/>
        <w:t>7.</w:t>
      </w:r>
      <w:r w:rsidRPr="00E943B7">
        <w:rPr>
          <w:rFonts w:ascii="Times New Roman" w:eastAsia="Times New Roman" w:hAnsi="Times New Roman"/>
          <w:sz w:val="28"/>
          <w:szCs w:val="28"/>
          <w:lang w:eastAsia="ru-RU"/>
        </w:rPr>
        <w:tab/>
        <w:t>Главные распорядители средств районного бюджета, муниципальные учреждения, органы местного самоуправления поселений, в распоряжение которых выделяются зарезервированные средства, несут ответственность за нецелевое использование средств.</w:t>
      </w:r>
    </w:p>
    <w:p w:rsidR="008822E8" w:rsidRPr="00E943B7"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8.</w:t>
      </w:r>
      <w:r w:rsidRPr="00E943B7">
        <w:rPr>
          <w:rFonts w:ascii="Times New Roman" w:eastAsia="Times New Roman" w:hAnsi="Times New Roman"/>
          <w:sz w:val="28"/>
          <w:szCs w:val="28"/>
          <w:lang w:eastAsia="ru-RU"/>
        </w:rPr>
        <w:tab/>
        <w:t>Контроль за целевым использованием зарезервированных средств осуществляется органами муниципального финансового контроля муниципального образования «Приморский муниципальный район», главными распорядителями</w:t>
      </w:r>
      <w:r>
        <w:rPr>
          <w:rFonts w:ascii="Times New Roman" w:eastAsia="Times New Roman" w:hAnsi="Times New Roman"/>
          <w:sz w:val="28"/>
          <w:szCs w:val="28"/>
          <w:lang w:eastAsia="ru-RU"/>
        </w:rPr>
        <w:t xml:space="preserve"> средств районного бюджета</w:t>
      </w:r>
      <w:r w:rsidRPr="00E943B7">
        <w:rPr>
          <w:rFonts w:ascii="Times New Roman" w:eastAsia="Times New Roman" w:hAnsi="Times New Roman"/>
          <w:sz w:val="28"/>
          <w:szCs w:val="28"/>
          <w:lang w:eastAsia="ru-RU"/>
        </w:rPr>
        <w:t>.</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E943B7">
        <w:rPr>
          <w:rFonts w:ascii="Times New Roman" w:eastAsia="Times New Roman" w:hAnsi="Times New Roman"/>
          <w:sz w:val="28"/>
          <w:szCs w:val="28"/>
          <w:lang w:eastAsia="ru-RU"/>
        </w:rPr>
        <w:t>9.</w:t>
      </w:r>
      <w:r w:rsidRPr="00E943B7">
        <w:rPr>
          <w:rFonts w:ascii="Times New Roman" w:eastAsia="Times New Roman" w:hAnsi="Times New Roman"/>
          <w:sz w:val="28"/>
          <w:szCs w:val="28"/>
          <w:lang w:eastAsia="ru-RU"/>
        </w:rPr>
        <w:tab/>
        <w:t>Бюджетные меры принуждения к получателям зарезервированных средств, совершившим бюджетные нарушения, применяются в порядке и по основаниям, установленным бюджетным законодательством Российской Федерации.</w:t>
      </w:r>
    </w:p>
    <w:p w:rsidR="008822E8" w:rsidRPr="003F289F" w:rsidRDefault="008822E8" w:rsidP="008822E8">
      <w:pPr>
        <w:tabs>
          <w:tab w:val="left" w:pos="1134"/>
        </w:tabs>
        <w:spacing w:after="0"/>
        <w:ind w:right="28" w:firstLine="709"/>
        <w:jc w:val="both"/>
        <w:rPr>
          <w:rFonts w:ascii="Times New Roman" w:eastAsia="Times New Roman" w:hAnsi="Times New Roman"/>
          <w:sz w:val="28"/>
          <w:szCs w:val="28"/>
          <w:lang w:eastAsia="ru-RU"/>
        </w:rPr>
      </w:pPr>
    </w:p>
    <w:p w:rsidR="008822E8" w:rsidRDefault="008822E8" w:rsidP="008822E8">
      <w:pPr>
        <w:tabs>
          <w:tab w:val="left" w:pos="1134"/>
        </w:tabs>
        <w:spacing w:after="12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w:t>
      </w:r>
    </w:p>
    <w:p w:rsidR="008822E8" w:rsidRDefault="008822E8" w:rsidP="008822E8">
      <w:pPr>
        <w:tabs>
          <w:tab w:val="left" w:pos="1134"/>
        </w:tabs>
        <w:spacing w:after="0"/>
        <w:ind w:right="28"/>
        <w:jc w:val="both"/>
        <w:rPr>
          <w:rFonts w:ascii="Times New Roman" w:eastAsia="Times New Roman" w:hAnsi="Times New Roman"/>
          <w:sz w:val="28"/>
          <w:szCs w:val="28"/>
          <w:lang w:eastAsia="ru-RU"/>
        </w:rPr>
      </w:pPr>
    </w:p>
    <w:p w:rsidR="008822E8" w:rsidRDefault="008822E8" w:rsidP="008822E8">
      <w:pPr>
        <w:spacing w:after="0" w:line="240" w:lineRule="auto"/>
        <w:ind w:left="4678" w:right="28"/>
        <w:jc w:val="center"/>
        <w:rPr>
          <w:rFonts w:ascii="Times New Roman" w:eastAsia="Times New Roman" w:hAnsi="Times New Roman"/>
          <w:caps/>
          <w:sz w:val="28"/>
          <w:szCs w:val="28"/>
          <w:lang w:eastAsia="ru-RU"/>
        </w:rPr>
        <w:sectPr w:rsidR="008822E8" w:rsidSect="00E44211">
          <w:pgSz w:w="11906" w:h="16838"/>
          <w:pgMar w:top="1134" w:right="851" w:bottom="1134" w:left="1701" w:header="709" w:footer="709" w:gutter="0"/>
          <w:pgNumType w:start="1"/>
          <w:cols w:space="708"/>
          <w:titlePg/>
          <w:docGrid w:linePitch="360"/>
        </w:sectPr>
      </w:pPr>
    </w:p>
    <w:p w:rsidR="008822E8" w:rsidRPr="00CA6EE0" w:rsidRDefault="008822E8" w:rsidP="008822E8">
      <w:pPr>
        <w:spacing w:after="0" w:line="240" w:lineRule="auto"/>
        <w:ind w:left="4678" w:right="28"/>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lastRenderedPageBreak/>
        <w:t>приложение № 3</w:t>
      </w:r>
    </w:p>
    <w:p w:rsidR="008822E8" w:rsidRDefault="008822E8" w:rsidP="008822E8">
      <w:pPr>
        <w:spacing w:after="0" w:line="240" w:lineRule="auto"/>
        <w:ind w:left="4678" w:right="2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постановлению администрации муниципального образования «Приморский муниципальный район» </w:t>
      </w:r>
      <w:r w:rsidRPr="00CD22C4">
        <w:rPr>
          <w:rFonts w:ascii="Times New Roman" w:eastAsia="Times New Roman" w:hAnsi="Times New Roman"/>
          <w:sz w:val="28"/>
          <w:szCs w:val="28"/>
          <w:lang w:eastAsia="ru-RU"/>
        </w:rPr>
        <w:t xml:space="preserve">от </w:t>
      </w:r>
      <w:r w:rsidR="007B09ED">
        <w:rPr>
          <w:rFonts w:ascii="Times New Roman" w:eastAsia="Times New Roman" w:hAnsi="Times New Roman"/>
          <w:sz w:val="28"/>
          <w:szCs w:val="28"/>
          <w:lang w:eastAsia="ru-RU"/>
        </w:rPr>
        <w:t>__</w:t>
      </w:r>
      <w:r>
        <w:rPr>
          <w:rFonts w:ascii="Times New Roman" w:eastAsia="Times New Roman" w:hAnsi="Times New Roman"/>
          <w:sz w:val="28"/>
          <w:szCs w:val="28"/>
          <w:lang w:eastAsia="ru-RU"/>
        </w:rPr>
        <w:t xml:space="preserve"> января 2021</w:t>
      </w:r>
      <w:r w:rsidRPr="00CD22C4">
        <w:rPr>
          <w:rFonts w:ascii="Times New Roman" w:eastAsia="Times New Roman" w:hAnsi="Times New Roman"/>
          <w:sz w:val="28"/>
          <w:szCs w:val="28"/>
          <w:lang w:eastAsia="ru-RU"/>
        </w:rPr>
        <w:t xml:space="preserve"> года № </w:t>
      </w:r>
      <w:r w:rsidR="007B09ED">
        <w:rPr>
          <w:rFonts w:ascii="Times New Roman" w:eastAsia="Times New Roman" w:hAnsi="Times New Roman"/>
          <w:sz w:val="28"/>
          <w:szCs w:val="28"/>
          <w:lang w:eastAsia="ru-RU"/>
        </w:rPr>
        <w:t>__</w:t>
      </w: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Pr="00CA6EE0" w:rsidRDefault="008822E8" w:rsidP="008822E8">
      <w:pPr>
        <w:spacing w:after="0"/>
        <w:ind w:right="28"/>
        <w:jc w:val="center"/>
        <w:rPr>
          <w:rFonts w:ascii="Times New Roman" w:eastAsia="Times New Roman" w:hAnsi="Times New Roman"/>
          <w:b/>
          <w:sz w:val="28"/>
          <w:szCs w:val="28"/>
          <w:lang w:eastAsia="ru-RU"/>
        </w:rPr>
      </w:pPr>
      <w:r w:rsidRPr="00FC3FAE">
        <w:rPr>
          <w:rFonts w:ascii="Times New Roman" w:eastAsia="Times New Roman" w:hAnsi="Times New Roman"/>
          <w:b/>
          <w:caps/>
          <w:sz w:val="28"/>
          <w:szCs w:val="28"/>
          <w:lang w:eastAsia="ru-RU"/>
        </w:rPr>
        <w:t>Порядок</w:t>
      </w:r>
      <w:r>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br/>
      </w:r>
      <w:r w:rsidRPr="00FC3FAE">
        <w:rPr>
          <w:rFonts w:ascii="Times New Roman" w:eastAsia="Times New Roman" w:hAnsi="Times New Roman"/>
          <w:b/>
          <w:sz w:val="28"/>
          <w:szCs w:val="28"/>
          <w:lang w:eastAsia="ru-RU"/>
        </w:rPr>
        <w:t xml:space="preserve">использования зарезервированных средств, </w:t>
      </w:r>
      <w:r w:rsidRPr="00E943B7">
        <w:rPr>
          <w:rFonts w:ascii="Times New Roman" w:eastAsia="Times New Roman" w:hAnsi="Times New Roman"/>
          <w:b/>
          <w:sz w:val="28"/>
          <w:szCs w:val="28"/>
          <w:lang w:eastAsia="ru-RU"/>
        </w:rPr>
        <w:t xml:space="preserve">предусмотренных </w:t>
      </w:r>
      <w:r>
        <w:rPr>
          <w:rFonts w:ascii="Times New Roman" w:eastAsia="Times New Roman" w:hAnsi="Times New Roman"/>
          <w:b/>
          <w:sz w:val="28"/>
          <w:szCs w:val="28"/>
          <w:lang w:eastAsia="ru-RU"/>
        </w:rPr>
        <w:br/>
      </w:r>
      <w:r w:rsidRPr="00E943B7">
        <w:rPr>
          <w:rFonts w:ascii="Times New Roman" w:eastAsia="Times New Roman" w:hAnsi="Times New Roman"/>
          <w:b/>
          <w:sz w:val="28"/>
          <w:szCs w:val="28"/>
          <w:lang w:eastAsia="ru-RU"/>
        </w:rPr>
        <w:t>на дорожную деятельность</w:t>
      </w: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1.</w:t>
      </w:r>
      <w:r w:rsidRPr="0054768F">
        <w:rPr>
          <w:rFonts w:ascii="Times New Roman" w:eastAsia="Times New Roman" w:hAnsi="Times New Roman"/>
          <w:sz w:val="28"/>
          <w:szCs w:val="28"/>
          <w:lang w:eastAsia="ru-RU"/>
        </w:rPr>
        <w:tab/>
        <w:t>Настоящий Порядок определяет правила использования зарезервированных средств, предусмотренных в составе расходов районного бюджета по разделу «Дорожное хозяйство (дорожные фонды)» на финансовое обеспечение дорожной деятельности (далее – зарезервированные средства).</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2.</w:t>
      </w:r>
      <w:r w:rsidRPr="0054768F">
        <w:rPr>
          <w:rFonts w:ascii="Times New Roman" w:eastAsia="Times New Roman" w:hAnsi="Times New Roman"/>
          <w:sz w:val="28"/>
          <w:szCs w:val="28"/>
          <w:lang w:eastAsia="ru-RU"/>
        </w:rPr>
        <w:tab/>
        <w:t>Объем зарезервированных средств определяется решением Собрания депутатов муниципального образования «Приморский муниципальный район» о бюджете на соответствующий финансовый год и плановый период.</w:t>
      </w:r>
    </w:p>
    <w:p w:rsidR="008822E8" w:rsidRPr="00B1401E"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3.</w:t>
      </w:r>
      <w:r w:rsidRPr="0054768F">
        <w:rPr>
          <w:rFonts w:ascii="Times New Roman" w:eastAsia="Times New Roman" w:hAnsi="Times New Roman"/>
          <w:sz w:val="28"/>
          <w:szCs w:val="28"/>
          <w:lang w:eastAsia="ru-RU"/>
        </w:rPr>
        <w:tab/>
      </w:r>
      <w:r w:rsidRPr="00B1401E">
        <w:rPr>
          <w:rFonts w:ascii="Times New Roman" w:eastAsia="Times New Roman" w:hAnsi="Times New Roman"/>
          <w:sz w:val="28"/>
          <w:szCs w:val="28"/>
          <w:lang w:eastAsia="ru-RU"/>
        </w:rPr>
        <w:t>Зарезервированные средства направляются на:</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B1401E">
        <w:rPr>
          <w:rFonts w:ascii="Times New Roman" w:eastAsia="Times New Roman" w:hAnsi="Times New Roman"/>
          <w:sz w:val="28"/>
          <w:szCs w:val="28"/>
          <w:lang w:eastAsia="ru-RU"/>
        </w:rPr>
        <w:t xml:space="preserve">а) </w:t>
      </w:r>
      <w:r w:rsidRPr="00E22DD2">
        <w:rPr>
          <w:rFonts w:ascii="Times New Roman" w:eastAsia="Times New Roman" w:hAnsi="Times New Roman"/>
          <w:sz w:val="28"/>
          <w:szCs w:val="28"/>
          <w:lang w:eastAsia="ru-RU"/>
        </w:rPr>
        <w:t>содержание, капитальный ремонт и ремонт автомобильных дорог общего пользования местного значения, включая обеспечение безопасности дорожного движения на них</w:t>
      </w:r>
      <w:r>
        <w:rPr>
          <w:rFonts w:ascii="Times New Roman" w:eastAsia="Times New Roman" w:hAnsi="Times New Roman"/>
          <w:sz w:val="28"/>
          <w:szCs w:val="28"/>
          <w:lang w:eastAsia="ru-RU"/>
        </w:rPr>
        <w:t>;</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Pr="00E22DD2">
        <w:rPr>
          <w:rFonts w:ascii="Times New Roman" w:eastAsia="Times New Roman" w:hAnsi="Times New Roman"/>
          <w:sz w:val="28"/>
          <w:szCs w:val="28"/>
          <w:lang w:eastAsia="ru-RU"/>
        </w:rPr>
        <w:t>проектирование, строительство и реконструкцию автомобильных дорог общего пользования местного значения</w:t>
      </w:r>
      <w:r>
        <w:rPr>
          <w:rFonts w:ascii="Times New Roman" w:eastAsia="Times New Roman" w:hAnsi="Times New Roman"/>
          <w:sz w:val="28"/>
          <w:szCs w:val="28"/>
          <w:lang w:eastAsia="ru-RU"/>
        </w:rPr>
        <w:t>;</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w:t>
      </w:r>
      <w:r w:rsidRPr="00E22DD2">
        <w:rPr>
          <w:rFonts w:ascii="Times New Roman" w:eastAsia="Times New Roman" w:hAnsi="Times New Roman"/>
          <w:sz w:val="28"/>
          <w:szCs w:val="28"/>
          <w:lang w:eastAsia="ru-RU"/>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r>
        <w:rPr>
          <w:rFonts w:ascii="Times New Roman" w:eastAsia="Times New Roman" w:hAnsi="Times New Roman"/>
          <w:sz w:val="28"/>
          <w:szCs w:val="28"/>
          <w:lang w:eastAsia="ru-RU"/>
        </w:rPr>
        <w:t>;</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w:t>
      </w:r>
      <w:r w:rsidRPr="00E22DD2">
        <w:t xml:space="preserve"> </w:t>
      </w:r>
      <w:r w:rsidRPr="00E22DD2">
        <w:rPr>
          <w:rFonts w:ascii="Times New Roman" w:eastAsia="Times New Roman" w:hAnsi="Times New Roman"/>
          <w:sz w:val="28"/>
          <w:szCs w:val="28"/>
          <w:lang w:eastAsia="ru-RU"/>
        </w:rPr>
        <w:t>осуществление иных мероприятий, связанных с выполнением полномочий в области использования автомобильных дорог и осуществления дорожной деятельности в соответствии с законод</w:t>
      </w:r>
      <w:r>
        <w:rPr>
          <w:rFonts w:ascii="Times New Roman" w:eastAsia="Times New Roman" w:hAnsi="Times New Roman"/>
          <w:sz w:val="28"/>
          <w:szCs w:val="28"/>
          <w:lang w:eastAsia="ru-RU"/>
        </w:rPr>
        <w:t>ательством Российской Федерации;</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B1401E">
        <w:rPr>
          <w:rFonts w:ascii="Times New Roman" w:eastAsia="Times New Roman" w:hAnsi="Times New Roman"/>
          <w:sz w:val="28"/>
          <w:szCs w:val="28"/>
          <w:lang w:eastAsia="ru-RU"/>
        </w:rPr>
        <w:t>) на предоставление межбюджетных трансфертов бюджетам сельских поселений на осуществление части полномочий по решению вопросов местного значения в соответствии с заключенными соглашениями в целях обеспечения софинансирования отдельных мероприятий государственных и муниципальных программ в рамках осуществления дорожной деятельности.</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4.</w:t>
      </w:r>
      <w:r w:rsidRPr="0054768F">
        <w:rPr>
          <w:rFonts w:ascii="Times New Roman" w:eastAsia="Times New Roman" w:hAnsi="Times New Roman"/>
          <w:sz w:val="28"/>
          <w:szCs w:val="28"/>
          <w:lang w:eastAsia="ru-RU"/>
        </w:rPr>
        <w:tab/>
        <w:t xml:space="preserve"> Главным распорядителем зарезервированных средств, на цели, указанные в пункте 3 настоящего Порядка является управление по </w:t>
      </w:r>
      <w:r w:rsidRPr="0054768F">
        <w:rPr>
          <w:rFonts w:ascii="Times New Roman" w:eastAsia="Times New Roman" w:hAnsi="Times New Roman"/>
          <w:sz w:val="28"/>
          <w:szCs w:val="28"/>
          <w:lang w:eastAsia="ru-RU"/>
        </w:rPr>
        <w:lastRenderedPageBreak/>
        <w:t>инфраструктурному развитию и муниципальному хозяйству</w:t>
      </w:r>
      <w:r>
        <w:rPr>
          <w:rFonts w:ascii="Times New Roman" w:eastAsia="Times New Roman" w:hAnsi="Times New Roman"/>
          <w:sz w:val="28"/>
          <w:szCs w:val="28"/>
          <w:lang w:eastAsia="ru-RU"/>
        </w:rPr>
        <w:t xml:space="preserve"> администрации муниципального образования «Приморский муниципальный район»</w:t>
      </w:r>
      <w:r w:rsidRPr="0054768F">
        <w:rPr>
          <w:rFonts w:ascii="Times New Roman" w:eastAsia="Times New Roman" w:hAnsi="Times New Roman"/>
          <w:sz w:val="28"/>
          <w:szCs w:val="28"/>
          <w:lang w:eastAsia="ru-RU"/>
        </w:rPr>
        <w:t xml:space="preserve"> (далее – управление по инфраструктурному развитию).</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5.</w:t>
      </w:r>
      <w:r w:rsidRPr="0054768F">
        <w:rPr>
          <w:rFonts w:ascii="Times New Roman" w:eastAsia="Times New Roman" w:hAnsi="Times New Roman"/>
          <w:sz w:val="28"/>
          <w:szCs w:val="28"/>
          <w:lang w:eastAsia="ru-RU"/>
        </w:rPr>
        <w:tab/>
        <w:t>Распределение зарезервированных средств осуществляется на основании распоряжения администрации муниципального образования «Приморский муниципальный район» о финансировании (далее</w:t>
      </w:r>
      <w:r>
        <w:rPr>
          <w:rFonts w:ascii="Times New Roman" w:eastAsia="Times New Roman" w:hAnsi="Times New Roman"/>
          <w:sz w:val="28"/>
          <w:szCs w:val="28"/>
          <w:lang w:eastAsia="ru-RU"/>
        </w:rPr>
        <w:t xml:space="preserve"> соответственно</w:t>
      </w:r>
      <w:r w:rsidRPr="0054768F">
        <w:rPr>
          <w:rFonts w:ascii="Times New Roman" w:eastAsia="Times New Roman" w:hAnsi="Times New Roman"/>
          <w:sz w:val="28"/>
          <w:szCs w:val="28"/>
          <w:lang w:eastAsia="ru-RU"/>
        </w:rPr>
        <w:t xml:space="preserve"> – администрация, распоряжение).</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B1401E">
        <w:rPr>
          <w:rFonts w:ascii="Times New Roman" w:eastAsia="Times New Roman" w:hAnsi="Times New Roman"/>
          <w:sz w:val="28"/>
          <w:szCs w:val="28"/>
          <w:lang w:eastAsia="ru-RU"/>
        </w:rPr>
        <w:t>Проект распоряжения на цели, указанные в подпункте «</w:t>
      </w:r>
      <w:r>
        <w:rPr>
          <w:rFonts w:ascii="Times New Roman" w:eastAsia="Times New Roman" w:hAnsi="Times New Roman"/>
          <w:sz w:val="28"/>
          <w:szCs w:val="28"/>
          <w:lang w:eastAsia="ru-RU"/>
        </w:rPr>
        <w:t>д</w:t>
      </w:r>
      <w:r w:rsidRPr="00B1401E">
        <w:rPr>
          <w:rFonts w:ascii="Times New Roman" w:eastAsia="Times New Roman" w:hAnsi="Times New Roman"/>
          <w:sz w:val="28"/>
          <w:szCs w:val="28"/>
          <w:lang w:eastAsia="ru-RU"/>
        </w:rPr>
        <w:t>» пункта 3 настоящего Порядка готовится на основании письменного ходатайства органов местного самоуправления поселений о выделении средств, с обоснованием размера испрашиваемых средств</w:t>
      </w:r>
      <w:r>
        <w:rPr>
          <w:rFonts w:ascii="Times New Roman" w:eastAsia="Times New Roman" w:hAnsi="Times New Roman"/>
          <w:sz w:val="28"/>
          <w:szCs w:val="28"/>
          <w:lang w:eastAsia="ru-RU"/>
        </w:rPr>
        <w:t>.</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6.</w:t>
      </w:r>
      <w:r w:rsidRPr="0054768F">
        <w:rPr>
          <w:rFonts w:ascii="Times New Roman" w:eastAsia="Times New Roman" w:hAnsi="Times New Roman"/>
          <w:sz w:val="28"/>
          <w:szCs w:val="28"/>
          <w:lang w:eastAsia="ru-RU"/>
        </w:rPr>
        <w:tab/>
        <w:t>Проект распоряжения с указанием суммы и целевого направления расходования зарезервированных средств формирует управление по инфраструктурному развитию.</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7.</w:t>
      </w:r>
      <w:r w:rsidRPr="0054768F">
        <w:rPr>
          <w:rFonts w:ascii="Times New Roman" w:eastAsia="Times New Roman" w:hAnsi="Times New Roman"/>
          <w:sz w:val="28"/>
          <w:szCs w:val="28"/>
          <w:lang w:eastAsia="ru-RU"/>
        </w:rPr>
        <w:tab/>
        <w:t>Проект распоряжения в обязательном порядке подлежит согласованию с финансовым управлением.</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Для согласования проекта распоряжения в финансовое управление представляются следующие документы:</w:t>
      </w:r>
    </w:p>
    <w:p w:rsidR="008822E8" w:rsidRDefault="008822E8" w:rsidP="008822E8">
      <w:pPr>
        <w:tabs>
          <w:tab w:val="left" w:pos="993"/>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54768F">
        <w:rPr>
          <w:rFonts w:ascii="Times New Roman" w:eastAsia="Times New Roman" w:hAnsi="Times New Roman"/>
          <w:sz w:val="28"/>
          <w:szCs w:val="28"/>
          <w:lang w:eastAsia="ru-RU"/>
        </w:rPr>
        <w:t>ходатайство с обоснованием необходимости использования зарезервированных средств с указанием объема и направления расходования;</w:t>
      </w:r>
    </w:p>
    <w:p w:rsidR="008822E8" w:rsidRPr="0054768F" w:rsidRDefault="008822E8" w:rsidP="008822E8">
      <w:pPr>
        <w:tabs>
          <w:tab w:val="left" w:pos="993"/>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w:t>
      </w:r>
      <w:r>
        <w:rPr>
          <w:rFonts w:ascii="Times New Roman" w:eastAsia="Times New Roman" w:hAnsi="Times New Roman"/>
          <w:sz w:val="28"/>
          <w:szCs w:val="28"/>
          <w:lang w:eastAsia="ru-RU"/>
        </w:rPr>
        <w:tab/>
      </w:r>
      <w:r w:rsidRPr="0054768F">
        <w:rPr>
          <w:rFonts w:ascii="Times New Roman" w:eastAsia="Times New Roman" w:hAnsi="Times New Roman"/>
          <w:sz w:val="28"/>
          <w:szCs w:val="28"/>
          <w:lang w:eastAsia="ru-RU"/>
        </w:rPr>
        <w:t>расчеты, сметы и иные подтверждающие заявленный объем средств документы.</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t>8.</w:t>
      </w:r>
      <w:r>
        <w:rPr>
          <w:rFonts w:ascii="Times New Roman" w:eastAsia="Times New Roman" w:hAnsi="Times New Roman"/>
          <w:sz w:val="28"/>
          <w:szCs w:val="28"/>
          <w:lang w:eastAsia="ru-RU"/>
        </w:rPr>
        <w:tab/>
      </w:r>
      <w:r w:rsidRPr="0054768F">
        <w:rPr>
          <w:rFonts w:ascii="Times New Roman" w:eastAsia="Times New Roman" w:hAnsi="Times New Roman"/>
          <w:sz w:val="28"/>
          <w:szCs w:val="28"/>
          <w:lang w:eastAsia="ru-RU"/>
        </w:rPr>
        <w:t xml:space="preserve">Распоряжение является основанием для финансового управления по внесению изменений в сводную бюджетную роспись бюджета муниципального образования «Приморский муниципальный район» на текущий финансовый год и плановый период. </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6F7C2E">
        <w:rPr>
          <w:rFonts w:ascii="Times New Roman" w:eastAsia="Times New Roman" w:hAnsi="Times New Roman"/>
          <w:sz w:val="28"/>
          <w:szCs w:val="28"/>
          <w:lang w:eastAsia="ru-RU"/>
        </w:rPr>
        <w:t>Финансовое управление вносит изменения путем перераспределения ассигнований по кодам классификации расходов бюджетов, закрепленных за управлением по инфраструктурному развитию без сохранения кода целевой статьи расходов, присвоенного зарезервированным средствам решением о бюджете муниципального образования «Приморский муниципальный район</w:t>
      </w:r>
      <w:r>
        <w:rPr>
          <w:rFonts w:ascii="Times New Roman" w:eastAsia="Times New Roman" w:hAnsi="Times New Roman"/>
          <w:sz w:val="28"/>
          <w:szCs w:val="28"/>
          <w:lang w:eastAsia="ru-RU"/>
        </w:rPr>
        <w:t>.</w:t>
      </w:r>
    </w:p>
    <w:p w:rsidR="008E0FD5" w:rsidRPr="00E943B7" w:rsidRDefault="008E0FD5" w:rsidP="008E0FD5">
      <w:pPr>
        <w:tabs>
          <w:tab w:val="left" w:pos="1134"/>
        </w:tabs>
        <w:spacing w:after="0"/>
        <w:ind w:right="28" w:firstLine="709"/>
        <w:jc w:val="both"/>
        <w:rPr>
          <w:rFonts w:ascii="Times New Roman" w:eastAsia="Times New Roman" w:hAnsi="Times New Roman"/>
          <w:sz w:val="28"/>
          <w:szCs w:val="28"/>
          <w:lang w:eastAsia="ru-RU"/>
        </w:rPr>
      </w:pPr>
      <w:r w:rsidRPr="008E0FD5">
        <w:rPr>
          <w:rFonts w:ascii="Times New Roman" w:eastAsia="Times New Roman" w:hAnsi="Times New Roman"/>
          <w:sz w:val="28"/>
          <w:szCs w:val="28"/>
          <w:lang w:eastAsia="ru-RU"/>
        </w:rPr>
        <w:t>В случае передачи межбюджетных трансфертов бюджетам муниципальных образований поселений, для отражения в расходной части бюджета целевых статей расходов, применяются положения статьи 21 Бюджетного кодекса Российской Федерации.</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Pr>
          <w:rFonts w:ascii="Times New Roman" w:eastAsia="Times New Roman" w:hAnsi="Times New Roman"/>
          <w:sz w:val="28"/>
          <w:szCs w:val="28"/>
          <w:lang w:eastAsia="ru-RU"/>
        </w:rPr>
        <w:tab/>
      </w:r>
      <w:r w:rsidRPr="006F7C2E">
        <w:rPr>
          <w:rFonts w:ascii="Times New Roman" w:eastAsia="Times New Roman" w:hAnsi="Times New Roman"/>
          <w:sz w:val="28"/>
          <w:szCs w:val="28"/>
          <w:lang w:eastAsia="ru-RU"/>
        </w:rPr>
        <w:t>Управление по инфраструктурному развитию, органы местного самоуправления поселений, в распоряжение которых выделяются зарезервированные средства, несут ответственность за нецелевое использование средств.</w:t>
      </w:r>
    </w:p>
    <w:p w:rsidR="008822E8" w:rsidRPr="0054768F" w:rsidRDefault="008822E8" w:rsidP="008822E8">
      <w:pPr>
        <w:tabs>
          <w:tab w:val="left" w:pos="1134"/>
        </w:tabs>
        <w:spacing w:after="0"/>
        <w:ind w:right="28" w:firstLine="709"/>
        <w:jc w:val="both"/>
        <w:rPr>
          <w:rFonts w:ascii="Times New Roman" w:eastAsia="Times New Roman" w:hAnsi="Times New Roman"/>
          <w:sz w:val="28"/>
          <w:szCs w:val="28"/>
          <w:lang w:eastAsia="ru-RU"/>
        </w:rPr>
      </w:pPr>
      <w:r w:rsidRPr="0054768F">
        <w:rPr>
          <w:rFonts w:ascii="Times New Roman" w:eastAsia="Times New Roman" w:hAnsi="Times New Roman"/>
          <w:sz w:val="28"/>
          <w:szCs w:val="28"/>
          <w:lang w:eastAsia="ru-RU"/>
        </w:rPr>
        <w:lastRenderedPageBreak/>
        <w:t>10.</w:t>
      </w:r>
      <w:r>
        <w:rPr>
          <w:rFonts w:ascii="Times New Roman" w:eastAsia="Times New Roman" w:hAnsi="Times New Roman"/>
          <w:sz w:val="28"/>
          <w:szCs w:val="28"/>
          <w:lang w:eastAsia="ru-RU"/>
        </w:rPr>
        <w:tab/>
      </w:r>
      <w:r w:rsidRPr="0054768F">
        <w:rPr>
          <w:rFonts w:ascii="Times New Roman" w:eastAsia="Times New Roman" w:hAnsi="Times New Roman"/>
          <w:sz w:val="28"/>
          <w:szCs w:val="28"/>
          <w:lang w:eastAsia="ru-RU"/>
        </w:rPr>
        <w:t xml:space="preserve">Контроль за целевым использованием зарезервированных средств осуществляется </w:t>
      </w:r>
      <w:r>
        <w:rPr>
          <w:rFonts w:ascii="Times New Roman" w:eastAsia="Times New Roman" w:hAnsi="Times New Roman"/>
          <w:sz w:val="28"/>
          <w:szCs w:val="28"/>
          <w:lang w:eastAsia="ru-RU"/>
        </w:rPr>
        <w:t xml:space="preserve">органами муниципального финансового контроля, </w:t>
      </w:r>
      <w:r w:rsidRPr="0054768F">
        <w:rPr>
          <w:rFonts w:ascii="Times New Roman" w:eastAsia="Times New Roman" w:hAnsi="Times New Roman"/>
          <w:sz w:val="28"/>
          <w:szCs w:val="28"/>
          <w:lang w:eastAsia="ru-RU"/>
        </w:rPr>
        <w:t>управлением по инфраструктурному развитию.</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Pr>
          <w:rFonts w:ascii="Times New Roman" w:eastAsia="Times New Roman" w:hAnsi="Times New Roman"/>
          <w:sz w:val="28"/>
          <w:szCs w:val="28"/>
          <w:lang w:eastAsia="ru-RU"/>
        </w:rPr>
        <w:tab/>
      </w:r>
      <w:r w:rsidRPr="0054768F">
        <w:rPr>
          <w:rFonts w:ascii="Times New Roman" w:eastAsia="Times New Roman" w:hAnsi="Times New Roman"/>
          <w:sz w:val="28"/>
          <w:szCs w:val="28"/>
          <w:lang w:eastAsia="ru-RU"/>
        </w:rPr>
        <w:t>Условия использования зарезервированных средств на цели, указанные в пункте 3 настоящего Порядка, определяются в соответствии с Порядком формирования и использования бюджетных ассигнований муниципального дорожного фонда муниципального образования «Приморский муниципальный район», утвержденного решением Собрания депутатов муниципального образования «Приморский муниципальный район» от 29 августа 2013 года № 267.</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p>
    <w:p w:rsidR="008822E8" w:rsidRDefault="008822E8" w:rsidP="008822E8">
      <w:pPr>
        <w:tabs>
          <w:tab w:val="left" w:pos="1134"/>
        </w:tabs>
        <w:spacing w:after="12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w:t>
      </w:r>
    </w:p>
    <w:p w:rsidR="008822E8" w:rsidRDefault="008822E8" w:rsidP="008822E8">
      <w:pPr>
        <w:tabs>
          <w:tab w:val="left" w:pos="1134"/>
        </w:tabs>
        <w:spacing w:after="0"/>
        <w:ind w:right="28"/>
        <w:jc w:val="both"/>
        <w:rPr>
          <w:rFonts w:ascii="Times New Roman" w:eastAsia="Times New Roman" w:hAnsi="Times New Roman"/>
          <w:sz w:val="28"/>
          <w:szCs w:val="28"/>
          <w:lang w:eastAsia="ru-RU"/>
        </w:rPr>
      </w:pPr>
    </w:p>
    <w:p w:rsidR="008822E8" w:rsidRDefault="008822E8" w:rsidP="008822E8">
      <w:pPr>
        <w:spacing w:after="0" w:line="240" w:lineRule="auto"/>
        <w:ind w:left="4678" w:right="28"/>
        <w:jc w:val="center"/>
        <w:rPr>
          <w:rFonts w:ascii="Times New Roman" w:eastAsia="Times New Roman" w:hAnsi="Times New Roman"/>
          <w:caps/>
          <w:sz w:val="28"/>
          <w:szCs w:val="28"/>
          <w:lang w:eastAsia="ru-RU"/>
        </w:rPr>
        <w:sectPr w:rsidR="008822E8" w:rsidSect="00E44211">
          <w:pgSz w:w="11906" w:h="16838"/>
          <w:pgMar w:top="1134" w:right="851" w:bottom="1134" w:left="1701" w:header="709" w:footer="709" w:gutter="0"/>
          <w:pgNumType w:start="1"/>
          <w:cols w:space="708"/>
          <w:titlePg/>
          <w:docGrid w:linePitch="360"/>
        </w:sectPr>
      </w:pPr>
    </w:p>
    <w:p w:rsidR="008822E8" w:rsidRPr="00CA6EE0" w:rsidRDefault="008822E8" w:rsidP="008822E8">
      <w:pPr>
        <w:spacing w:after="0" w:line="240" w:lineRule="auto"/>
        <w:ind w:left="9923" w:right="28"/>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lastRenderedPageBreak/>
        <w:t>приложение № 4</w:t>
      </w:r>
    </w:p>
    <w:p w:rsidR="008822E8" w:rsidRDefault="008822E8" w:rsidP="008822E8">
      <w:pPr>
        <w:spacing w:after="0" w:line="240" w:lineRule="auto"/>
        <w:ind w:left="9923" w:right="2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постановлению администрации муниципального образования «Приморский муниципальный район» </w:t>
      </w:r>
      <w:r w:rsidRPr="00CD22C4">
        <w:rPr>
          <w:rFonts w:ascii="Times New Roman" w:eastAsia="Times New Roman" w:hAnsi="Times New Roman"/>
          <w:sz w:val="28"/>
          <w:szCs w:val="28"/>
          <w:lang w:eastAsia="ru-RU"/>
        </w:rPr>
        <w:t xml:space="preserve">от </w:t>
      </w:r>
      <w:r w:rsidR="007B09ED">
        <w:rPr>
          <w:rFonts w:ascii="Times New Roman" w:eastAsia="Times New Roman" w:hAnsi="Times New Roman"/>
          <w:sz w:val="28"/>
          <w:szCs w:val="28"/>
          <w:lang w:eastAsia="ru-RU"/>
        </w:rPr>
        <w:t>__</w:t>
      </w:r>
      <w:r w:rsidR="004245F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января 2021</w:t>
      </w:r>
      <w:r w:rsidRPr="00CD22C4">
        <w:rPr>
          <w:rFonts w:ascii="Times New Roman" w:eastAsia="Times New Roman" w:hAnsi="Times New Roman"/>
          <w:sz w:val="28"/>
          <w:szCs w:val="28"/>
          <w:lang w:eastAsia="ru-RU"/>
        </w:rPr>
        <w:t xml:space="preserve"> года № </w:t>
      </w:r>
      <w:r w:rsidR="007B09ED">
        <w:rPr>
          <w:rFonts w:ascii="Times New Roman" w:eastAsia="Times New Roman" w:hAnsi="Times New Roman"/>
          <w:sz w:val="28"/>
          <w:szCs w:val="28"/>
          <w:lang w:eastAsia="ru-RU"/>
        </w:rPr>
        <w:t>__</w:t>
      </w: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Default="008822E8" w:rsidP="008822E8">
      <w:pPr>
        <w:spacing w:after="0" w:line="360" w:lineRule="exact"/>
        <w:ind w:right="28"/>
        <w:jc w:val="both"/>
        <w:rPr>
          <w:rFonts w:ascii="Times New Roman" w:eastAsia="Times New Roman" w:hAnsi="Times New Roman"/>
          <w:sz w:val="28"/>
          <w:szCs w:val="28"/>
          <w:lang w:eastAsia="ru-RU"/>
        </w:rPr>
      </w:pPr>
    </w:p>
    <w:p w:rsidR="008822E8" w:rsidRPr="00690BD3" w:rsidRDefault="008822E8" w:rsidP="008822E8">
      <w:pPr>
        <w:widowControl w:val="0"/>
        <w:autoSpaceDE w:val="0"/>
        <w:autoSpaceDN w:val="0"/>
        <w:spacing w:after="0" w:line="240" w:lineRule="auto"/>
        <w:jc w:val="center"/>
        <w:rPr>
          <w:rFonts w:ascii="Times New Roman" w:eastAsia="Times New Roman" w:hAnsi="Times New Roman"/>
          <w:sz w:val="28"/>
          <w:szCs w:val="28"/>
          <w:lang w:eastAsia="ru-RU"/>
        </w:rPr>
      </w:pPr>
      <w:r w:rsidRPr="00690BD3">
        <w:rPr>
          <w:rFonts w:ascii="Times New Roman" w:eastAsia="Times New Roman" w:hAnsi="Times New Roman"/>
          <w:sz w:val="28"/>
          <w:szCs w:val="28"/>
          <w:lang w:eastAsia="ru-RU"/>
        </w:rPr>
        <w:t>ОТЧЕТ</w:t>
      </w:r>
    </w:p>
    <w:p w:rsidR="008822E8" w:rsidRPr="00690BD3" w:rsidRDefault="008822E8" w:rsidP="008822E8">
      <w:pPr>
        <w:widowControl w:val="0"/>
        <w:autoSpaceDE w:val="0"/>
        <w:autoSpaceDN w:val="0"/>
        <w:spacing w:after="0" w:line="240" w:lineRule="auto"/>
        <w:jc w:val="center"/>
        <w:rPr>
          <w:rFonts w:ascii="Times New Roman" w:eastAsia="Times New Roman" w:hAnsi="Times New Roman"/>
          <w:sz w:val="28"/>
          <w:szCs w:val="28"/>
          <w:lang w:eastAsia="ru-RU"/>
        </w:rPr>
      </w:pPr>
      <w:r w:rsidRPr="00690BD3">
        <w:rPr>
          <w:rFonts w:ascii="Times New Roman" w:eastAsia="Times New Roman" w:hAnsi="Times New Roman"/>
          <w:sz w:val="28"/>
          <w:szCs w:val="28"/>
          <w:lang w:eastAsia="ru-RU"/>
        </w:rPr>
        <w:t xml:space="preserve">о снижении просроченной кредиторской задолженности </w:t>
      </w:r>
    </w:p>
    <w:p w:rsidR="008822E8" w:rsidRPr="00690BD3" w:rsidRDefault="008822E8" w:rsidP="008822E8">
      <w:pPr>
        <w:widowControl w:val="0"/>
        <w:autoSpaceDE w:val="0"/>
        <w:autoSpaceDN w:val="0"/>
        <w:spacing w:after="0" w:line="240" w:lineRule="auto"/>
        <w:jc w:val="center"/>
        <w:rPr>
          <w:rFonts w:ascii="Times New Roman" w:eastAsia="Times New Roman" w:hAnsi="Times New Roman"/>
          <w:sz w:val="28"/>
          <w:szCs w:val="28"/>
          <w:lang w:eastAsia="ru-RU"/>
        </w:rPr>
      </w:pPr>
      <w:r w:rsidRPr="00690BD3">
        <w:rPr>
          <w:rFonts w:ascii="Times New Roman" w:eastAsia="Times New Roman" w:hAnsi="Times New Roman"/>
          <w:sz w:val="28"/>
          <w:szCs w:val="28"/>
          <w:lang w:eastAsia="ru-RU"/>
        </w:rPr>
        <w:t xml:space="preserve">муниципального образования «____________________» </w:t>
      </w:r>
    </w:p>
    <w:p w:rsidR="008822E8" w:rsidRPr="00690BD3" w:rsidRDefault="008822E8" w:rsidP="008822E8">
      <w:pPr>
        <w:widowControl w:val="0"/>
        <w:autoSpaceDE w:val="0"/>
        <w:autoSpaceDN w:val="0"/>
        <w:spacing w:after="240" w:line="240" w:lineRule="auto"/>
        <w:jc w:val="center"/>
        <w:rPr>
          <w:rFonts w:ascii="Times New Roman" w:eastAsia="Times New Roman" w:hAnsi="Times New Roman"/>
          <w:sz w:val="28"/>
          <w:szCs w:val="28"/>
          <w:lang w:eastAsia="ru-RU"/>
        </w:rPr>
      </w:pPr>
      <w:r w:rsidRPr="00690BD3">
        <w:rPr>
          <w:rFonts w:ascii="Times New Roman" w:eastAsia="Times New Roman" w:hAnsi="Times New Roman"/>
          <w:sz w:val="28"/>
          <w:szCs w:val="28"/>
          <w:lang w:eastAsia="ru-RU"/>
        </w:rPr>
        <w:t>по состоянию на « __ »__________________20</w:t>
      </w:r>
      <w:r>
        <w:rPr>
          <w:rFonts w:ascii="Times New Roman" w:eastAsia="Times New Roman" w:hAnsi="Times New Roman"/>
          <w:sz w:val="28"/>
          <w:szCs w:val="28"/>
          <w:lang w:eastAsia="ru-RU"/>
        </w:rPr>
        <w:t>__</w:t>
      </w:r>
      <w:r w:rsidRPr="00690BD3">
        <w:rPr>
          <w:rFonts w:ascii="Times New Roman" w:eastAsia="Times New Roman" w:hAnsi="Times New Roman"/>
          <w:sz w:val="28"/>
          <w:szCs w:val="28"/>
          <w:lang w:eastAsia="ru-RU"/>
        </w:rPr>
        <w:t xml:space="preserve"> г.</w:t>
      </w:r>
    </w:p>
    <w:tbl>
      <w:tblPr>
        <w:tblW w:w="14616" w:type="dxa"/>
        <w:tblInd w:w="93" w:type="dxa"/>
        <w:tblLook w:val="04A0" w:firstRow="1" w:lastRow="0" w:firstColumn="1" w:lastColumn="0" w:noHBand="0" w:noVBand="1"/>
      </w:tblPr>
      <w:tblGrid>
        <w:gridCol w:w="594"/>
        <w:gridCol w:w="4145"/>
        <w:gridCol w:w="2305"/>
        <w:gridCol w:w="2409"/>
        <w:gridCol w:w="1681"/>
        <w:gridCol w:w="3482"/>
      </w:tblGrid>
      <w:tr w:rsidR="008822E8" w:rsidRPr="00690BD3" w:rsidTr="00533A9A">
        <w:trPr>
          <w:trHeight w:val="900"/>
        </w:trPr>
        <w:tc>
          <w:tcPr>
            <w:tcW w:w="59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 п/п</w:t>
            </w:r>
          </w:p>
        </w:tc>
        <w:tc>
          <w:tcPr>
            <w:tcW w:w="4145" w:type="dxa"/>
            <w:tcBorders>
              <w:top w:val="single" w:sz="8" w:space="0" w:color="auto"/>
              <w:left w:val="nil"/>
              <w:bottom w:val="single" w:sz="4" w:space="0" w:color="auto"/>
              <w:right w:val="single" w:sz="4" w:space="0" w:color="auto"/>
            </w:tcBorders>
            <w:shd w:val="clear" w:color="auto" w:fill="auto"/>
            <w:vAlign w:val="center"/>
            <w:hideMark/>
          </w:tcPr>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Наименование показателя</w:t>
            </w:r>
          </w:p>
        </w:tc>
        <w:tc>
          <w:tcPr>
            <w:tcW w:w="2305" w:type="dxa"/>
            <w:tcBorders>
              <w:top w:val="single" w:sz="8" w:space="0" w:color="auto"/>
              <w:left w:val="nil"/>
              <w:bottom w:val="single" w:sz="4" w:space="0" w:color="auto"/>
              <w:right w:val="single" w:sz="4" w:space="0" w:color="auto"/>
            </w:tcBorders>
            <w:shd w:val="clear" w:color="auto" w:fill="auto"/>
            <w:vAlign w:val="center"/>
            <w:hideMark/>
          </w:tcPr>
          <w:p w:rsidR="008822E8" w:rsidRDefault="008822E8" w:rsidP="00533A9A">
            <w:pPr>
              <w:spacing w:after="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По состоянию на 01.01.20</w:t>
            </w:r>
            <w:r>
              <w:rPr>
                <w:rFonts w:ascii="Times New Roman" w:eastAsia="Times New Roman" w:hAnsi="Times New Roman"/>
                <w:color w:val="000000"/>
                <w:sz w:val="28"/>
                <w:szCs w:val="28"/>
                <w:lang w:eastAsia="ru-RU"/>
              </w:rPr>
              <w:t>__ г.,</w:t>
            </w:r>
          </w:p>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руб. коп.</w:t>
            </w:r>
          </w:p>
        </w:tc>
        <w:tc>
          <w:tcPr>
            <w:tcW w:w="2409" w:type="dxa"/>
            <w:tcBorders>
              <w:top w:val="single" w:sz="8" w:space="0" w:color="auto"/>
              <w:left w:val="nil"/>
              <w:bottom w:val="single" w:sz="4" w:space="0" w:color="auto"/>
              <w:right w:val="single" w:sz="4" w:space="0" w:color="auto"/>
            </w:tcBorders>
            <w:shd w:val="clear" w:color="auto" w:fill="auto"/>
            <w:vAlign w:val="center"/>
            <w:hideMark/>
          </w:tcPr>
          <w:p w:rsidR="008822E8" w:rsidRDefault="008822E8" w:rsidP="00533A9A">
            <w:pPr>
              <w:spacing w:after="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По состоянию на 01</w:t>
            </w:r>
            <w:r>
              <w:rPr>
                <w:rFonts w:ascii="Times New Roman" w:eastAsia="Times New Roman" w:hAnsi="Times New Roman"/>
                <w:color w:val="000000"/>
                <w:sz w:val="28"/>
                <w:szCs w:val="28"/>
                <w:lang w:eastAsia="ru-RU"/>
              </w:rPr>
              <w:t>.__.</w:t>
            </w:r>
            <w:r w:rsidRPr="00690BD3">
              <w:rPr>
                <w:rFonts w:ascii="Times New Roman" w:eastAsia="Times New Roman" w:hAnsi="Times New Roman"/>
                <w:color w:val="000000"/>
                <w:sz w:val="28"/>
                <w:szCs w:val="28"/>
                <w:lang w:eastAsia="ru-RU"/>
              </w:rPr>
              <w:t>202</w:t>
            </w:r>
            <w:r>
              <w:rPr>
                <w:rFonts w:ascii="Times New Roman" w:eastAsia="Times New Roman" w:hAnsi="Times New Roman"/>
                <w:color w:val="000000"/>
                <w:sz w:val="28"/>
                <w:szCs w:val="28"/>
                <w:lang w:eastAsia="ru-RU"/>
              </w:rPr>
              <w:t>_</w:t>
            </w:r>
            <w:r w:rsidRPr="00690BD3">
              <w:rPr>
                <w:rFonts w:ascii="Times New Roman" w:eastAsia="Times New Roman" w:hAnsi="Times New Roman"/>
                <w:color w:val="000000"/>
                <w:sz w:val="28"/>
                <w:szCs w:val="28"/>
                <w:lang w:eastAsia="ru-RU"/>
              </w:rPr>
              <w:t xml:space="preserve"> г.</w:t>
            </w:r>
            <w:r>
              <w:rPr>
                <w:rFonts w:ascii="Times New Roman" w:eastAsia="Times New Roman" w:hAnsi="Times New Roman"/>
                <w:color w:val="000000"/>
                <w:sz w:val="28"/>
                <w:szCs w:val="28"/>
                <w:lang w:eastAsia="ru-RU"/>
              </w:rPr>
              <w:t>,</w:t>
            </w:r>
          </w:p>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руб. коп.</w:t>
            </w:r>
          </w:p>
        </w:tc>
        <w:tc>
          <w:tcPr>
            <w:tcW w:w="1681" w:type="dxa"/>
            <w:tcBorders>
              <w:top w:val="single" w:sz="8" w:space="0" w:color="auto"/>
              <w:left w:val="nil"/>
              <w:bottom w:val="single" w:sz="4" w:space="0" w:color="auto"/>
              <w:right w:val="single" w:sz="4" w:space="0" w:color="auto"/>
            </w:tcBorders>
            <w:shd w:val="clear" w:color="auto" w:fill="auto"/>
            <w:vAlign w:val="center"/>
            <w:hideMark/>
          </w:tcPr>
          <w:p w:rsidR="008822E8" w:rsidRDefault="008822E8" w:rsidP="00533A9A">
            <w:pPr>
              <w:spacing w:after="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Целевой индикатор*, не менее</w:t>
            </w:r>
          </w:p>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5%</w:t>
            </w:r>
          </w:p>
        </w:tc>
        <w:tc>
          <w:tcPr>
            <w:tcW w:w="3482" w:type="dxa"/>
            <w:tcBorders>
              <w:top w:val="single" w:sz="8" w:space="0" w:color="auto"/>
              <w:left w:val="nil"/>
              <w:bottom w:val="single" w:sz="4" w:space="0" w:color="auto"/>
              <w:right w:val="single" w:sz="8" w:space="0" w:color="auto"/>
            </w:tcBorders>
            <w:shd w:val="clear" w:color="auto" w:fill="auto"/>
            <w:vAlign w:val="center"/>
            <w:hideMark/>
          </w:tcPr>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Пояснение</w:t>
            </w:r>
          </w:p>
        </w:tc>
      </w:tr>
      <w:tr w:rsidR="008822E8" w:rsidRPr="00690BD3" w:rsidTr="00533A9A">
        <w:trPr>
          <w:trHeight w:val="1050"/>
        </w:trPr>
        <w:tc>
          <w:tcPr>
            <w:tcW w:w="594" w:type="dxa"/>
            <w:tcBorders>
              <w:top w:val="nil"/>
              <w:left w:val="single" w:sz="8" w:space="0" w:color="auto"/>
              <w:bottom w:val="single" w:sz="8" w:space="0" w:color="auto"/>
              <w:right w:val="single" w:sz="4" w:space="0" w:color="auto"/>
            </w:tcBorders>
            <w:shd w:val="clear" w:color="auto" w:fill="auto"/>
            <w:noWrap/>
            <w:vAlign w:val="center"/>
            <w:hideMark/>
          </w:tcPr>
          <w:p w:rsidR="008822E8" w:rsidRPr="00690BD3" w:rsidRDefault="008822E8" w:rsidP="00533A9A">
            <w:pPr>
              <w:spacing w:before="240" w:after="24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1</w:t>
            </w:r>
          </w:p>
        </w:tc>
        <w:tc>
          <w:tcPr>
            <w:tcW w:w="4145" w:type="dxa"/>
            <w:tcBorders>
              <w:top w:val="nil"/>
              <w:left w:val="nil"/>
              <w:bottom w:val="single" w:sz="8" w:space="0" w:color="auto"/>
              <w:right w:val="single" w:sz="4" w:space="0" w:color="auto"/>
            </w:tcBorders>
            <w:shd w:val="clear" w:color="auto" w:fill="auto"/>
            <w:vAlign w:val="center"/>
            <w:hideMark/>
          </w:tcPr>
          <w:p w:rsidR="008822E8" w:rsidRPr="00690BD3" w:rsidRDefault="008822E8" w:rsidP="00533A9A">
            <w:pPr>
              <w:spacing w:after="240" w:line="240" w:lineRule="auto"/>
              <w:jc w:val="center"/>
              <w:rPr>
                <w:rFonts w:ascii="Times New Roman" w:eastAsia="Times New Roman" w:hAnsi="Times New Roman"/>
                <w:color w:val="000000"/>
                <w:sz w:val="28"/>
                <w:szCs w:val="28"/>
                <w:lang w:eastAsia="ru-RU"/>
              </w:rPr>
            </w:pPr>
            <w:r w:rsidRPr="00690BD3">
              <w:rPr>
                <w:rFonts w:ascii="Times New Roman" w:eastAsia="Times New Roman" w:hAnsi="Times New Roman"/>
                <w:color w:val="000000"/>
                <w:sz w:val="28"/>
                <w:szCs w:val="28"/>
                <w:lang w:eastAsia="ru-RU"/>
              </w:rPr>
              <w:t>Просроченная кредиторская задолженность, всего</w:t>
            </w:r>
          </w:p>
        </w:tc>
        <w:tc>
          <w:tcPr>
            <w:tcW w:w="2305" w:type="dxa"/>
            <w:tcBorders>
              <w:top w:val="nil"/>
              <w:left w:val="nil"/>
              <w:bottom w:val="single" w:sz="8" w:space="0" w:color="auto"/>
              <w:right w:val="single" w:sz="4" w:space="0" w:color="auto"/>
            </w:tcBorders>
            <w:shd w:val="clear" w:color="auto" w:fill="auto"/>
            <w:noWrap/>
            <w:vAlign w:val="center"/>
            <w:hideMark/>
          </w:tcPr>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p>
        </w:tc>
        <w:tc>
          <w:tcPr>
            <w:tcW w:w="2409" w:type="dxa"/>
            <w:tcBorders>
              <w:top w:val="nil"/>
              <w:left w:val="nil"/>
              <w:bottom w:val="single" w:sz="8" w:space="0" w:color="auto"/>
              <w:right w:val="single" w:sz="4" w:space="0" w:color="auto"/>
            </w:tcBorders>
            <w:shd w:val="clear" w:color="auto" w:fill="auto"/>
            <w:noWrap/>
            <w:vAlign w:val="center"/>
            <w:hideMark/>
          </w:tcPr>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p>
        </w:tc>
        <w:tc>
          <w:tcPr>
            <w:tcW w:w="1681" w:type="dxa"/>
            <w:tcBorders>
              <w:top w:val="nil"/>
              <w:left w:val="nil"/>
              <w:bottom w:val="single" w:sz="8" w:space="0" w:color="auto"/>
              <w:right w:val="single" w:sz="4" w:space="0" w:color="auto"/>
            </w:tcBorders>
            <w:shd w:val="clear" w:color="auto" w:fill="auto"/>
            <w:noWrap/>
            <w:vAlign w:val="center"/>
            <w:hideMark/>
          </w:tcPr>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p>
        </w:tc>
        <w:tc>
          <w:tcPr>
            <w:tcW w:w="3482" w:type="dxa"/>
            <w:tcBorders>
              <w:top w:val="nil"/>
              <w:left w:val="nil"/>
              <w:bottom w:val="single" w:sz="8" w:space="0" w:color="auto"/>
              <w:right w:val="single" w:sz="8" w:space="0" w:color="auto"/>
            </w:tcBorders>
            <w:shd w:val="clear" w:color="auto" w:fill="auto"/>
            <w:noWrap/>
            <w:vAlign w:val="center"/>
            <w:hideMark/>
          </w:tcPr>
          <w:p w:rsidR="008822E8" w:rsidRPr="00690BD3" w:rsidRDefault="008822E8" w:rsidP="00533A9A">
            <w:pPr>
              <w:spacing w:after="0" w:line="240" w:lineRule="auto"/>
              <w:jc w:val="center"/>
              <w:rPr>
                <w:rFonts w:ascii="Times New Roman" w:eastAsia="Times New Roman" w:hAnsi="Times New Roman"/>
                <w:color w:val="000000"/>
                <w:sz w:val="28"/>
                <w:szCs w:val="28"/>
                <w:lang w:eastAsia="ru-RU"/>
              </w:rPr>
            </w:pPr>
          </w:p>
        </w:tc>
      </w:tr>
    </w:tbl>
    <w:p w:rsidR="008822E8" w:rsidRDefault="008822E8" w:rsidP="008822E8">
      <w:pPr>
        <w:spacing w:before="240"/>
        <w:rPr>
          <w:rFonts w:ascii="Times New Roman" w:hAnsi="Times New Roman"/>
          <w:sz w:val="24"/>
          <w:szCs w:val="24"/>
        </w:rPr>
      </w:pPr>
      <w:r w:rsidRPr="00690BD3">
        <w:rPr>
          <w:rFonts w:ascii="Times New Roman" w:hAnsi="Times New Roman"/>
          <w:sz w:val="24"/>
          <w:szCs w:val="24"/>
        </w:rPr>
        <w:t>*</w:t>
      </w:r>
      <m:oMath>
        <m:r>
          <w:rPr>
            <w:rFonts w:ascii="Cambria Math" w:hAnsi="Cambria Math"/>
            <w:sz w:val="24"/>
            <w:szCs w:val="24"/>
          </w:rPr>
          <m:t>Целевой индикатор=</m:t>
        </m:r>
        <m:f>
          <m:fPr>
            <m:ctrlPr>
              <w:rPr>
                <w:rFonts w:ascii="Cambria Math" w:hAnsi="Cambria Math"/>
                <w:i/>
                <w:sz w:val="24"/>
                <w:szCs w:val="24"/>
              </w:rPr>
            </m:ctrlPr>
          </m:fPr>
          <m:num>
            <m:r>
              <w:rPr>
                <w:rFonts w:ascii="Cambria Math" w:hAnsi="Cambria Math"/>
                <w:sz w:val="24"/>
                <w:szCs w:val="24"/>
              </w:rPr>
              <m:t>просроченная кредиторская задолженность по состоянию на 01.___.202_г.</m:t>
            </m:r>
          </m:num>
          <m:den>
            <m:r>
              <w:rPr>
                <w:rFonts w:ascii="Cambria Math" w:hAnsi="Cambria Math"/>
                <w:sz w:val="24"/>
                <w:szCs w:val="24"/>
              </w:rPr>
              <m:t>просроченная кредиторская задолженность по состоянию на 01.01.202_г.</m:t>
            </m:r>
          </m:den>
        </m:f>
        <m:r>
          <w:rPr>
            <w:rFonts w:ascii="Cambria Math" w:hAnsi="Cambria Math"/>
            <w:sz w:val="24"/>
            <w:szCs w:val="24"/>
          </w:rPr>
          <m:t>×100%-100%</m:t>
        </m:r>
      </m:oMath>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p>
    <w:p w:rsidR="008822E8" w:rsidRDefault="008822E8" w:rsidP="008822E8">
      <w:pPr>
        <w:tabs>
          <w:tab w:val="left" w:pos="1134"/>
        </w:tabs>
        <w:spacing w:after="12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w:t>
      </w:r>
    </w:p>
    <w:p w:rsidR="008822E8" w:rsidRDefault="008822E8" w:rsidP="008822E8">
      <w:pPr>
        <w:tabs>
          <w:tab w:val="left" w:pos="1134"/>
        </w:tabs>
        <w:spacing w:after="0"/>
        <w:ind w:right="28"/>
        <w:jc w:val="both"/>
        <w:rPr>
          <w:rFonts w:ascii="Times New Roman" w:eastAsia="Times New Roman" w:hAnsi="Times New Roman"/>
          <w:sz w:val="28"/>
          <w:szCs w:val="28"/>
          <w:lang w:eastAsia="ru-RU"/>
        </w:rPr>
      </w:pPr>
    </w:p>
    <w:p w:rsidR="008822E8" w:rsidRDefault="008822E8" w:rsidP="008822E8">
      <w:pPr>
        <w:spacing w:after="0" w:line="240" w:lineRule="auto"/>
        <w:ind w:left="4678" w:right="28"/>
        <w:jc w:val="center"/>
        <w:rPr>
          <w:rFonts w:ascii="Times New Roman" w:eastAsia="Times New Roman" w:hAnsi="Times New Roman"/>
          <w:caps/>
          <w:sz w:val="28"/>
          <w:szCs w:val="28"/>
          <w:lang w:eastAsia="ru-RU"/>
        </w:rPr>
        <w:sectPr w:rsidR="008822E8" w:rsidSect="00690BD3">
          <w:pgSz w:w="16838" w:h="11906" w:orient="landscape"/>
          <w:pgMar w:top="1701" w:right="1134" w:bottom="851" w:left="1134" w:header="709" w:footer="709" w:gutter="0"/>
          <w:pgNumType w:start="1"/>
          <w:cols w:space="708"/>
          <w:titlePg/>
          <w:docGrid w:linePitch="360"/>
        </w:sectPr>
      </w:pPr>
    </w:p>
    <w:p w:rsidR="008822E8" w:rsidRPr="00CA6EE0" w:rsidRDefault="008822E8" w:rsidP="008822E8">
      <w:pPr>
        <w:spacing w:after="0" w:line="240" w:lineRule="auto"/>
        <w:ind w:left="9923" w:right="28"/>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lastRenderedPageBreak/>
        <w:t>приложение № 5</w:t>
      </w:r>
    </w:p>
    <w:p w:rsidR="008822E8" w:rsidRDefault="008822E8" w:rsidP="008822E8">
      <w:pPr>
        <w:spacing w:after="0" w:line="240" w:lineRule="auto"/>
        <w:ind w:left="9923" w:right="2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постановлению администрации муниципального образования «Приморский муниципальный район» </w:t>
      </w:r>
      <w:r w:rsidRPr="00CD22C4">
        <w:rPr>
          <w:rFonts w:ascii="Times New Roman" w:eastAsia="Times New Roman" w:hAnsi="Times New Roman"/>
          <w:sz w:val="28"/>
          <w:szCs w:val="28"/>
          <w:lang w:eastAsia="ru-RU"/>
        </w:rPr>
        <w:t xml:space="preserve">от </w:t>
      </w:r>
      <w:r w:rsidR="007B09ED">
        <w:rPr>
          <w:rFonts w:ascii="Times New Roman" w:eastAsia="Times New Roman" w:hAnsi="Times New Roman"/>
          <w:sz w:val="28"/>
          <w:szCs w:val="28"/>
          <w:lang w:eastAsia="ru-RU"/>
        </w:rPr>
        <w:t>__</w:t>
      </w:r>
      <w:r>
        <w:rPr>
          <w:rFonts w:ascii="Times New Roman" w:eastAsia="Times New Roman" w:hAnsi="Times New Roman"/>
          <w:sz w:val="28"/>
          <w:szCs w:val="28"/>
          <w:lang w:eastAsia="ru-RU"/>
        </w:rPr>
        <w:t xml:space="preserve"> </w:t>
      </w:r>
      <w:r w:rsidRPr="00CD22C4">
        <w:rPr>
          <w:rFonts w:ascii="Times New Roman" w:eastAsia="Times New Roman" w:hAnsi="Times New Roman"/>
          <w:sz w:val="28"/>
          <w:szCs w:val="28"/>
          <w:lang w:eastAsia="ru-RU"/>
        </w:rPr>
        <w:t>января 202</w:t>
      </w:r>
      <w:r>
        <w:rPr>
          <w:rFonts w:ascii="Times New Roman" w:eastAsia="Times New Roman" w:hAnsi="Times New Roman"/>
          <w:sz w:val="28"/>
          <w:szCs w:val="28"/>
          <w:lang w:eastAsia="ru-RU"/>
        </w:rPr>
        <w:t>1</w:t>
      </w:r>
      <w:r w:rsidRPr="00CD22C4">
        <w:rPr>
          <w:rFonts w:ascii="Times New Roman" w:eastAsia="Times New Roman" w:hAnsi="Times New Roman"/>
          <w:sz w:val="28"/>
          <w:szCs w:val="28"/>
          <w:lang w:eastAsia="ru-RU"/>
        </w:rPr>
        <w:t xml:space="preserve"> года № </w:t>
      </w:r>
      <w:r w:rsidR="007B09ED">
        <w:rPr>
          <w:rFonts w:ascii="Times New Roman" w:eastAsia="Times New Roman" w:hAnsi="Times New Roman"/>
          <w:sz w:val="28"/>
          <w:szCs w:val="28"/>
          <w:lang w:eastAsia="ru-RU"/>
        </w:rPr>
        <w:t>__</w:t>
      </w:r>
    </w:p>
    <w:p w:rsidR="008822E8" w:rsidRDefault="008822E8" w:rsidP="008822E8">
      <w:pPr>
        <w:spacing w:after="0" w:line="240" w:lineRule="auto"/>
        <w:jc w:val="center"/>
        <w:rPr>
          <w:rFonts w:ascii="Times New Roman" w:eastAsia="Times New Roman" w:hAnsi="Times New Roman"/>
          <w:bCs/>
          <w:sz w:val="24"/>
          <w:szCs w:val="24"/>
          <w:lang w:eastAsia="ru-RU"/>
        </w:rPr>
      </w:pPr>
    </w:p>
    <w:p w:rsidR="008822E8" w:rsidRPr="00FC5BBE" w:rsidRDefault="008822E8" w:rsidP="008822E8">
      <w:pPr>
        <w:spacing w:after="0" w:line="240" w:lineRule="auto"/>
        <w:jc w:val="center"/>
        <w:rPr>
          <w:rFonts w:ascii="Times New Roman" w:eastAsia="Times New Roman" w:hAnsi="Times New Roman"/>
          <w:sz w:val="24"/>
          <w:szCs w:val="24"/>
          <w:lang w:eastAsia="ru-RU"/>
        </w:rPr>
      </w:pPr>
      <w:r w:rsidRPr="00FC5BBE">
        <w:rPr>
          <w:rFonts w:ascii="Times New Roman" w:eastAsia="Times New Roman" w:hAnsi="Times New Roman"/>
          <w:bCs/>
          <w:sz w:val="24"/>
          <w:szCs w:val="24"/>
          <w:lang w:eastAsia="ru-RU"/>
        </w:rPr>
        <w:t>Отчет о расходах бюджета муниципального образования «Приморский муниципальный район», связанных с выплатой заработной платы с учетом расходов на уплату страховых взносов по обязательному социальному страхованию в государственные внебюджетные фонды Российской Федерации работникам муниципальных учреждений и муниципальных органов, за исключением финансируемых за счет субвенций из областного и федерального бюджетов, в целях доведения их заработной платы до</w:t>
      </w:r>
      <w:r w:rsidRPr="00FC5BBE">
        <w:rPr>
          <w:rFonts w:ascii="Times New Roman" w:eastAsia="Times New Roman" w:hAnsi="Times New Roman"/>
          <w:sz w:val="24"/>
          <w:szCs w:val="24"/>
          <w:lang w:eastAsia="ru-RU"/>
        </w:rPr>
        <w:t xml:space="preserve"> </w:t>
      </w:r>
      <w:r w:rsidRPr="00FC5BBE">
        <w:rPr>
          <w:rFonts w:ascii="Times New Roman" w:eastAsia="Times New Roman" w:hAnsi="Times New Roman"/>
          <w:bCs/>
          <w:sz w:val="24"/>
          <w:szCs w:val="24"/>
          <w:lang w:eastAsia="ru-RU"/>
        </w:rPr>
        <w:t>минимального размера оплаты труда с начислением на него районного коэффициента и процентной надбавки</w:t>
      </w:r>
      <w:r w:rsidRPr="00FC5BBE">
        <w:rPr>
          <w:rFonts w:ascii="Times New Roman" w:eastAsia="Times New Roman" w:hAnsi="Times New Roman"/>
          <w:sz w:val="24"/>
          <w:szCs w:val="24"/>
          <w:lang w:eastAsia="ru-RU"/>
        </w:rPr>
        <w:t xml:space="preserve"> на 1 января 20</w:t>
      </w:r>
      <w:r>
        <w:rPr>
          <w:rFonts w:ascii="Times New Roman" w:eastAsia="Times New Roman" w:hAnsi="Times New Roman"/>
          <w:sz w:val="24"/>
          <w:szCs w:val="24"/>
          <w:lang w:eastAsia="ru-RU"/>
        </w:rPr>
        <w:t>___</w:t>
      </w:r>
      <w:r w:rsidRPr="00FC5BBE">
        <w:rPr>
          <w:rFonts w:ascii="Times New Roman" w:eastAsia="Times New Roman" w:hAnsi="Times New Roman"/>
          <w:sz w:val="24"/>
          <w:szCs w:val="24"/>
          <w:lang w:eastAsia="ru-RU"/>
        </w:rPr>
        <w:t xml:space="preserve"> года</w:t>
      </w:r>
    </w:p>
    <w:p w:rsidR="008822E8" w:rsidRPr="00FC5BBE" w:rsidRDefault="008822E8" w:rsidP="008822E8">
      <w:pPr>
        <w:spacing w:after="0" w:line="240" w:lineRule="auto"/>
        <w:jc w:val="center"/>
        <w:rPr>
          <w:rFonts w:ascii="Times New Roman" w:eastAsia="Times New Roman" w:hAnsi="Times New Roman"/>
          <w:sz w:val="24"/>
          <w:szCs w:val="24"/>
          <w:lang w:eastAsia="ru-RU"/>
        </w:rPr>
      </w:pPr>
      <w:r w:rsidRPr="00FC5BBE">
        <w:rPr>
          <w:rFonts w:ascii="Times New Roman" w:eastAsia="Times New Roman" w:hAnsi="Times New Roman"/>
          <w:sz w:val="24"/>
          <w:szCs w:val="24"/>
          <w:lang w:eastAsia="ru-RU"/>
        </w:rPr>
        <w:t>МО «__________________________________»</w:t>
      </w:r>
    </w:p>
    <w:p w:rsidR="008822E8" w:rsidRPr="00FC5BBE" w:rsidRDefault="008822E8" w:rsidP="008822E8">
      <w:pPr>
        <w:spacing w:after="240" w:line="240" w:lineRule="auto"/>
        <w:jc w:val="center"/>
        <w:rPr>
          <w:rFonts w:ascii="Times New Roman" w:eastAsia="Times New Roman" w:hAnsi="Times New Roman"/>
          <w:sz w:val="24"/>
          <w:szCs w:val="24"/>
          <w:lang w:eastAsia="ru-RU"/>
        </w:rPr>
      </w:pPr>
      <w:r w:rsidRPr="00FC5BBE">
        <w:rPr>
          <w:rFonts w:ascii="Times New Roman" w:eastAsia="Times New Roman" w:hAnsi="Times New Roman"/>
          <w:sz w:val="24"/>
          <w:szCs w:val="24"/>
          <w:lang w:eastAsia="ru-RU"/>
        </w:rPr>
        <w:t>по состоянию на «___»</w:t>
      </w:r>
      <w:r>
        <w:rPr>
          <w:rFonts w:ascii="Times New Roman" w:eastAsia="Times New Roman" w:hAnsi="Times New Roman"/>
          <w:sz w:val="24"/>
          <w:szCs w:val="24"/>
          <w:lang w:eastAsia="ru-RU"/>
        </w:rPr>
        <w:t xml:space="preserve"> </w:t>
      </w:r>
      <w:r w:rsidRPr="00FC5BBE">
        <w:rPr>
          <w:rFonts w:ascii="Times New Roman" w:eastAsia="Times New Roman" w:hAnsi="Times New Roman"/>
          <w:sz w:val="24"/>
          <w:szCs w:val="24"/>
          <w:lang w:eastAsia="ru-RU"/>
        </w:rPr>
        <w:t>____________20</w:t>
      </w:r>
      <w:r>
        <w:rPr>
          <w:rFonts w:ascii="Times New Roman" w:eastAsia="Times New Roman" w:hAnsi="Times New Roman"/>
          <w:sz w:val="24"/>
          <w:szCs w:val="24"/>
          <w:lang w:eastAsia="ru-RU"/>
        </w:rPr>
        <w:t>__</w:t>
      </w:r>
      <w:r w:rsidRPr="00FC5BBE">
        <w:rPr>
          <w:rFonts w:ascii="Times New Roman" w:eastAsia="Times New Roman" w:hAnsi="Times New Roman"/>
          <w:sz w:val="24"/>
          <w:szCs w:val="24"/>
          <w:lang w:eastAsia="ru-RU"/>
        </w:rPr>
        <w:t xml:space="preserve"> года</w:t>
      </w:r>
    </w:p>
    <w:tbl>
      <w:tblPr>
        <w:tblW w:w="15455" w:type="dxa"/>
        <w:jc w:val="center"/>
        <w:tblLayout w:type="fixed"/>
        <w:tblLook w:val="04A0" w:firstRow="1" w:lastRow="0" w:firstColumn="1" w:lastColumn="0" w:noHBand="0" w:noVBand="1"/>
      </w:tblPr>
      <w:tblGrid>
        <w:gridCol w:w="4248"/>
        <w:gridCol w:w="1946"/>
        <w:gridCol w:w="2232"/>
        <w:gridCol w:w="2002"/>
        <w:gridCol w:w="2549"/>
        <w:gridCol w:w="2478"/>
      </w:tblGrid>
      <w:tr w:rsidR="008822E8" w:rsidRPr="00FC5BBE" w:rsidTr="00533A9A">
        <w:trPr>
          <w:trHeight w:val="1014"/>
          <w:jc w:val="center"/>
        </w:trPr>
        <w:tc>
          <w:tcPr>
            <w:tcW w:w="4248"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Наименование показателя</w:t>
            </w:r>
          </w:p>
        </w:tc>
        <w:tc>
          <w:tcPr>
            <w:tcW w:w="1946"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Среднегодовое количество фактически занятых ставок за 20</w:t>
            </w:r>
            <w:r>
              <w:rPr>
                <w:rFonts w:ascii="Times New Roman" w:eastAsia="Times New Roman" w:hAnsi="Times New Roman"/>
                <w:sz w:val="18"/>
                <w:szCs w:val="20"/>
                <w:lang w:eastAsia="ru-RU"/>
              </w:rPr>
              <w:t>__</w:t>
            </w:r>
            <w:r w:rsidRPr="00FC5BBE">
              <w:rPr>
                <w:rFonts w:ascii="Times New Roman" w:eastAsia="Times New Roman" w:hAnsi="Times New Roman"/>
                <w:sz w:val="18"/>
                <w:szCs w:val="20"/>
                <w:lang w:eastAsia="ru-RU"/>
              </w:rPr>
              <w:t xml:space="preserve"> год, ед.</w:t>
            </w:r>
          </w:p>
        </w:tc>
        <w:tc>
          <w:tcPr>
            <w:tcW w:w="2232"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822E8" w:rsidRPr="00FC5BBE" w:rsidRDefault="008822E8" w:rsidP="00533A9A">
            <w:pPr>
              <w:spacing w:after="0" w:line="240" w:lineRule="auto"/>
              <w:ind w:left="-15"/>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Среднесписочная численность (без внешних совместителей) за 20</w:t>
            </w:r>
            <w:r>
              <w:rPr>
                <w:rFonts w:ascii="Times New Roman" w:eastAsia="Times New Roman" w:hAnsi="Times New Roman"/>
                <w:sz w:val="18"/>
                <w:szCs w:val="20"/>
                <w:lang w:eastAsia="ru-RU"/>
              </w:rPr>
              <w:t>__</w:t>
            </w:r>
            <w:r w:rsidRPr="00FC5BBE">
              <w:rPr>
                <w:rFonts w:ascii="Times New Roman" w:eastAsia="Times New Roman" w:hAnsi="Times New Roman"/>
                <w:sz w:val="18"/>
                <w:szCs w:val="20"/>
                <w:lang w:eastAsia="ru-RU"/>
              </w:rPr>
              <w:t xml:space="preserve"> год, чел.</w:t>
            </w:r>
          </w:p>
        </w:tc>
        <w:tc>
          <w:tcPr>
            <w:tcW w:w="2002" w:type="dxa"/>
            <w:tcBorders>
              <w:top w:val="single" w:sz="4" w:space="0" w:color="auto"/>
              <w:left w:val="single" w:sz="4" w:space="0" w:color="auto"/>
              <w:bottom w:val="single" w:sz="4" w:space="0" w:color="auto"/>
              <w:right w:val="single" w:sz="4" w:space="0" w:color="auto"/>
            </w:tcBorders>
            <w:shd w:val="clear" w:color="000000" w:fill="FFFFFF"/>
            <w:vAlign w:val="center"/>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Среднесписочная численность внешних совместителей за 20</w:t>
            </w:r>
            <w:r>
              <w:rPr>
                <w:rFonts w:ascii="Times New Roman" w:eastAsia="Times New Roman" w:hAnsi="Times New Roman"/>
                <w:sz w:val="18"/>
                <w:szCs w:val="20"/>
                <w:lang w:eastAsia="ru-RU"/>
              </w:rPr>
              <w:t>__</w:t>
            </w:r>
            <w:r w:rsidRPr="00FC5BBE">
              <w:rPr>
                <w:rFonts w:ascii="Times New Roman" w:eastAsia="Times New Roman" w:hAnsi="Times New Roman"/>
                <w:sz w:val="18"/>
                <w:szCs w:val="20"/>
                <w:lang w:eastAsia="ru-RU"/>
              </w:rPr>
              <w:t xml:space="preserve"> год</w:t>
            </w:r>
          </w:p>
        </w:tc>
        <w:tc>
          <w:tcPr>
            <w:tcW w:w="25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Всего плановые расходы заработной платы в размере МРОТ с начислениями РК и ПН, тыс. руб.</w:t>
            </w:r>
          </w:p>
        </w:tc>
        <w:tc>
          <w:tcPr>
            <w:tcW w:w="24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2E8"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Всего кассовые расх</w:t>
            </w:r>
            <w:r>
              <w:rPr>
                <w:rFonts w:ascii="Times New Roman" w:eastAsia="Times New Roman" w:hAnsi="Times New Roman"/>
                <w:sz w:val="18"/>
                <w:szCs w:val="20"/>
                <w:lang w:eastAsia="ru-RU"/>
              </w:rPr>
              <w:t xml:space="preserve">оды заработной платы в размере </w:t>
            </w:r>
            <w:r w:rsidRPr="00FC5BBE">
              <w:rPr>
                <w:rFonts w:ascii="Times New Roman" w:eastAsia="Times New Roman" w:hAnsi="Times New Roman"/>
                <w:sz w:val="18"/>
                <w:szCs w:val="20"/>
                <w:lang w:eastAsia="ru-RU"/>
              </w:rPr>
              <w:t xml:space="preserve">МРОТ с </w:t>
            </w:r>
            <w:r>
              <w:rPr>
                <w:rFonts w:ascii="Times New Roman" w:eastAsia="Times New Roman" w:hAnsi="Times New Roman"/>
                <w:sz w:val="18"/>
                <w:szCs w:val="20"/>
                <w:lang w:eastAsia="ru-RU"/>
              </w:rPr>
              <w:t xml:space="preserve">начислениями </w:t>
            </w:r>
          </w:p>
          <w:p w:rsidR="008822E8" w:rsidRPr="00FC5BBE" w:rsidRDefault="008822E8" w:rsidP="00533A9A">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РК и ПН, тыс. руб.</w:t>
            </w:r>
          </w:p>
        </w:tc>
      </w:tr>
      <w:tr w:rsidR="008822E8" w:rsidRPr="00FC5BBE" w:rsidTr="00533A9A">
        <w:trPr>
          <w:trHeight w:val="217"/>
          <w:jc w:val="center"/>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1</w:t>
            </w:r>
          </w:p>
        </w:tc>
        <w:tc>
          <w:tcPr>
            <w:tcW w:w="1946" w:type="dxa"/>
            <w:tcBorders>
              <w:top w:val="nil"/>
              <w:left w:val="nil"/>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2</w:t>
            </w:r>
          </w:p>
        </w:tc>
        <w:tc>
          <w:tcPr>
            <w:tcW w:w="2232" w:type="dxa"/>
            <w:tcBorders>
              <w:top w:val="nil"/>
              <w:left w:val="nil"/>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3</w:t>
            </w:r>
          </w:p>
        </w:tc>
        <w:tc>
          <w:tcPr>
            <w:tcW w:w="2002" w:type="dxa"/>
            <w:tcBorders>
              <w:top w:val="single" w:sz="4" w:space="0" w:color="auto"/>
              <w:left w:val="nil"/>
              <w:bottom w:val="single" w:sz="4" w:space="0" w:color="auto"/>
              <w:right w:val="single" w:sz="4" w:space="0" w:color="auto"/>
            </w:tcBorders>
            <w:shd w:val="clear" w:color="000000" w:fill="FFFFFF"/>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4</w:t>
            </w:r>
          </w:p>
        </w:tc>
        <w:tc>
          <w:tcPr>
            <w:tcW w:w="25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5</w:t>
            </w:r>
          </w:p>
        </w:tc>
        <w:tc>
          <w:tcPr>
            <w:tcW w:w="2478" w:type="dxa"/>
            <w:tcBorders>
              <w:top w:val="single" w:sz="4" w:space="0" w:color="auto"/>
              <w:left w:val="nil"/>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6</w:t>
            </w:r>
          </w:p>
        </w:tc>
      </w:tr>
      <w:tr w:rsidR="008822E8" w:rsidRPr="00FC5BBE" w:rsidTr="00533A9A">
        <w:trPr>
          <w:trHeight w:val="531"/>
          <w:jc w:val="center"/>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Работники муниципальных учреждений с заработной платой в размере МРОТ с РК и ПН</w:t>
            </w:r>
          </w:p>
        </w:tc>
        <w:tc>
          <w:tcPr>
            <w:tcW w:w="1946" w:type="dxa"/>
            <w:tcBorders>
              <w:top w:val="nil"/>
              <w:left w:val="nil"/>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c>
          <w:tcPr>
            <w:tcW w:w="2232" w:type="dxa"/>
            <w:tcBorders>
              <w:top w:val="nil"/>
              <w:left w:val="nil"/>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c>
          <w:tcPr>
            <w:tcW w:w="2002" w:type="dxa"/>
            <w:tcBorders>
              <w:top w:val="single" w:sz="4" w:space="0" w:color="auto"/>
              <w:left w:val="nil"/>
              <w:bottom w:val="single" w:sz="4" w:space="0" w:color="auto"/>
              <w:right w:val="single" w:sz="4" w:space="0" w:color="auto"/>
            </w:tcBorders>
            <w:vAlign w:val="center"/>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c>
          <w:tcPr>
            <w:tcW w:w="2549" w:type="dxa"/>
            <w:tcBorders>
              <w:top w:val="nil"/>
              <w:left w:val="single" w:sz="4" w:space="0" w:color="auto"/>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r>
      <w:tr w:rsidR="008822E8" w:rsidRPr="00FC5BBE" w:rsidTr="00533A9A">
        <w:trPr>
          <w:trHeight w:val="411"/>
          <w:jc w:val="center"/>
        </w:trPr>
        <w:tc>
          <w:tcPr>
            <w:tcW w:w="4248" w:type="dxa"/>
            <w:tcBorders>
              <w:top w:val="nil"/>
              <w:left w:val="single" w:sz="4" w:space="0" w:color="auto"/>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rPr>
                <w:rFonts w:ascii="Times New Roman" w:eastAsia="Times New Roman" w:hAnsi="Times New Roman"/>
                <w:sz w:val="18"/>
                <w:szCs w:val="20"/>
                <w:lang w:eastAsia="ru-RU"/>
              </w:rPr>
            </w:pPr>
            <w:r w:rsidRPr="00FC5BBE">
              <w:rPr>
                <w:rFonts w:ascii="Times New Roman" w:eastAsia="Times New Roman" w:hAnsi="Times New Roman"/>
                <w:sz w:val="18"/>
                <w:szCs w:val="20"/>
                <w:lang w:eastAsia="ru-RU"/>
              </w:rPr>
              <w:t xml:space="preserve">Работники муниципальных органов с заработной платой в размере МРОТ с РК и ПН  </w:t>
            </w:r>
          </w:p>
        </w:tc>
        <w:tc>
          <w:tcPr>
            <w:tcW w:w="1946" w:type="dxa"/>
            <w:tcBorders>
              <w:top w:val="nil"/>
              <w:left w:val="nil"/>
              <w:bottom w:val="single" w:sz="4" w:space="0" w:color="auto"/>
              <w:right w:val="single" w:sz="4" w:space="0" w:color="auto"/>
            </w:tcBorders>
            <w:shd w:val="clear" w:color="000000" w:fill="FFFFFF"/>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c>
          <w:tcPr>
            <w:tcW w:w="2232" w:type="dxa"/>
            <w:tcBorders>
              <w:top w:val="nil"/>
              <w:left w:val="nil"/>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c>
          <w:tcPr>
            <w:tcW w:w="2002" w:type="dxa"/>
            <w:tcBorders>
              <w:top w:val="single" w:sz="4" w:space="0" w:color="auto"/>
              <w:left w:val="nil"/>
              <w:bottom w:val="single" w:sz="4" w:space="0" w:color="auto"/>
              <w:right w:val="single" w:sz="4" w:space="0" w:color="auto"/>
            </w:tcBorders>
            <w:vAlign w:val="center"/>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c>
          <w:tcPr>
            <w:tcW w:w="2549" w:type="dxa"/>
            <w:tcBorders>
              <w:top w:val="nil"/>
              <w:left w:val="single" w:sz="4" w:space="0" w:color="auto"/>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sz w:val="18"/>
                <w:szCs w:val="20"/>
                <w:lang w:eastAsia="ru-RU"/>
              </w:rPr>
            </w:pPr>
          </w:p>
        </w:tc>
      </w:tr>
      <w:tr w:rsidR="008822E8" w:rsidRPr="00FC5BBE" w:rsidTr="00533A9A">
        <w:trPr>
          <w:trHeight w:val="325"/>
          <w:jc w:val="center"/>
        </w:trPr>
        <w:tc>
          <w:tcPr>
            <w:tcW w:w="4248" w:type="dxa"/>
            <w:tcBorders>
              <w:top w:val="nil"/>
              <w:left w:val="single" w:sz="4" w:space="0" w:color="auto"/>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rPr>
                <w:rFonts w:ascii="Times New Roman" w:eastAsia="Times New Roman" w:hAnsi="Times New Roman"/>
                <w:b/>
                <w:bCs/>
                <w:sz w:val="18"/>
                <w:szCs w:val="20"/>
                <w:lang w:eastAsia="ru-RU"/>
              </w:rPr>
            </w:pPr>
            <w:r w:rsidRPr="00FC5BBE">
              <w:rPr>
                <w:rFonts w:ascii="Times New Roman" w:eastAsia="Times New Roman" w:hAnsi="Times New Roman"/>
                <w:b/>
                <w:bCs/>
                <w:sz w:val="18"/>
                <w:szCs w:val="20"/>
                <w:lang w:eastAsia="ru-RU"/>
              </w:rPr>
              <w:t>Всего</w:t>
            </w:r>
          </w:p>
        </w:tc>
        <w:tc>
          <w:tcPr>
            <w:tcW w:w="1946" w:type="dxa"/>
            <w:tcBorders>
              <w:top w:val="nil"/>
              <w:left w:val="nil"/>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b/>
                <w:bCs/>
                <w:sz w:val="18"/>
                <w:szCs w:val="20"/>
                <w:lang w:eastAsia="ru-RU"/>
              </w:rPr>
            </w:pPr>
          </w:p>
        </w:tc>
        <w:tc>
          <w:tcPr>
            <w:tcW w:w="2232" w:type="dxa"/>
            <w:tcBorders>
              <w:top w:val="nil"/>
              <w:left w:val="nil"/>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b/>
                <w:bCs/>
                <w:sz w:val="18"/>
                <w:szCs w:val="20"/>
                <w:lang w:eastAsia="ru-RU"/>
              </w:rPr>
            </w:pPr>
          </w:p>
        </w:tc>
        <w:tc>
          <w:tcPr>
            <w:tcW w:w="2002" w:type="dxa"/>
            <w:tcBorders>
              <w:top w:val="single" w:sz="4" w:space="0" w:color="auto"/>
              <w:left w:val="nil"/>
              <w:bottom w:val="single" w:sz="4" w:space="0" w:color="auto"/>
              <w:right w:val="single" w:sz="4" w:space="0" w:color="auto"/>
            </w:tcBorders>
            <w:vAlign w:val="center"/>
          </w:tcPr>
          <w:p w:rsidR="008822E8" w:rsidRPr="00FC5BBE" w:rsidRDefault="008822E8" w:rsidP="00533A9A">
            <w:pPr>
              <w:spacing w:after="0" w:line="240" w:lineRule="auto"/>
              <w:jc w:val="center"/>
              <w:rPr>
                <w:rFonts w:ascii="Times New Roman" w:eastAsia="Times New Roman" w:hAnsi="Times New Roman"/>
                <w:b/>
                <w:bCs/>
                <w:sz w:val="18"/>
                <w:szCs w:val="20"/>
                <w:lang w:eastAsia="ru-RU"/>
              </w:rPr>
            </w:pPr>
          </w:p>
        </w:tc>
        <w:tc>
          <w:tcPr>
            <w:tcW w:w="2549" w:type="dxa"/>
            <w:tcBorders>
              <w:top w:val="nil"/>
              <w:left w:val="single" w:sz="4" w:space="0" w:color="auto"/>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b/>
                <w:bCs/>
                <w:sz w:val="18"/>
                <w:szCs w:val="20"/>
                <w:lang w:eastAsia="ru-RU"/>
              </w:rPr>
            </w:pPr>
          </w:p>
        </w:tc>
        <w:tc>
          <w:tcPr>
            <w:tcW w:w="2478" w:type="dxa"/>
            <w:tcBorders>
              <w:top w:val="nil"/>
              <w:left w:val="nil"/>
              <w:bottom w:val="single" w:sz="4" w:space="0" w:color="auto"/>
              <w:right w:val="single" w:sz="4" w:space="0" w:color="auto"/>
            </w:tcBorders>
            <w:shd w:val="clear" w:color="auto" w:fill="auto"/>
            <w:vAlign w:val="center"/>
            <w:hideMark/>
          </w:tcPr>
          <w:p w:rsidR="008822E8" w:rsidRPr="00FC5BBE" w:rsidRDefault="008822E8" w:rsidP="00533A9A">
            <w:pPr>
              <w:spacing w:after="0" w:line="240" w:lineRule="auto"/>
              <w:jc w:val="center"/>
              <w:rPr>
                <w:rFonts w:ascii="Times New Roman" w:eastAsia="Times New Roman" w:hAnsi="Times New Roman"/>
                <w:b/>
                <w:bCs/>
                <w:sz w:val="18"/>
                <w:szCs w:val="20"/>
                <w:lang w:eastAsia="ru-RU"/>
              </w:rPr>
            </w:pPr>
          </w:p>
        </w:tc>
      </w:tr>
    </w:tbl>
    <w:p w:rsidR="008822E8" w:rsidRPr="00FC5BBE" w:rsidRDefault="008822E8" w:rsidP="008822E8">
      <w:pPr>
        <w:spacing w:after="0" w:line="240" w:lineRule="auto"/>
        <w:rPr>
          <w:rFonts w:ascii="Times New Roman" w:eastAsia="Times New Roman" w:hAnsi="Times New Roman"/>
          <w:sz w:val="20"/>
          <w:szCs w:val="20"/>
          <w:lang w:eastAsia="ru-RU"/>
        </w:rPr>
      </w:pPr>
    </w:p>
    <w:p w:rsidR="008822E8" w:rsidRPr="00FC5BBE" w:rsidRDefault="008822E8" w:rsidP="008822E8">
      <w:pPr>
        <w:spacing w:after="0" w:line="240" w:lineRule="auto"/>
        <w:rPr>
          <w:rFonts w:ascii="Times New Roman" w:eastAsia="Times New Roman" w:hAnsi="Times New Roman"/>
          <w:sz w:val="24"/>
          <w:szCs w:val="24"/>
          <w:lang w:eastAsia="ru-RU"/>
        </w:rPr>
      </w:pPr>
      <w:r w:rsidRPr="00FC5BBE">
        <w:rPr>
          <w:rFonts w:ascii="Times New Roman" w:eastAsia="Times New Roman" w:hAnsi="Times New Roman"/>
          <w:sz w:val="24"/>
          <w:szCs w:val="26"/>
          <w:lang w:eastAsia="ru-RU"/>
        </w:rPr>
        <w:t>Руководитель</w:t>
      </w:r>
      <w:r w:rsidRPr="00FC5BBE">
        <w:rPr>
          <w:rFonts w:ascii="Times New Roman" w:eastAsia="Times New Roman" w:hAnsi="Times New Roman"/>
          <w:sz w:val="32"/>
          <w:szCs w:val="24"/>
          <w:lang w:eastAsia="ru-RU"/>
        </w:rPr>
        <w:t xml:space="preserve"> </w:t>
      </w:r>
      <w:r w:rsidRPr="00FC5BBE">
        <w:rPr>
          <w:rFonts w:ascii="Times New Roman" w:eastAsia="Times New Roman" w:hAnsi="Times New Roman"/>
          <w:sz w:val="24"/>
          <w:szCs w:val="24"/>
          <w:lang w:eastAsia="ru-RU"/>
        </w:rPr>
        <w:t xml:space="preserve">                        __________________                      ________________________</w:t>
      </w:r>
    </w:p>
    <w:p w:rsidR="008822E8" w:rsidRPr="00FC5BBE" w:rsidRDefault="008822E8" w:rsidP="008822E8">
      <w:pPr>
        <w:spacing w:after="0" w:line="240" w:lineRule="auto"/>
        <w:rPr>
          <w:rFonts w:ascii="Times New Roman" w:eastAsia="Times New Roman" w:hAnsi="Times New Roman"/>
          <w:sz w:val="18"/>
          <w:szCs w:val="18"/>
          <w:lang w:eastAsia="ru-RU"/>
        </w:rPr>
      </w:pPr>
      <w:r w:rsidRPr="00FC5BBE">
        <w:rPr>
          <w:rFonts w:ascii="Times New Roman" w:eastAsia="Times New Roman" w:hAnsi="Times New Roman"/>
          <w:sz w:val="18"/>
          <w:szCs w:val="18"/>
          <w:lang w:eastAsia="ru-RU"/>
        </w:rPr>
        <w:t xml:space="preserve">                                                                                (подпись)                                                            (расшифровка подписи)</w:t>
      </w:r>
    </w:p>
    <w:p w:rsidR="008822E8" w:rsidRPr="00FC5BBE" w:rsidRDefault="008822E8" w:rsidP="008822E8">
      <w:pPr>
        <w:spacing w:after="0" w:line="240" w:lineRule="auto"/>
        <w:rPr>
          <w:rFonts w:ascii="Times New Roman" w:eastAsia="Times New Roman" w:hAnsi="Times New Roman"/>
          <w:sz w:val="24"/>
          <w:szCs w:val="24"/>
          <w:lang w:eastAsia="ru-RU"/>
        </w:rPr>
      </w:pPr>
      <w:r w:rsidRPr="00FC5BBE">
        <w:rPr>
          <w:rFonts w:ascii="Times New Roman" w:eastAsia="Times New Roman" w:hAnsi="Times New Roman"/>
          <w:sz w:val="24"/>
          <w:szCs w:val="26"/>
          <w:lang w:eastAsia="ru-RU"/>
        </w:rPr>
        <w:t>Исполнитель</w:t>
      </w:r>
      <w:r w:rsidRPr="00FC5BBE">
        <w:rPr>
          <w:rFonts w:ascii="Times New Roman" w:eastAsia="Times New Roman" w:hAnsi="Times New Roman"/>
          <w:sz w:val="26"/>
          <w:szCs w:val="26"/>
          <w:lang w:eastAsia="ru-RU"/>
        </w:rPr>
        <w:t xml:space="preserve"> </w:t>
      </w:r>
      <w:r w:rsidRPr="00FC5BBE">
        <w:rPr>
          <w:rFonts w:ascii="Times New Roman" w:eastAsia="Times New Roman" w:hAnsi="Times New Roman"/>
          <w:sz w:val="24"/>
          <w:szCs w:val="24"/>
          <w:lang w:eastAsia="ru-RU"/>
        </w:rPr>
        <w:t xml:space="preserve">                         __________________                      ________________________</w:t>
      </w:r>
    </w:p>
    <w:p w:rsidR="008822E8" w:rsidRPr="00FC5BBE" w:rsidRDefault="008822E8" w:rsidP="008822E8">
      <w:pPr>
        <w:spacing w:after="0" w:line="240" w:lineRule="auto"/>
        <w:rPr>
          <w:rFonts w:ascii="Times New Roman" w:eastAsia="Times New Roman" w:hAnsi="Times New Roman"/>
          <w:sz w:val="18"/>
          <w:szCs w:val="18"/>
          <w:lang w:eastAsia="ru-RU"/>
        </w:rPr>
      </w:pPr>
      <w:r w:rsidRPr="00FC5BBE">
        <w:rPr>
          <w:rFonts w:ascii="Times New Roman" w:eastAsia="Times New Roman" w:hAnsi="Times New Roman"/>
          <w:sz w:val="18"/>
          <w:szCs w:val="18"/>
          <w:lang w:eastAsia="ru-RU"/>
        </w:rPr>
        <w:t xml:space="preserve">                                                                                (подпись)                                                            (расшифровка подписи)</w:t>
      </w:r>
    </w:p>
    <w:p w:rsidR="008822E8" w:rsidRDefault="008822E8" w:rsidP="008822E8">
      <w:pPr>
        <w:spacing w:after="0" w:line="360" w:lineRule="exact"/>
        <w:ind w:right="28"/>
        <w:jc w:val="both"/>
        <w:rPr>
          <w:rFonts w:ascii="Times New Roman" w:eastAsia="Times New Roman" w:hAnsi="Times New Roman"/>
          <w:sz w:val="28"/>
          <w:szCs w:val="28"/>
          <w:lang w:eastAsia="ru-RU"/>
        </w:rPr>
      </w:pPr>
      <w:r w:rsidRPr="00FC5BBE">
        <w:rPr>
          <w:rFonts w:ascii="Times New Roman" w:eastAsia="Times New Roman" w:hAnsi="Times New Roman"/>
          <w:sz w:val="24"/>
          <w:szCs w:val="26"/>
          <w:lang w:eastAsia="ru-RU"/>
        </w:rPr>
        <w:t>телефон</w:t>
      </w:r>
    </w:p>
    <w:p w:rsidR="008822E8" w:rsidRDefault="008822E8" w:rsidP="008822E8">
      <w:pPr>
        <w:tabs>
          <w:tab w:val="left" w:pos="1134"/>
        </w:tabs>
        <w:spacing w:after="12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w:t>
      </w:r>
    </w:p>
    <w:p w:rsidR="008822E8" w:rsidRDefault="008822E8" w:rsidP="008822E8">
      <w:pPr>
        <w:tabs>
          <w:tab w:val="left" w:pos="1134"/>
        </w:tabs>
        <w:spacing w:after="0"/>
        <w:ind w:right="28"/>
        <w:jc w:val="both"/>
        <w:rPr>
          <w:rFonts w:ascii="Times New Roman" w:eastAsia="Times New Roman" w:hAnsi="Times New Roman"/>
          <w:sz w:val="28"/>
          <w:szCs w:val="28"/>
          <w:lang w:eastAsia="ru-RU"/>
        </w:rPr>
      </w:pPr>
    </w:p>
    <w:p w:rsidR="008822E8" w:rsidRDefault="008822E8" w:rsidP="008822E8">
      <w:pPr>
        <w:spacing w:after="0" w:line="240" w:lineRule="auto"/>
        <w:ind w:left="4678" w:right="28"/>
        <w:jc w:val="center"/>
        <w:rPr>
          <w:rFonts w:ascii="Times New Roman" w:eastAsia="Times New Roman" w:hAnsi="Times New Roman"/>
          <w:caps/>
          <w:sz w:val="28"/>
          <w:szCs w:val="28"/>
          <w:lang w:eastAsia="ru-RU"/>
        </w:rPr>
        <w:sectPr w:rsidR="008822E8" w:rsidSect="00FC5BBE">
          <w:pgSz w:w="16838" w:h="11906" w:orient="landscape"/>
          <w:pgMar w:top="1701" w:right="1134" w:bottom="851" w:left="1134" w:header="709" w:footer="709" w:gutter="0"/>
          <w:pgNumType w:start="1"/>
          <w:cols w:space="708"/>
          <w:titlePg/>
          <w:docGrid w:linePitch="360"/>
        </w:sectPr>
      </w:pPr>
    </w:p>
    <w:p w:rsidR="008822E8" w:rsidRPr="00CA6EE0" w:rsidRDefault="008822E8" w:rsidP="008822E8">
      <w:pPr>
        <w:spacing w:after="0" w:line="240" w:lineRule="auto"/>
        <w:ind w:left="4678" w:right="28"/>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lastRenderedPageBreak/>
        <w:t>приложение № 6</w:t>
      </w:r>
    </w:p>
    <w:p w:rsidR="008822E8" w:rsidRDefault="008822E8" w:rsidP="008822E8">
      <w:pPr>
        <w:spacing w:after="0" w:line="240" w:lineRule="auto"/>
        <w:ind w:left="4678" w:right="2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постановлению администрации муниципального образования «Приморский муниципальный район» </w:t>
      </w:r>
      <w:r w:rsidRPr="00CD22C4">
        <w:rPr>
          <w:rFonts w:ascii="Times New Roman" w:eastAsia="Times New Roman" w:hAnsi="Times New Roman"/>
          <w:sz w:val="28"/>
          <w:szCs w:val="28"/>
          <w:lang w:eastAsia="ru-RU"/>
        </w:rPr>
        <w:t xml:space="preserve">от </w:t>
      </w:r>
      <w:r w:rsidR="007B09ED">
        <w:rPr>
          <w:rFonts w:ascii="Times New Roman" w:eastAsia="Times New Roman" w:hAnsi="Times New Roman"/>
          <w:sz w:val="28"/>
          <w:szCs w:val="28"/>
          <w:lang w:eastAsia="ru-RU"/>
        </w:rPr>
        <w:t>__</w:t>
      </w:r>
      <w:r>
        <w:rPr>
          <w:rFonts w:ascii="Times New Roman" w:eastAsia="Times New Roman" w:hAnsi="Times New Roman"/>
          <w:sz w:val="28"/>
          <w:szCs w:val="28"/>
          <w:lang w:eastAsia="ru-RU"/>
        </w:rPr>
        <w:t xml:space="preserve"> </w:t>
      </w:r>
      <w:r w:rsidRPr="00CD22C4">
        <w:rPr>
          <w:rFonts w:ascii="Times New Roman" w:eastAsia="Times New Roman" w:hAnsi="Times New Roman"/>
          <w:sz w:val="28"/>
          <w:szCs w:val="28"/>
          <w:lang w:eastAsia="ru-RU"/>
        </w:rPr>
        <w:t>января 202</w:t>
      </w:r>
      <w:r>
        <w:rPr>
          <w:rFonts w:ascii="Times New Roman" w:eastAsia="Times New Roman" w:hAnsi="Times New Roman"/>
          <w:sz w:val="28"/>
          <w:szCs w:val="28"/>
          <w:lang w:eastAsia="ru-RU"/>
        </w:rPr>
        <w:t>1</w:t>
      </w:r>
      <w:r w:rsidRPr="00CD22C4">
        <w:rPr>
          <w:rFonts w:ascii="Times New Roman" w:eastAsia="Times New Roman" w:hAnsi="Times New Roman"/>
          <w:sz w:val="28"/>
          <w:szCs w:val="28"/>
          <w:lang w:eastAsia="ru-RU"/>
        </w:rPr>
        <w:t xml:space="preserve"> года № </w:t>
      </w:r>
      <w:r w:rsidR="007B09ED">
        <w:rPr>
          <w:rFonts w:ascii="Times New Roman" w:eastAsia="Times New Roman" w:hAnsi="Times New Roman"/>
          <w:sz w:val="28"/>
          <w:szCs w:val="28"/>
          <w:lang w:eastAsia="ru-RU"/>
        </w:rPr>
        <w:t>__</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p>
    <w:p w:rsidR="008822E8" w:rsidRPr="003E6E32" w:rsidRDefault="008822E8" w:rsidP="008822E8">
      <w:pPr>
        <w:spacing w:after="0" w:line="240" w:lineRule="auto"/>
        <w:jc w:val="center"/>
        <w:rPr>
          <w:rFonts w:ascii="Times New Roman" w:eastAsia="Times New Roman" w:hAnsi="Times New Roman"/>
          <w:spacing w:val="-10"/>
          <w:sz w:val="24"/>
          <w:szCs w:val="24"/>
          <w:lang w:eastAsia="ru-RU"/>
        </w:rPr>
      </w:pPr>
      <w:r w:rsidRPr="003E6E32">
        <w:rPr>
          <w:rFonts w:ascii="Times New Roman" w:eastAsia="Times New Roman" w:hAnsi="Times New Roman"/>
          <w:sz w:val="24"/>
          <w:szCs w:val="24"/>
          <w:lang w:eastAsia="ru-RU"/>
        </w:rPr>
        <w:t>Отчет о достижении значений показателя результативности доведения заработной платы</w:t>
      </w:r>
      <w:r w:rsidRPr="003E6E32">
        <w:rPr>
          <w:rFonts w:ascii="Times New Roman" w:eastAsia="Times New Roman" w:hAnsi="Times New Roman"/>
          <w:sz w:val="24"/>
          <w:szCs w:val="24"/>
          <w:lang w:eastAsia="ru-RU"/>
        </w:rPr>
        <w:br/>
      </w:r>
      <w:r w:rsidRPr="003E6E32">
        <w:rPr>
          <w:rFonts w:ascii="Times New Roman" w:eastAsia="Times New Roman" w:hAnsi="Times New Roman"/>
          <w:spacing w:val="-10"/>
          <w:sz w:val="24"/>
          <w:szCs w:val="24"/>
          <w:lang w:eastAsia="ru-RU"/>
        </w:rPr>
        <w:t>с учетом расходов на уплату страховых взносов по обязательному социальному страхованию</w:t>
      </w:r>
      <w:r w:rsidRPr="003E6E32">
        <w:rPr>
          <w:rFonts w:ascii="Times New Roman" w:eastAsia="Times New Roman" w:hAnsi="Times New Roman"/>
          <w:spacing w:val="-10"/>
          <w:sz w:val="24"/>
          <w:szCs w:val="24"/>
          <w:lang w:eastAsia="ru-RU"/>
        </w:rPr>
        <w:br/>
        <w:t>в государственные внебюджетные фонды Российской Федерации, за исключением финансируемых за счет субвенций из областного и федерального бюджетов, работникам муниципальных учреждений и муниципальных органов до минимального размера оплаты труда с начислением на него районного коэффициента и процентной надбавки</w:t>
      </w:r>
    </w:p>
    <w:p w:rsidR="008822E8" w:rsidRPr="003E6E32" w:rsidRDefault="008822E8" w:rsidP="008822E8">
      <w:pPr>
        <w:spacing w:after="0" w:line="240" w:lineRule="auto"/>
        <w:jc w:val="center"/>
        <w:rPr>
          <w:rFonts w:ascii="Times New Roman" w:eastAsia="Times New Roman" w:hAnsi="Times New Roman"/>
          <w:spacing w:val="-10"/>
          <w:sz w:val="24"/>
          <w:szCs w:val="24"/>
          <w:lang w:eastAsia="ru-RU"/>
        </w:rPr>
      </w:pPr>
      <w:r w:rsidRPr="003E6E32">
        <w:rPr>
          <w:rFonts w:ascii="Times New Roman" w:eastAsia="Times New Roman" w:hAnsi="Times New Roman"/>
          <w:spacing w:val="-10"/>
          <w:sz w:val="24"/>
          <w:szCs w:val="24"/>
          <w:lang w:eastAsia="ru-RU"/>
        </w:rPr>
        <w:t>МО «____________________________________»</w:t>
      </w:r>
    </w:p>
    <w:p w:rsidR="008822E8" w:rsidRPr="003E6E32" w:rsidRDefault="008822E8" w:rsidP="008822E8">
      <w:pPr>
        <w:spacing w:after="240" w:line="240" w:lineRule="auto"/>
        <w:jc w:val="center"/>
        <w:rPr>
          <w:rFonts w:ascii="Times New Roman" w:eastAsia="Times New Roman" w:hAnsi="Times New Roman"/>
          <w:spacing w:val="-10"/>
          <w:sz w:val="24"/>
          <w:szCs w:val="24"/>
          <w:lang w:eastAsia="ru-RU"/>
        </w:rPr>
      </w:pPr>
      <w:r w:rsidRPr="003E6E32">
        <w:rPr>
          <w:rFonts w:ascii="Times New Roman" w:eastAsia="Times New Roman" w:hAnsi="Times New Roman"/>
          <w:spacing w:val="-10"/>
          <w:sz w:val="24"/>
          <w:szCs w:val="24"/>
          <w:lang w:eastAsia="ru-RU"/>
        </w:rPr>
        <w:t>по состоянию на «___»_____________20</w:t>
      </w:r>
      <w:r>
        <w:rPr>
          <w:rFonts w:ascii="Times New Roman" w:eastAsia="Times New Roman" w:hAnsi="Times New Roman"/>
          <w:spacing w:val="-10"/>
          <w:sz w:val="24"/>
          <w:szCs w:val="24"/>
          <w:lang w:eastAsia="ru-RU"/>
        </w:rPr>
        <w:t>__</w:t>
      </w:r>
      <w:r w:rsidRPr="003E6E32">
        <w:rPr>
          <w:rFonts w:ascii="Times New Roman" w:eastAsia="Times New Roman" w:hAnsi="Times New Roman"/>
          <w:spacing w:val="-10"/>
          <w:sz w:val="24"/>
          <w:szCs w:val="24"/>
          <w:lang w:eastAsia="ru-RU"/>
        </w:rPr>
        <w:t xml:space="preserve"> года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134"/>
        <w:gridCol w:w="1984"/>
        <w:gridCol w:w="1134"/>
        <w:gridCol w:w="1418"/>
      </w:tblGrid>
      <w:tr w:rsidR="008822E8" w:rsidRPr="003E6E32" w:rsidTr="00533A9A">
        <w:tc>
          <w:tcPr>
            <w:tcW w:w="3794" w:type="dxa"/>
            <w:vMerge w:val="restart"/>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Наименование показателя результативности</w:t>
            </w:r>
          </w:p>
        </w:tc>
        <w:tc>
          <w:tcPr>
            <w:tcW w:w="1134" w:type="dxa"/>
            <w:vMerge w:val="restart"/>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Единица измерения</w:t>
            </w:r>
          </w:p>
        </w:tc>
        <w:tc>
          <w:tcPr>
            <w:tcW w:w="1984" w:type="dxa"/>
            <w:vMerge w:val="restart"/>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 xml:space="preserve">Дата, на которую запланировано достижение значения показателя результативности </w:t>
            </w:r>
          </w:p>
        </w:tc>
        <w:tc>
          <w:tcPr>
            <w:tcW w:w="2552" w:type="dxa"/>
            <w:gridSpan w:val="2"/>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Значение показателя результативности</w:t>
            </w:r>
          </w:p>
        </w:tc>
      </w:tr>
      <w:tr w:rsidR="008822E8" w:rsidRPr="003E6E32" w:rsidTr="00533A9A">
        <w:tc>
          <w:tcPr>
            <w:tcW w:w="3794" w:type="dxa"/>
            <w:vMerge/>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p>
        </w:tc>
        <w:tc>
          <w:tcPr>
            <w:tcW w:w="1134" w:type="dxa"/>
            <w:vMerge/>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p>
        </w:tc>
        <w:tc>
          <w:tcPr>
            <w:tcW w:w="1984" w:type="dxa"/>
            <w:vMerge/>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tcPr>
          <w:p w:rsidR="008822E8" w:rsidRPr="003E6E32" w:rsidRDefault="008822E8" w:rsidP="00533A9A">
            <w:pPr>
              <w:spacing w:after="0" w:line="240" w:lineRule="auto"/>
              <w:ind w:left="-31" w:right="-39"/>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плановое</w:t>
            </w:r>
          </w:p>
        </w:tc>
        <w:tc>
          <w:tcPr>
            <w:tcW w:w="1418" w:type="dxa"/>
            <w:shd w:val="clear" w:color="auto" w:fill="auto"/>
            <w:vAlign w:val="center"/>
          </w:tcPr>
          <w:p w:rsidR="008822E8" w:rsidRPr="003E6E32" w:rsidRDefault="008822E8" w:rsidP="00533A9A">
            <w:pPr>
              <w:spacing w:after="0" w:line="240" w:lineRule="auto"/>
              <w:ind w:left="-108" w:right="-107"/>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фактическое</w:t>
            </w:r>
          </w:p>
        </w:tc>
      </w:tr>
      <w:tr w:rsidR="008822E8" w:rsidRPr="003E6E32" w:rsidTr="00533A9A">
        <w:tc>
          <w:tcPr>
            <w:tcW w:w="3794" w:type="dxa"/>
            <w:shd w:val="clear" w:color="auto" w:fill="auto"/>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1</w:t>
            </w:r>
          </w:p>
        </w:tc>
        <w:tc>
          <w:tcPr>
            <w:tcW w:w="1134" w:type="dxa"/>
            <w:shd w:val="clear" w:color="auto" w:fill="auto"/>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2</w:t>
            </w:r>
          </w:p>
        </w:tc>
        <w:tc>
          <w:tcPr>
            <w:tcW w:w="1984" w:type="dxa"/>
            <w:shd w:val="clear" w:color="auto" w:fill="auto"/>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3</w:t>
            </w:r>
          </w:p>
        </w:tc>
        <w:tc>
          <w:tcPr>
            <w:tcW w:w="1134" w:type="dxa"/>
            <w:shd w:val="clear" w:color="auto" w:fill="auto"/>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4</w:t>
            </w:r>
          </w:p>
        </w:tc>
        <w:tc>
          <w:tcPr>
            <w:tcW w:w="1418" w:type="dxa"/>
            <w:shd w:val="clear" w:color="auto" w:fill="auto"/>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5</w:t>
            </w:r>
          </w:p>
        </w:tc>
      </w:tr>
      <w:tr w:rsidR="008822E8" w:rsidRPr="003E6E32" w:rsidTr="00533A9A">
        <w:tc>
          <w:tcPr>
            <w:tcW w:w="3794" w:type="dxa"/>
            <w:shd w:val="clear" w:color="auto" w:fill="auto"/>
          </w:tcPr>
          <w:p w:rsidR="008822E8" w:rsidRPr="003E6E32" w:rsidRDefault="008822E8" w:rsidP="00533A9A">
            <w:pPr>
              <w:spacing w:after="0" w:line="240" w:lineRule="auto"/>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 xml:space="preserve">Численность работников списочного состава </w:t>
            </w:r>
            <w:r w:rsidRPr="003E6E32">
              <w:rPr>
                <w:rFonts w:ascii="Times New Roman" w:eastAsia="Times New Roman" w:hAnsi="Times New Roman"/>
                <w:spacing w:val="-10"/>
                <w:sz w:val="20"/>
                <w:szCs w:val="20"/>
                <w:lang w:eastAsia="ru-RU"/>
              </w:rPr>
              <w:t xml:space="preserve">муниципальных учреждений </w:t>
            </w:r>
            <w:r w:rsidRPr="003E6E32">
              <w:rPr>
                <w:rFonts w:ascii="Times New Roman" w:eastAsia="Times New Roman" w:hAnsi="Times New Roman"/>
                <w:sz w:val="20"/>
                <w:szCs w:val="20"/>
                <w:lang w:eastAsia="ru-RU"/>
              </w:rPr>
              <w:t xml:space="preserve">с заработной платой </w:t>
            </w:r>
            <w:r w:rsidRPr="003E6E32">
              <w:rPr>
                <w:rFonts w:ascii="Times New Roman" w:eastAsia="Times New Roman" w:hAnsi="Times New Roman"/>
                <w:b/>
                <w:sz w:val="20"/>
                <w:szCs w:val="20"/>
                <w:lang w:eastAsia="ru-RU"/>
              </w:rPr>
              <w:t>ниже</w:t>
            </w:r>
            <w:r w:rsidRPr="003E6E32">
              <w:rPr>
                <w:rFonts w:ascii="Times New Roman" w:eastAsia="Times New Roman" w:hAnsi="Times New Roman"/>
                <w:sz w:val="20"/>
                <w:szCs w:val="20"/>
                <w:lang w:eastAsia="ru-RU"/>
              </w:rPr>
              <w:t xml:space="preserve"> минимального размера оплаты труда, установленного статьей 1 Федерального закона </w:t>
            </w:r>
            <w:r>
              <w:rPr>
                <w:rFonts w:ascii="Times New Roman" w:eastAsia="Times New Roman" w:hAnsi="Times New Roman"/>
                <w:sz w:val="20"/>
                <w:szCs w:val="20"/>
                <w:lang w:eastAsia="ru-RU"/>
              </w:rPr>
              <w:br/>
            </w:r>
            <w:r w:rsidRPr="003E6E32">
              <w:rPr>
                <w:rFonts w:ascii="Times New Roman" w:eastAsia="Times New Roman" w:hAnsi="Times New Roman"/>
                <w:sz w:val="20"/>
                <w:szCs w:val="20"/>
                <w:lang w:eastAsia="ru-RU"/>
              </w:rPr>
              <w:t xml:space="preserve">от 19 июня 2000 года № 82-ФЗ «О минимальном размере оплаты труда» </w:t>
            </w:r>
            <w:r>
              <w:rPr>
                <w:rFonts w:ascii="Times New Roman" w:eastAsia="Times New Roman" w:hAnsi="Times New Roman"/>
                <w:sz w:val="20"/>
                <w:szCs w:val="20"/>
                <w:lang w:eastAsia="ru-RU"/>
              </w:rPr>
              <w:br/>
            </w:r>
          </w:p>
        </w:tc>
        <w:tc>
          <w:tcPr>
            <w:tcW w:w="1134" w:type="dxa"/>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Чел.</w:t>
            </w:r>
          </w:p>
        </w:tc>
        <w:tc>
          <w:tcPr>
            <w:tcW w:w="1984" w:type="dxa"/>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01.01.20</w:t>
            </w:r>
            <w:r>
              <w:rPr>
                <w:rFonts w:ascii="Times New Roman" w:eastAsia="Times New Roman" w:hAnsi="Times New Roman"/>
                <w:sz w:val="20"/>
                <w:szCs w:val="20"/>
                <w:lang w:eastAsia="ru-RU"/>
              </w:rPr>
              <w:t>___</w:t>
            </w:r>
          </w:p>
        </w:tc>
        <w:tc>
          <w:tcPr>
            <w:tcW w:w="1134" w:type="dxa"/>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0</w:t>
            </w:r>
          </w:p>
        </w:tc>
        <w:tc>
          <w:tcPr>
            <w:tcW w:w="1418" w:type="dxa"/>
            <w:shd w:val="clear" w:color="auto" w:fill="auto"/>
          </w:tcPr>
          <w:p w:rsidR="008822E8" w:rsidRPr="003E6E32" w:rsidRDefault="008822E8" w:rsidP="00533A9A">
            <w:pPr>
              <w:spacing w:after="0" w:line="240" w:lineRule="auto"/>
              <w:rPr>
                <w:rFonts w:ascii="Times New Roman" w:eastAsia="Times New Roman" w:hAnsi="Times New Roman"/>
                <w:sz w:val="20"/>
                <w:szCs w:val="20"/>
                <w:lang w:eastAsia="ru-RU"/>
              </w:rPr>
            </w:pPr>
          </w:p>
        </w:tc>
      </w:tr>
      <w:tr w:rsidR="008822E8" w:rsidRPr="003E6E32" w:rsidTr="00533A9A">
        <w:tc>
          <w:tcPr>
            <w:tcW w:w="3794" w:type="dxa"/>
            <w:shd w:val="clear" w:color="auto" w:fill="auto"/>
          </w:tcPr>
          <w:p w:rsidR="008822E8" w:rsidRPr="003E6E32" w:rsidRDefault="008822E8" w:rsidP="00533A9A">
            <w:pPr>
              <w:spacing w:after="0" w:line="240" w:lineRule="auto"/>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 xml:space="preserve">Количество </w:t>
            </w:r>
            <w:r w:rsidRPr="003E6E32">
              <w:rPr>
                <w:rFonts w:ascii="Times New Roman" w:eastAsia="Times New Roman" w:hAnsi="Times New Roman"/>
                <w:spacing w:val="-10"/>
                <w:sz w:val="20"/>
                <w:szCs w:val="20"/>
                <w:lang w:eastAsia="ru-RU"/>
              </w:rPr>
              <w:t xml:space="preserve">фактически занятых штатных единиц муниципальных органов </w:t>
            </w:r>
            <w:r w:rsidRPr="003E6E32">
              <w:rPr>
                <w:rFonts w:ascii="Times New Roman" w:eastAsia="Times New Roman" w:hAnsi="Times New Roman"/>
                <w:sz w:val="20"/>
                <w:szCs w:val="20"/>
                <w:lang w:eastAsia="ru-RU"/>
              </w:rPr>
              <w:t xml:space="preserve">с заработной платой </w:t>
            </w:r>
            <w:r w:rsidRPr="003E6E32">
              <w:rPr>
                <w:rFonts w:ascii="Times New Roman" w:eastAsia="Times New Roman" w:hAnsi="Times New Roman"/>
                <w:b/>
                <w:sz w:val="20"/>
                <w:szCs w:val="20"/>
                <w:lang w:eastAsia="ru-RU"/>
              </w:rPr>
              <w:t>ниже</w:t>
            </w:r>
            <w:r w:rsidRPr="003E6E32">
              <w:rPr>
                <w:rFonts w:ascii="Times New Roman" w:eastAsia="Times New Roman" w:hAnsi="Times New Roman"/>
                <w:sz w:val="20"/>
                <w:szCs w:val="20"/>
                <w:lang w:eastAsia="ru-RU"/>
              </w:rPr>
              <w:t xml:space="preserve"> минимального размера оплаты труда, установленного статьей 1 Федерального закона </w:t>
            </w:r>
            <w:r>
              <w:rPr>
                <w:rFonts w:ascii="Times New Roman" w:eastAsia="Times New Roman" w:hAnsi="Times New Roman"/>
                <w:sz w:val="20"/>
                <w:szCs w:val="20"/>
                <w:lang w:eastAsia="ru-RU"/>
              </w:rPr>
              <w:br/>
            </w:r>
            <w:r w:rsidRPr="003E6E32">
              <w:rPr>
                <w:rFonts w:ascii="Times New Roman" w:eastAsia="Times New Roman" w:hAnsi="Times New Roman"/>
                <w:sz w:val="20"/>
                <w:szCs w:val="20"/>
                <w:lang w:eastAsia="ru-RU"/>
              </w:rPr>
              <w:t xml:space="preserve">от 19 июня 2000 года № 82-ФЗ </w:t>
            </w:r>
          </w:p>
          <w:p w:rsidR="008822E8" w:rsidRPr="003E6E32" w:rsidRDefault="008822E8" w:rsidP="00533A9A">
            <w:pPr>
              <w:spacing w:after="0" w:line="240" w:lineRule="auto"/>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«О мин</w:t>
            </w:r>
            <w:r>
              <w:rPr>
                <w:rFonts w:ascii="Times New Roman" w:eastAsia="Times New Roman" w:hAnsi="Times New Roman"/>
                <w:sz w:val="20"/>
                <w:szCs w:val="20"/>
                <w:lang w:eastAsia="ru-RU"/>
              </w:rPr>
              <w:t xml:space="preserve">имальном размере оплаты труда» </w:t>
            </w:r>
          </w:p>
        </w:tc>
        <w:tc>
          <w:tcPr>
            <w:tcW w:w="1134" w:type="dxa"/>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Ед.</w:t>
            </w:r>
          </w:p>
        </w:tc>
        <w:tc>
          <w:tcPr>
            <w:tcW w:w="1984" w:type="dxa"/>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01.01.2021</w:t>
            </w:r>
          </w:p>
        </w:tc>
        <w:tc>
          <w:tcPr>
            <w:tcW w:w="1134" w:type="dxa"/>
            <w:shd w:val="clear" w:color="auto" w:fill="auto"/>
            <w:vAlign w:val="center"/>
          </w:tcPr>
          <w:p w:rsidR="008822E8" w:rsidRPr="003E6E32" w:rsidRDefault="008822E8" w:rsidP="00533A9A">
            <w:pPr>
              <w:spacing w:after="0" w:line="240" w:lineRule="auto"/>
              <w:jc w:val="center"/>
              <w:rPr>
                <w:rFonts w:ascii="Times New Roman" w:eastAsia="Times New Roman" w:hAnsi="Times New Roman"/>
                <w:sz w:val="20"/>
                <w:szCs w:val="20"/>
                <w:lang w:eastAsia="ru-RU"/>
              </w:rPr>
            </w:pPr>
            <w:r w:rsidRPr="003E6E32">
              <w:rPr>
                <w:rFonts w:ascii="Times New Roman" w:eastAsia="Times New Roman" w:hAnsi="Times New Roman"/>
                <w:sz w:val="20"/>
                <w:szCs w:val="20"/>
                <w:lang w:eastAsia="ru-RU"/>
              </w:rPr>
              <w:t>0</w:t>
            </w:r>
          </w:p>
        </w:tc>
        <w:tc>
          <w:tcPr>
            <w:tcW w:w="1418" w:type="dxa"/>
            <w:shd w:val="clear" w:color="auto" w:fill="auto"/>
          </w:tcPr>
          <w:p w:rsidR="008822E8" w:rsidRPr="003E6E32" w:rsidRDefault="008822E8" w:rsidP="00533A9A">
            <w:pPr>
              <w:spacing w:after="0" w:line="240" w:lineRule="auto"/>
              <w:rPr>
                <w:rFonts w:ascii="Times New Roman" w:eastAsia="Times New Roman" w:hAnsi="Times New Roman"/>
                <w:sz w:val="20"/>
                <w:szCs w:val="20"/>
                <w:lang w:eastAsia="ru-RU"/>
              </w:rPr>
            </w:pPr>
          </w:p>
        </w:tc>
      </w:tr>
    </w:tbl>
    <w:p w:rsidR="008822E8" w:rsidRPr="003E6E32" w:rsidRDefault="008822E8" w:rsidP="008822E8">
      <w:pPr>
        <w:spacing w:after="0" w:line="240" w:lineRule="auto"/>
        <w:rPr>
          <w:rFonts w:ascii="Times New Roman" w:eastAsia="Times New Roman" w:hAnsi="Times New Roman"/>
          <w:sz w:val="24"/>
          <w:szCs w:val="24"/>
          <w:lang w:eastAsia="ru-RU"/>
        </w:rPr>
      </w:pPr>
    </w:p>
    <w:p w:rsidR="008822E8" w:rsidRPr="003E6E32" w:rsidRDefault="008822E8" w:rsidP="008822E8">
      <w:pPr>
        <w:spacing w:after="0" w:line="240" w:lineRule="auto"/>
        <w:rPr>
          <w:rFonts w:ascii="Times New Roman" w:eastAsia="Times New Roman" w:hAnsi="Times New Roman"/>
          <w:sz w:val="24"/>
          <w:szCs w:val="24"/>
          <w:lang w:eastAsia="ru-RU"/>
        </w:rPr>
      </w:pPr>
    </w:p>
    <w:p w:rsidR="008822E8" w:rsidRPr="003E6E32" w:rsidRDefault="008822E8" w:rsidP="008822E8">
      <w:pPr>
        <w:spacing w:after="0" w:line="240" w:lineRule="auto"/>
        <w:rPr>
          <w:rFonts w:ascii="Times New Roman" w:eastAsia="Times New Roman" w:hAnsi="Times New Roman"/>
          <w:sz w:val="24"/>
          <w:szCs w:val="24"/>
          <w:lang w:eastAsia="ru-RU"/>
        </w:rPr>
      </w:pPr>
      <w:r w:rsidRPr="003E6E32">
        <w:rPr>
          <w:rFonts w:ascii="Times New Roman" w:eastAsia="Times New Roman" w:hAnsi="Times New Roman"/>
          <w:sz w:val="26"/>
          <w:szCs w:val="26"/>
          <w:lang w:eastAsia="ru-RU"/>
        </w:rPr>
        <w:t>Руководитель</w:t>
      </w:r>
      <w:r w:rsidRPr="003E6E32">
        <w:rPr>
          <w:rFonts w:ascii="Times New Roman" w:eastAsia="Times New Roman" w:hAnsi="Times New Roman"/>
          <w:sz w:val="32"/>
          <w:szCs w:val="24"/>
          <w:lang w:eastAsia="ru-RU"/>
        </w:rPr>
        <w:t xml:space="preserve"> </w:t>
      </w:r>
      <w:r w:rsidRPr="003E6E32">
        <w:rPr>
          <w:rFonts w:ascii="Times New Roman" w:eastAsia="Times New Roman" w:hAnsi="Times New Roman"/>
          <w:sz w:val="24"/>
          <w:szCs w:val="24"/>
          <w:lang w:eastAsia="ru-RU"/>
        </w:rPr>
        <w:t xml:space="preserve">                    _____________________                     ____________________</w:t>
      </w:r>
    </w:p>
    <w:p w:rsidR="008822E8" w:rsidRPr="003E6E32" w:rsidRDefault="008822E8" w:rsidP="008822E8">
      <w:pPr>
        <w:spacing w:after="0" w:line="240" w:lineRule="auto"/>
        <w:rPr>
          <w:rFonts w:ascii="Times New Roman" w:eastAsia="Times New Roman" w:hAnsi="Times New Roman"/>
          <w:sz w:val="18"/>
          <w:szCs w:val="18"/>
          <w:lang w:eastAsia="ru-RU"/>
        </w:rPr>
      </w:pPr>
      <w:r w:rsidRPr="003E6E32">
        <w:rPr>
          <w:rFonts w:ascii="Times New Roman" w:eastAsia="Times New Roman" w:hAnsi="Times New Roman"/>
          <w:sz w:val="18"/>
          <w:szCs w:val="18"/>
          <w:lang w:eastAsia="ru-RU"/>
        </w:rPr>
        <w:t xml:space="preserve">                                                                                (подпись)                                                            (расшифровка подписи)</w:t>
      </w:r>
    </w:p>
    <w:p w:rsidR="008822E8" w:rsidRPr="003E6E32" w:rsidRDefault="008822E8" w:rsidP="008822E8">
      <w:pPr>
        <w:spacing w:after="0" w:line="240" w:lineRule="auto"/>
        <w:rPr>
          <w:rFonts w:ascii="Times New Roman" w:eastAsia="Times New Roman" w:hAnsi="Times New Roman"/>
          <w:sz w:val="24"/>
          <w:szCs w:val="24"/>
          <w:lang w:eastAsia="ru-RU"/>
        </w:rPr>
      </w:pPr>
      <w:r w:rsidRPr="003E6E32">
        <w:rPr>
          <w:rFonts w:ascii="Times New Roman" w:eastAsia="Times New Roman" w:hAnsi="Times New Roman"/>
          <w:sz w:val="26"/>
          <w:szCs w:val="26"/>
          <w:lang w:eastAsia="ru-RU"/>
        </w:rPr>
        <w:t>Исполнитель</w:t>
      </w:r>
      <w:r w:rsidRPr="003E6E32">
        <w:rPr>
          <w:rFonts w:ascii="Times New Roman" w:eastAsia="Times New Roman" w:hAnsi="Times New Roman"/>
          <w:sz w:val="24"/>
          <w:szCs w:val="24"/>
          <w:lang w:eastAsia="ru-RU"/>
        </w:rPr>
        <w:t xml:space="preserve">                       _____________________                     ____________________</w:t>
      </w:r>
    </w:p>
    <w:p w:rsidR="008822E8" w:rsidRPr="003E6E32" w:rsidRDefault="008822E8" w:rsidP="008822E8">
      <w:pPr>
        <w:spacing w:after="0" w:line="240" w:lineRule="auto"/>
        <w:rPr>
          <w:rFonts w:ascii="Times New Roman" w:eastAsia="Times New Roman" w:hAnsi="Times New Roman"/>
          <w:sz w:val="18"/>
          <w:szCs w:val="18"/>
          <w:lang w:eastAsia="ru-RU"/>
        </w:rPr>
      </w:pPr>
      <w:r w:rsidRPr="003E6E32">
        <w:rPr>
          <w:rFonts w:ascii="Times New Roman" w:eastAsia="Times New Roman" w:hAnsi="Times New Roman"/>
          <w:sz w:val="18"/>
          <w:szCs w:val="18"/>
          <w:lang w:eastAsia="ru-RU"/>
        </w:rPr>
        <w:t xml:space="preserve">                                                                                (подпись)                                                            (расшифровка подписи)</w:t>
      </w:r>
    </w:p>
    <w:p w:rsidR="008822E8" w:rsidRDefault="008822E8" w:rsidP="008822E8">
      <w:pPr>
        <w:tabs>
          <w:tab w:val="left" w:pos="1134"/>
        </w:tabs>
        <w:spacing w:after="0"/>
        <w:ind w:right="28"/>
        <w:jc w:val="both"/>
        <w:rPr>
          <w:rFonts w:ascii="Times New Roman" w:eastAsia="Times New Roman" w:hAnsi="Times New Roman"/>
          <w:sz w:val="28"/>
          <w:szCs w:val="28"/>
          <w:lang w:eastAsia="ru-RU"/>
        </w:rPr>
      </w:pPr>
      <w:r w:rsidRPr="003E6E32">
        <w:rPr>
          <w:rFonts w:ascii="Times New Roman" w:eastAsia="Times New Roman" w:hAnsi="Times New Roman"/>
          <w:sz w:val="26"/>
          <w:szCs w:val="26"/>
          <w:lang w:eastAsia="ru-RU"/>
        </w:rPr>
        <w:t>телефон</w:t>
      </w:r>
    </w:p>
    <w:p w:rsidR="008822E8" w:rsidRDefault="008822E8" w:rsidP="008822E8">
      <w:pPr>
        <w:tabs>
          <w:tab w:val="left" w:pos="1134"/>
        </w:tabs>
        <w:spacing w:after="0"/>
        <w:ind w:right="28" w:firstLine="709"/>
        <w:jc w:val="both"/>
        <w:rPr>
          <w:rFonts w:ascii="Times New Roman" w:eastAsia="Times New Roman" w:hAnsi="Times New Roman"/>
          <w:sz w:val="28"/>
          <w:szCs w:val="28"/>
          <w:lang w:eastAsia="ru-RU"/>
        </w:rPr>
      </w:pPr>
    </w:p>
    <w:p w:rsidR="008822E8" w:rsidRDefault="008822E8" w:rsidP="008822E8">
      <w:pPr>
        <w:tabs>
          <w:tab w:val="left" w:pos="1134"/>
        </w:tabs>
        <w:spacing w:after="12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w:t>
      </w:r>
    </w:p>
    <w:p w:rsidR="008822E8" w:rsidRDefault="008822E8" w:rsidP="008822E8">
      <w:pPr>
        <w:tabs>
          <w:tab w:val="left" w:pos="1134"/>
        </w:tabs>
        <w:spacing w:after="0"/>
        <w:ind w:right="28"/>
        <w:jc w:val="both"/>
        <w:rPr>
          <w:rFonts w:ascii="Times New Roman" w:eastAsia="Times New Roman" w:hAnsi="Times New Roman"/>
          <w:sz w:val="28"/>
          <w:szCs w:val="28"/>
          <w:lang w:eastAsia="ru-RU"/>
        </w:rPr>
      </w:pPr>
    </w:p>
    <w:p w:rsidR="008822E8" w:rsidRDefault="008822E8" w:rsidP="008822E8">
      <w:pPr>
        <w:spacing w:after="0" w:line="240" w:lineRule="auto"/>
        <w:ind w:left="4678" w:right="28"/>
        <w:jc w:val="center"/>
        <w:rPr>
          <w:rFonts w:ascii="Times New Roman" w:eastAsia="Times New Roman" w:hAnsi="Times New Roman"/>
          <w:caps/>
          <w:sz w:val="28"/>
          <w:szCs w:val="28"/>
          <w:lang w:eastAsia="ru-RU"/>
        </w:rPr>
        <w:sectPr w:rsidR="008822E8" w:rsidSect="00E44211">
          <w:pgSz w:w="11906" w:h="16838"/>
          <w:pgMar w:top="1134" w:right="851" w:bottom="1134" w:left="1701" w:header="709" w:footer="709" w:gutter="0"/>
          <w:pgNumType w:start="1"/>
          <w:cols w:space="708"/>
          <w:titlePg/>
          <w:docGrid w:linePitch="360"/>
        </w:sectPr>
      </w:pPr>
    </w:p>
    <w:p w:rsidR="008822E8" w:rsidRPr="00CA6EE0" w:rsidRDefault="008822E8" w:rsidP="008822E8">
      <w:pPr>
        <w:spacing w:after="0" w:line="240" w:lineRule="auto"/>
        <w:ind w:left="4678" w:right="28"/>
        <w:jc w:val="center"/>
        <w:rPr>
          <w:rFonts w:ascii="Times New Roman" w:eastAsia="Times New Roman" w:hAnsi="Times New Roman"/>
          <w:caps/>
          <w:sz w:val="28"/>
          <w:szCs w:val="28"/>
          <w:lang w:eastAsia="ru-RU"/>
        </w:rPr>
      </w:pPr>
      <w:r>
        <w:rPr>
          <w:rFonts w:ascii="Times New Roman" w:eastAsia="Times New Roman" w:hAnsi="Times New Roman"/>
          <w:caps/>
          <w:sz w:val="28"/>
          <w:szCs w:val="28"/>
          <w:lang w:eastAsia="ru-RU"/>
        </w:rPr>
        <w:lastRenderedPageBreak/>
        <w:t>приложение № 7</w:t>
      </w:r>
    </w:p>
    <w:p w:rsidR="008822E8" w:rsidRDefault="008822E8" w:rsidP="008822E8">
      <w:pPr>
        <w:spacing w:after="0" w:line="240" w:lineRule="auto"/>
        <w:ind w:left="4678" w:right="28"/>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 постановлению администрации муниципального образования «Приморский муниципальный район» </w:t>
      </w:r>
      <w:r w:rsidRPr="00CD22C4">
        <w:rPr>
          <w:rFonts w:ascii="Times New Roman" w:eastAsia="Times New Roman" w:hAnsi="Times New Roman"/>
          <w:sz w:val="28"/>
          <w:szCs w:val="28"/>
          <w:lang w:eastAsia="ru-RU"/>
        </w:rPr>
        <w:t xml:space="preserve">от </w:t>
      </w:r>
      <w:r w:rsidR="007B09ED">
        <w:rPr>
          <w:rFonts w:ascii="Times New Roman" w:eastAsia="Times New Roman" w:hAnsi="Times New Roman"/>
          <w:sz w:val="28"/>
          <w:szCs w:val="28"/>
          <w:lang w:eastAsia="ru-RU"/>
        </w:rPr>
        <w:t>__</w:t>
      </w:r>
      <w:r>
        <w:rPr>
          <w:rFonts w:ascii="Times New Roman" w:eastAsia="Times New Roman" w:hAnsi="Times New Roman"/>
          <w:sz w:val="28"/>
          <w:szCs w:val="28"/>
          <w:lang w:eastAsia="ru-RU"/>
        </w:rPr>
        <w:t xml:space="preserve"> </w:t>
      </w:r>
      <w:r w:rsidRPr="00CD22C4">
        <w:rPr>
          <w:rFonts w:ascii="Times New Roman" w:eastAsia="Times New Roman" w:hAnsi="Times New Roman"/>
          <w:sz w:val="28"/>
          <w:szCs w:val="28"/>
          <w:lang w:eastAsia="ru-RU"/>
        </w:rPr>
        <w:t>января 202</w:t>
      </w:r>
      <w:r>
        <w:rPr>
          <w:rFonts w:ascii="Times New Roman" w:eastAsia="Times New Roman" w:hAnsi="Times New Roman"/>
          <w:sz w:val="28"/>
          <w:szCs w:val="28"/>
          <w:lang w:eastAsia="ru-RU"/>
        </w:rPr>
        <w:t>1</w:t>
      </w:r>
      <w:r w:rsidRPr="00CD22C4">
        <w:rPr>
          <w:rFonts w:ascii="Times New Roman" w:eastAsia="Times New Roman" w:hAnsi="Times New Roman"/>
          <w:sz w:val="28"/>
          <w:szCs w:val="28"/>
          <w:lang w:eastAsia="ru-RU"/>
        </w:rPr>
        <w:t xml:space="preserve"> года № </w:t>
      </w:r>
      <w:r w:rsidR="007B09ED">
        <w:rPr>
          <w:rFonts w:ascii="Times New Roman" w:eastAsia="Times New Roman" w:hAnsi="Times New Roman"/>
          <w:sz w:val="28"/>
          <w:szCs w:val="28"/>
          <w:lang w:eastAsia="ru-RU"/>
        </w:rPr>
        <w:t>___</w:t>
      </w:r>
      <w:bookmarkStart w:id="0" w:name="_GoBack"/>
      <w:bookmarkEnd w:id="0"/>
    </w:p>
    <w:p w:rsidR="008822E8" w:rsidRDefault="008822E8" w:rsidP="008822E8">
      <w:pPr>
        <w:tabs>
          <w:tab w:val="left" w:pos="1134"/>
        </w:tabs>
        <w:spacing w:after="0"/>
        <w:ind w:right="28"/>
        <w:jc w:val="both"/>
        <w:rPr>
          <w:rFonts w:ascii="Times New Roman" w:eastAsia="Times New Roman" w:hAnsi="Times New Roman"/>
          <w:sz w:val="28"/>
          <w:szCs w:val="28"/>
          <w:lang w:eastAsia="ru-RU"/>
        </w:rPr>
      </w:pPr>
    </w:p>
    <w:p w:rsidR="008822E8" w:rsidRDefault="008822E8" w:rsidP="008822E8">
      <w:pPr>
        <w:tabs>
          <w:tab w:val="left" w:pos="1134"/>
        </w:tabs>
        <w:spacing w:after="0"/>
        <w:ind w:right="28"/>
        <w:jc w:val="both"/>
        <w:rPr>
          <w:rFonts w:ascii="Times New Roman" w:eastAsia="Times New Roman" w:hAnsi="Times New Roman"/>
          <w:sz w:val="28"/>
          <w:szCs w:val="28"/>
          <w:lang w:eastAsia="ru-RU"/>
        </w:rPr>
      </w:pPr>
    </w:p>
    <w:p w:rsidR="008822E8" w:rsidRPr="00CF5176" w:rsidRDefault="008822E8" w:rsidP="008822E8">
      <w:pPr>
        <w:widowControl w:val="0"/>
        <w:autoSpaceDE w:val="0"/>
        <w:autoSpaceDN w:val="0"/>
        <w:spacing w:after="0" w:line="240" w:lineRule="auto"/>
        <w:jc w:val="center"/>
        <w:rPr>
          <w:rFonts w:ascii="Times New Roman" w:eastAsia="Times New Roman" w:hAnsi="Times New Roman"/>
          <w:sz w:val="24"/>
          <w:szCs w:val="24"/>
          <w:lang w:eastAsia="ru-RU"/>
        </w:rPr>
      </w:pPr>
      <w:r w:rsidRPr="00CF5176">
        <w:rPr>
          <w:rFonts w:ascii="Times New Roman" w:eastAsia="Times New Roman" w:hAnsi="Times New Roman"/>
          <w:sz w:val="24"/>
          <w:szCs w:val="24"/>
          <w:lang w:eastAsia="ru-RU"/>
        </w:rPr>
        <w:t>ОТЧЕТ</w:t>
      </w:r>
    </w:p>
    <w:p w:rsidR="008822E8" w:rsidRPr="00CF5176" w:rsidRDefault="008822E8" w:rsidP="008822E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F5176">
        <w:rPr>
          <w:rFonts w:ascii="Times New Roman" w:eastAsia="Times New Roman" w:hAnsi="Times New Roman"/>
          <w:sz w:val="24"/>
          <w:szCs w:val="24"/>
          <w:lang w:eastAsia="ru-RU"/>
        </w:rPr>
        <w:t>о достижении значений показателей результативности</w:t>
      </w:r>
    </w:p>
    <w:p w:rsidR="008822E8" w:rsidRPr="00CF5176" w:rsidRDefault="008822E8" w:rsidP="008822E8">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CF5176">
        <w:rPr>
          <w:rFonts w:ascii="Times New Roman" w:eastAsia="Times New Roman" w:hAnsi="Times New Roman"/>
          <w:sz w:val="24"/>
          <w:szCs w:val="24"/>
          <w:lang w:eastAsia="ru-RU"/>
        </w:rPr>
        <w:t>МО «___________________________________»</w:t>
      </w:r>
    </w:p>
    <w:p w:rsidR="008822E8" w:rsidRPr="00CF5176" w:rsidRDefault="008822E8" w:rsidP="008822E8">
      <w:pPr>
        <w:widowControl w:val="0"/>
        <w:autoSpaceDE w:val="0"/>
        <w:autoSpaceDN w:val="0"/>
        <w:adjustRightInd w:val="0"/>
        <w:spacing w:after="240" w:line="240" w:lineRule="auto"/>
        <w:ind w:firstLine="720"/>
        <w:jc w:val="center"/>
        <w:rPr>
          <w:rFonts w:ascii="Times New Roman" w:eastAsia="Times New Roman" w:hAnsi="Times New Roman"/>
          <w:sz w:val="24"/>
          <w:szCs w:val="24"/>
          <w:lang w:eastAsia="ru-RU"/>
        </w:rPr>
      </w:pPr>
      <w:r w:rsidRPr="00CF5176">
        <w:rPr>
          <w:rFonts w:ascii="Times New Roman" w:eastAsia="Times New Roman" w:hAnsi="Times New Roman"/>
          <w:sz w:val="24"/>
          <w:szCs w:val="24"/>
          <w:lang w:eastAsia="ru-RU"/>
        </w:rPr>
        <w:t xml:space="preserve">по состоянию на </w:t>
      </w:r>
      <w:r>
        <w:rPr>
          <w:rFonts w:ascii="Times New Roman" w:eastAsia="Times New Roman" w:hAnsi="Times New Roman"/>
          <w:sz w:val="24"/>
          <w:szCs w:val="24"/>
          <w:lang w:eastAsia="ru-RU"/>
        </w:rPr>
        <w:t>«</w:t>
      </w:r>
      <w:r w:rsidRPr="00CF5176">
        <w:rPr>
          <w:rFonts w:ascii="Times New Roman" w:eastAsia="Times New Roman" w:hAnsi="Times New Roman"/>
          <w:sz w:val="24"/>
          <w:szCs w:val="24"/>
          <w:lang w:eastAsia="ru-RU"/>
        </w:rPr>
        <w:t>__</w:t>
      </w:r>
      <w:r>
        <w:rPr>
          <w:rFonts w:ascii="Times New Roman" w:eastAsia="Times New Roman" w:hAnsi="Times New Roman"/>
          <w:sz w:val="24"/>
          <w:szCs w:val="24"/>
          <w:lang w:eastAsia="ru-RU"/>
        </w:rPr>
        <w:t>»</w:t>
      </w:r>
      <w:r w:rsidRPr="00CF5176">
        <w:rPr>
          <w:rFonts w:ascii="Times New Roman" w:eastAsia="Times New Roman" w:hAnsi="Times New Roman"/>
          <w:sz w:val="24"/>
          <w:szCs w:val="24"/>
          <w:lang w:eastAsia="ru-RU"/>
        </w:rPr>
        <w:t xml:space="preserve"> __________ 20__ года</w:t>
      </w: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4A0" w:firstRow="1" w:lastRow="0" w:firstColumn="1" w:lastColumn="0" w:noHBand="0" w:noVBand="1"/>
      </w:tblPr>
      <w:tblGrid>
        <w:gridCol w:w="2241"/>
        <w:gridCol w:w="2221"/>
        <w:gridCol w:w="825"/>
        <w:gridCol w:w="496"/>
        <w:gridCol w:w="1007"/>
        <w:gridCol w:w="647"/>
        <w:gridCol w:w="634"/>
        <w:gridCol w:w="713"/>
        <w:gridCol w:w="677"/>
      </w:tblGrid>
      <w:tr w:rsidR="008822E8" w:rsidRPr="00CF5176" w:rsidTr="00533A9A">
        <w:tc>
          <w:tcPr>
            <w:tcW w:w="1184" w:type="pct"/>
            <w:vMerge w:val="restart"/>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Наименование мероприятия</w:t>
            </w:r>
          </w:p>
        </w:tc>
        <w:tc>
          <w:tcPr>
            <w:tcW w:w="1174" w:type="pct"/>
            <w:vMerge w:val="restart"/>
            <w:vAlign w:val="center"/>
          </w:tcPr>
          <w:p w:rsidR="008822E8" w:rsidRPr="00CF5176" w:rsidRDefault="008822E8" w:rsidP="00533A9A">
            <w:pPr>
              <w:widowControl w:val="0"/>
              <w:autoSpaceDE w:val="0"/>
              <w:autoSpaceDN w:val="0"/>
              <w:adjustRightInd w:val="0"/>
              <w:spacing w:after="0" w:line="240" w:lineRule="auto"/>
              <w:ind w:firstLine="720"/>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Наименование показателя</w:t>
            </w:r>
          </w:p>
        </w:tc>
        <w:tc>
          <w:tcPr>
            <w:tcW w:w="698" w:type="pct"/>
            <w:gridSpan w:val="2"/>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 xml:space="preserve">Единица измерения по </w:t>
            </w:r>
            <w:hyperlink r:id="rId10" w:history="1">
              <w:r w:rsidRPr="00CF5176">
                <w:rPr>
                  <w:rFonts w:ascii="Times New Roman" w:eastAsia="Times New Roman" w:hAnsi="Times New Roman"/>
                  <w:sz w:val="16"/>
                  <w:szCs w:val="16"/>
                  <w:lang w:eastAsia="ru-RU"/>
                </w:rPr>
                <w:t>ОКЕИ</w:t>
              </w:r>
            </w:hyperlink>
          </w:p>
        </w:tc>
        <w:tc>
          <w:tcPr>
            <w:tcW w:w="532" w:type="pct"/>
            <w:vMerge w:val="restart"/>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Отчетный г</w:t>
            </w:r>
            <w:r w:rsidRPr="00CF5176">
              <w:rPr>
                <w:rFonts w:ascii="Times New Roman" w:eastAsia="Times New Roman" w:hAnsi="Times New Roman"/>
                <w:sz w:val="16"/>
                <w:szCs w:val="16"/>
                <w:lang w:eastAsia="ru-RU"/>
              </w:rPr>
              <w:t>од, на который запланировано достижение показателя результативности</w:t>
            </w:r>
          </w:p>
        </w:tc>
        <w:tc>
          <w:tcPr>
            <w:tcW w:w="677" w:type="pct"/>
            <w:gridSpan w:val="2"/>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Значение показателя результативности</w:t>
            </w:r>
          </w:p>
        </w:tc>
        <w:tc>
          <w:tcPr>
            <w:tcW w:w="377" w:type="pct"/>
            <w:vMerge w:val="restart"/>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Величина отклонения, %</w:t>
            </w:r>
          </w:p>
        </w:tc>
        <w:tc>
          <w:tcPr>
            <w:tcW w:w="358" w:type="pct"/>
            <w:vMerge w:val="restart"/>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Причина отклонения</w:t>
            </w:r>
          </w:p>
        </w:tc>
      </w:tr>
      <w:tr w:rsidR="008822E8" w:rsidRPr="00CF5176" w:rsidTr="00533A9A">
        <w:tc>
          <w:tcPr>
            <w:tcW w:w="1184" w:type="pct"/>
            <w:vMerge/>
            <w:vAlign w:val="center"/>
          </w:tcPr>
          <w:p w:rsidR="008822E8" w:rsidRPr="00CF5176" w:rsidRDefault="008822E8" w:rsidP="00533A9A">
            <w:pPr>
              <w:spacing w:after="0" w:line="240" w:lineRule="auto"/>
              <w:jc w:val="center"/>
              <w:rPr>
                <w:rFonts w:ascii="Times New Roman" w:eastAsia="Times New Roman" w:hAnsi="Times New Roman"/>
                <w:sz w:val="20"/>
                <w:szCs w:val="20"/>
                <w:lang w:eastAsia="ru-RU"/>
              </w:rPr>
            </w:pPr>
          </w:p>
        </w:tc>
        <w:tc>
          <w:tcPr>
            <w:tcW w:w="1174" w:type="pct"/>
            <w:vMerge/>
            <w:vAlign w:val="center"/>
          </w:tcPr>
          <w:p w:rsidR="008822E8" w:rsidRPr="00CF5176" w:rsidRDefault="008822E8" w:rsidP="00533A9A">
            <w:pPr>
              <w:spacing w:after="0" w:line="240" w:lineRule="auto"/>
              <w:jc w:val="center"/>
              <w:rPr>
                <w:rFonts w:ascii="Times New Roman" w:eastAsia="Times New Roman" w:hAnsi="Times New Roman"/>
                <w:sz w:val="20"/>
                <w:szCs w:val="20"/>
                <w:lang w:eastAsia="ru-RU"/>
              </w:rPr>
            </w:pPr>
          </w:p>
        </w:tc>
        <w:tc>
          <w:tcPr>
            <w:tcW w:w="436" w:type="pct"/>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наименование</w:t>
            </w:r>
          </w:p>
        </w:tc>
        <w:tc>
          <w:tcPr>
            <w:tcW w:w="262" w:type="pct"/>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код</w:t>
            </w:r>
          </w:p>
        </w:tc>
        <w:tc>
          <w:tcPr>
            <w:tcW w:w="532" w:type="pct"/>
            <w:vMerge/>
            <w:vAlign w:val="center"/>
          </w:tcPr>
          <w:p w:rsidR="008822E8" w:rsidRPr="00CF5176" w:rsidRDefault="008822E8" w:rsidP="00533A9A">
            <w:pPr>
              <w:spacing w:after="0" w:line="240" w:lineRule="auto"/>
              <w:jc w:val="center"/>
              <w:rPr>
                <w:rFonts w:ascii="Times New Roman" w:eastAsia="Times New Roman" w:hAnsi="Times New Roman"/>
                <w:sz w:val="16"/>
                <w:szCs w:val="16"/>
                <w:lang w:eastAsia="ru-RU"/>
              </w:rPr>
            </w:pPr>
          </w:p>
        </w:tc>
        <w:tc>
          <w:tcPr>
            <w:tcW w:w="342" w:type="pct"/>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плановое</w:t>
            </w:r>
          </w:p>
        </w:tc>
        <w:tc>
          <w:tcPr>
            <w:tcW w:w="335" w:type="pct"/>
            <w:vAlign w:val="center"/>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6"/>
                <w:szCs w:val="16"/>
                <w:lang w:eastAsia="ru-RU"/>
              </w:rPr>
            </w:pPr>
            <w:r w:rsidRPr="00CF5176">
              <w:rPr>
                <w:rFonts w:ascii="Times New Roman" w:eastAsia="Times New Roman" w:hAnsi="Times New Roman"/>
                <w:sz w:val="16"/>
                <w:szCs w:val="16"/>
                <w:lang w:eastAsia="ru-RU"/>
              </w:rPr>
              <w:t>фактическое</w:t>
            </w:r>
          </w:p>
        </w:tc>
        <w:tc>
          <w:tcPr>
            <w:tcW w:w="377" w:type="pct"/>
            <w:vMerge/>
            <w:vAlign w:val="center"/>
          </w:tcPr>
          <w:p w:rsidR="008822E8" w:rsidRPr="00CF5176" w:rsidRDefault="008822E8" w:rsidP="00533A9A">
            <w:pPr>
              <w:spacing w:after="0" w:line="240" w:lineRule="auto"/>
              <w:jc w:val="center"/>
              <w:rPr>
                <w:rFonts w:ascii="Times New Roman" w:eastAsia="Times New Roman" w:hAnsi="Times New Roman"/>
                <w:sz w:val="20"/>
                <w:szCs w:val="20"/>
                <w:lang w:eastAsia="ru-RU"/>
              </w:rPr>
            </w:pPr>
          </w:p>
        </w:tc>
        <w:tc>
          <w:tcPr>
            <w:tcW w:w="358" w:type="pct"/>
            <w:vMerge/>
            <w:vAlign w:val="center"/>
          </w:tcPr>
          <w:p w:rsidR="008822E8" w:rsidRPr="00CF5176" w:rsidRDefault="008822E8" w:rsidP="00533A9A">
            <w:pPr>
              <w:spacing w:after="0" w:line="240" w:lineRule="auto"/>
              <w:jc w:val="center"/>
              <w:rPr>
                <w:rFonts w:ascii="Times New Roman" w:eastAsia="Times New Roman" w:hAnsi="Times New Roman"/>
                <w:sz w:val="20"/>
                <w:szCs w:val="20"/>
                <w:lang w:eastAsia="ru-RU"/>
              </w:rPr>
            </w:pPr>
          </w:p>
        </w:tc>
      </w:tr>
      <w:tr w:rsidR="008822E8" w:rsidRPr="00CF5176" w:rsidTr="00533A9A">
        <w:tc>
          <w:tcPr>
            <w:tcW w:w="1184" w:type="pct"/>
          </w:tcPr>
          <w:p w:rsidR="008822E8" w:rsidRPr="00CF5176" w:rsidRDefault="008822E8" w:rsidP="00533A9A">
            <w:pPr>
              <w:widowControl w:val="0"/>
              <w:autoSpaceDE w:val="0"/>
              <w:autoSpaceDN w:val="0"/>
              <w:adjustRightInd w:val="0"/>
              <w:spacing w:after="0" w:line="240" w:lineRule="auto"/>
              <w:ind w:firstLine="720"/>
              <w:jc w:val="center"/>
              <w:rPr>
                <w:rFonts w:ascii="Times New Roman" w:eastAsia="Times New Roman" w:hAnsi="Times New Roman"/>
                <w:sz w:val="12"/>
                <w:szCs w:val="12"/>
                <w:lang w:eastAsia="ru-RU"/>
              </w:rPr>
            </w:pPr>
            <w:r w:rsidRPr="00CF5176">
              <w:rPr>
                <w:rFonts w:ascii="Times New Roman" w:eastAsia="Times New Roman" w:hAnsi="Times New Roman"/>
                <w:sz w:val="12"/>
                <w:szCs w:val="12"/>
                <w:lang w:eastAsia="ru-RU"/>
              </w:rPr>
              <w:t>1</w:t>
            </w:r>
          </w:p>
        </w:tc>
        <w:tc>
          <w:tcPr>
            <w:tcW w:w="1174" w:type="pct"/>
          </w:tcPr>
          <w:p w:rsidR="008822E8" w:rsidRPr="00CF5176" w:rsidRDefault="008822E8" w:rsidP="00533A9A">
            <w:pPr>
              <w:widowControl w:val="0"/>
              <w:autoSpaceDE w:val="0"/>
              <w:autoSpaceDN w:val="0"/>
              <w:adjustRightInd w:val="0"/>
              <w:spacing w:after="0" w:line="240" w:lineRule="auto"/>
              <w:ind w:firstLine="720"/>
              <w:jc w:val="center"/>
              <w:rPr>
                <w:rFonts w:ascii="Times New Roman" w:eastAsia="Times New Roman" w:hAnsi="Times New Roman"/>
                <w:sz w:val="12"/>
                <w:szCs w:val="12"/>
                <w:lang w:eastAsia="ru-RU"/>
              </w:rPr>
            </w:pPr>
            <w:r w:rsidRPr="00CF5176">
              <w:rPr>
                <w:rFonts w:ascii="Times New Roman" w:eastAsia="Times New Roman" w:hAnsi="Times New Roman"/>
                <w:sz w:val="12"/>
                <w:szCs w:val="12"/>
                <w:lang w:eastAsia="ru-RU"/>
              </w:rPr>
              <w:t>2</w:t>
            </w:r>
          </w:p>
        </w:tc>
        <w:tc>
          <w:tcPr>
            <w:tcW w:w="436"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2"/>
                <w:szCs w:val="12"/>
                <w:lang w:eastAsia="ru-RU"/>
              </w:rPr>
            </w:pPr>
            <w:r w:rsidRPr="00CF5176">
              <w:rPr>
                <w:rFonts w:ascii="Times New Roman" w:eastAsia="Times New Roman" w:hAnsi="Times New Roman"/>
                <w:sz w:val="12"/>
                <w:szCs w:val="12"/>
                <w:lang w:eastAsia="ru-RU"/>
              </w:rPr>
              <w:t>3</w:t>
            </w:r>
          </w:p>
        </w:tc>
        <w:tc>
          <w:tcPr>
            <w:tcW w:w="262"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2"/>
                <w:szCs w:val="12"/>
                <w:lang w:eastAsia="ru-RU"/>
              </w:rPr>
            </w:pPr>
            <w:r w:rsidRPr="00CF5176">
              <w:rPr>
                <w:rFonts w:ascii="Times New Roman" w:eastAsia="Times New Roman" w:hAnsi="Times New Roman"/>
                <w:sz w:val="12"/>
                <w:szCs w:val="12"/>
                <w:lang w:eastAsia="ru-RU"/>
              </w:rPr>
              <w:t>4</w:t>
            </w:r>
          </w:p>
        </w:tc>
        <w:tc>
          <w:tcPr>
            <w:tcW w:w="532" w:type="pct"/>
          </w:tcPr>
          <w:p w:rsidR="008822E8" w:rsidRPr="00CF5176" w:rsidRDefault="008822E8" w:rsidP="00533A9A">
            <w:pPr>
              <w:widowControl w:val="0"/>
              <w:autoSpaceDE w:val="0"/>
              <w:autoSpaceDN w:val="0"/>
              <w:adjustRightInd w:val="0"/>
              <w:spacing w:after="0" w:line="240" w:lineRule="auto"/>
              <w:ind w:firstLine="720"/>
              <w:rPr>
                <w:rFonts w:ascii="Times New Roman" w:eastAsia="Times New Roman" w:hAnsi="Times New Roman"/>
                <w:sz w:val="12"/>
                <w:szCs w:val="12"/>
                <w:lang w:eastAsia="ru-RU"/>
              </w:rPr>
            </w:pPr>
            <w:r w:rsidRPr="00CF5176">
              <w:rPr>
                <w:rFonts w:ascii="Times New Roman" w:eastAsia="Times New Roman" w:hAnsi="Times New Roman"/>
                <w:sz w:val="12"/>
                <w:szCs w:val="12"/>
                <w:lang w:eastAsia="ru-RU"/>
              </w:rPr>
              <w:t>5</w:t>
            </w:r>
          </w:p>
        </w:tc>
        <w:tc>
          <w:tcPr>
            <w:tcW w:w="342"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2"/>
                <w:szCs w:val="12"/>
                <w:lang w:eastAsia="ru-RU"/>
              </w:rPr>
            </w:pPr>
            <w:r w:rsidRPr="00CF5176">
              <w:rPr>
                <w:rFonts w:ascii="Times New Roman" w:eastAsia="Times New Roman" w:hAnsi="Times New Roman"/>
                <w:sz w:val="12"/>
                <w:szCs w:val="12"/>
                <w:lang w:eastAsia="ru-RU"/>
              </w:rPr>
              <w:t>6</w:t>
            </w:r>
          </w:p>
        </w:tc>
        <w:tc>
          <w:tcPr>
            <w:tcW w:w="335"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2"/>
                <w:szCs w:val="12"/>
                <w:lang w:eastAsia="ru-RU"/>
              </w:rPr>
            </w:pPr>
            <w:r w:rsidRPr="00CF5176">
              <w:rPr>
                <w:rFonts w:ascii="Times New Roman" w:eastAsia="Times New Roman" w:hAnsi="Times New Roman"/>
                <w:sz w:val="12"/>
                <w:szCs w:val="12"/>
                <w:lang w:eastAsia="ru-RU"/>
              </w:rPr>
              <w:t>7</w:t>
            </w:r>
          </w:p>
        </w:tc>
        <w:tc>
          <w:tcPr>
            <w:tcW w:w="377"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2"/>
                <w:szCs w:val="12"/>
                <w:lang w:eastAsia="ru-RU"/>
              </w:rPr>
            </w:pPr>
            <w:r w:rsidRPr="00CF5176">
              <w:rPr>
                <w:rFonts w:ascii="Times New Roman" w:eastAsia="Times New Roman" w:hAnsi="Times New Roman"/>
                <w:sz w:val="12"/>
                <w:szCs w:val="12"/>
                <w:lang w:eastAsia="ru-RU"/>
              </w:rPr>
              <w:t>8</w:t>
            </w:r>
          </w:p>
        </w:tc>
        <w:tc>
          <w:tcPr>
            <w:tcW w:w="358"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12"/>
                <w:szCs w:val="12"/>
                <w:lang w:eastAsia="ru-RU"/>
              </w:rPr>
            </w:pPr>
            <w:r w:rsidRPr="00CF5176">
              <w:rPr>
                <w:rFonts w:ascii="Times New Roman" w:eastAsia="Times New Roman" w:hAnsi="Times New Roman"/>
                <w:sz w:val="12"/>
                <w:szCs w:val="12"/>
                <w:lang w:eastAsia="ru-RU"/>
              </w:rPr>
              <w:t>9</w:t>
            </w:r>
          </w:p>
        </w:tc>
      </w:tr>
      <w:tr w:rsidR="008822E8" w:rsidRPr="00CF5176" w:rsidTr="00533A9A">
        <w:tc>
          <w:tcPr>
            <w:tcW w:w="1184" w:type="pct"/>
          </w:tcPr>
          <w:p w:rsidR="008822E8" w:rsidRPr="00CF5176" w:rsidRDefault="008822E8" w:rsidP="00533A9A">
            <w:pPr>
              <w:widowControl w:val="0"/>
              <w:autoSpaceDE w:val="0"/>
              <w:autoSpaceDN w:val="0"/>
              <w:adjustRightInd w:val="0"/>
              <w:spacing w:after="0" w:line="240" w:lineRule="auto"/>
              <w:rPr>
                <w:rFonts w:ascii="Times New Roman" w:eastAsia="Times New Roman" w:hAnsi="Times New Roman"/>
                <w:sz w:val="20"/>
                <w:szCs w:val="20"/>
                <w:lang w:eastAsia="ru-RU"/>
              </w:rPr>
            </w:pPr>
            <w:r w:rsidRPr="00CF5176">
              <w:rPr>
                <w:rFonts w:ascii="Times New Roman" w:eastAsia="Times New Roman" w:hAnsi="Times New Roman"/>
                <w:sz w:val="18"/>
                <w:szCs w:val="18"/>
                <w:lang w:eastAsia="ru-RU"/>
              </w:rPr>
              <w:t>предоставление мер социальной поддержки квалифицированных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w:t>
            </w:r>
          </w:p>
        </w:tc>
        <w:tc>
          <w:tcPr>
            <w:tcW w:w="1174" w:type="pct"/>
          </w:tcPr>
          <w:p w:rsidR="008822E8" w:rsidRPr="00CF5176" w:rsidRDefault="008822E8" w:rsidP="00533A9A">
            <w:pPr>
              <w:widowControl w:val="0"/>
              <w:autoSpaceDE w:val="0"/>
              <w:autoSpaceDN w:val="0"/>
              <w:adjustRightInd w:val="0"/>
              <w:spacing w:after="0" w:line="240" w:lineRule="auto"/>
              <w:rPr>
                <w:rFonts w:ascii="Times New Roman" w:eastAsia="Times New Roman" w:hAnsi="Times New Roman"/>
                <w:sz w:val="20"/>
                <w:szCs w:val="20"/>
                <w:lang w:eastAsia="ru-RU"/>
              </w:rPr>
            </w:pPr>
            <w:r w:rsidRPr="00CF5176">
              <w:rPr>
                <w:rFonts w:ascii="Times New Roman" w:hAnsi="Times New Roman"/>
                <w:sz w:val="16"/>
                <w:szCs w:val="16"/>
              </w:rPr>
              <w:t xml:space="preserve">отсутствие кредиторской задолженности местных бюджетов </w:t>
            </w:r>
            <w:r w:rsidRPr="00CF5176">
              <w:rPr>
                <w:rFonts w:ascii="Times New Roman" w:eastAsia="Times New Roman" w:hAnsi="Times New Roman"/>
                <w:sz w:val="16"/>
                <w:szCs w:val="16"/>
                <w:lang w:eastAsia="ru-RU"/>
              </w:rPr>
              <w:t xml:space="preserve">по расходам по </w:t>
            </w:r>
            <w:r w:rsidRPr="00CF5176">
              <w:rPr>
                <w:rFonts w:ascii="Times New Roman" w:eastAsia="Times New Roman" w:hAnsi="Times New Roman"/>
                <w:spacing w:val="-6"/>
                <w:sz w:val="16"/>
                <w:szCs w:val="16"/>
                <w:lang w:eastAsia="ru-RU"/>
              </w:rPr>
              <w:t>предоставлению мер социальной поддержки квалифицированных</w:t>
            </w:r>
            <w:r w:rsidRPr="00CF5176">
              <w:rPr>
                <w:rFonts w:ascii="Times New Roman" w:eastAsia="Times New Roman" w:hAnsi="Times New Roman"/>
                <w:sz w:val="16"/>
                <w:szCs w:val="16"/>
                <w:lang w:eastAsia="ru-RU"/>
              </w:rPr>
              <w:t xml:space="preserve"> специалистов учреждений культуры и образовательных организаций (кроме педагогических работников), финансируемых из местных бюджетов, проживающих и работающих в сельских населенных пунктах, рабочих поселках (поселках городского типа) на 1 января </w:t>
            </w:r>
            <w:r>
              <w:rPr>
                <w:rFonts w:ascii="Times New Roman" w:eastAsia="Times New Roman" w:hAnsi="Times New Roman"/>
                <w:sz w:val="16"/>
                <w:szCs w:val="16"/>
                <w:lang w:eastAsia="ru-RU"/>
              </w:rPr>
              <w:t>года, следующего за отчетным.</w:t>
            </w:r>
          </w:p>
        </w:tc>
        <w:tc>
          <w:tcPr>
            <w:tcW w:w="436"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F5176">
              <w:rPr>
                <w:rFonts w:ascii="Times New Roman" w:eastAsia="Times New Roman" w:hAnsi="Times New Roman"/>
                <w:sz w:val="20"/>
                <w:szCs w:val="20"/>
                <w:lang w:eastAsia="ru-RU"/>
              </w:rPr>
              <w:t>рублей</w:t>
            </w:r>
          </w:p>
        </w:tc>
        <w:tc>
          <w:tcPr>
            <w:tcW w:w="262"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F5176">
              <w:rPr>
                <w:rFonts w:ascii="Times New Roman" w:eastAsia="Times New Roman" w:hAnsi="Times New Roman"/>
                <w:sz w:val="20"/>
                <w:szCs w:val="20"/>
                <w:lang w:eastAsia="ru-RU"/>
              </w:rPr>
              <w:t>83</w:t>
            </w:r>
          </w:p>
        </w:tc>
        <w:tc>
          <w:tcPr>
            <w:tcW w:w="532"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F5176">
              <w:rPr>
                <w:rFonts w:ascii="Times New Roman" w:eastAsia="Times New Roman" w:hAnsi="Times New Roman"/>
                <w:sz w:val="20"/>
                <w:szCs w:val="20"/>
                <w:lang w:eastAsia="ru-RU"/>
              </w:rPr>
              <w:t>20</w:t>
            </w:r>
            <w:r>
              <w:rPr>
                <w:rFonts w:ascii="Times New Roman" w:eastAsia="Times New Roman" w:hAnsi="Times New Roman"/>
                <w:sz w:val="20"/>
                <w:szCs w:val="20"/>
                <w:lang w:eastAsia="ru-RU"/>
              </w:rPr>
              <w:t>__</w:t>
            </w:r>
          </w:p>
        </w:tc>
        <w:tc>
          <w:tcPr>
            <w:tcW w:w="342"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CF5176">
              <w:rPr>
                <w:rFonts w:ascii="Times New Roman" w:eastAsia="Times New Roman" w:hAnsi="Times New Roman"/>
                <w:sz w:val="20"/>
                <w:szCs w:val="20"/>
                <w:lang w:eastAsia="ru-RU"/>
              </w:rPr>
              <w:t>0</w:t>
            </w:r>
          </w:p>
        </w:tc>
        <w:tc>
          <w:tcPr>
            <w:tcW w:w="335"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77" w:type="pct"/>
          </w:tcPr>
          <w:p w:rsidR="008822E8" w:rsidRPr="00CF5176" w:rsidRDefault="008822E8" w:rsidP="00533A9A">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c>
        <w:tc>
          <w:tcPr>
            <w:tcW w:w="358" w:type="pct"/>
          </w:tcPr>
          <w:p w:rsidR="008822E8" w:rsidRPr="00CF5176" w:rsidRDefault="008822E8" w:rsidP="00533A9A">
            <w:pPr>
              <w:widowControl w:val="0"/>
              <w:autoSpaceDE w:val="0"/>
              <w:autoSpaceDN w:val="0"/>
              <w:adjustRightInd w:val="0"/>
              <w:spacing w:after="0" w:line="240" w:lineRule="auto"/>
              <w:ind w:hanging="10"/>
              <w:jc w:val="center"/>
              <w:rPr>
                <w:rFonts w:ascii="Times New Roman" w:eastAsia="Times New Roman" w:hAnsi="Times New Roman"/>
                <w:sz w:val="20"/>
                <w:szCs w:val="20"/>
                <w:lang w:eastAsia="ru-RU"/>
              </w:rPr>
            </w:pPr>
          </w:p>
        </w:tc>
      </w:tr>
    </w:tbl>
    <w:p w:rsidR="008822E8" w:rsidRPr="00CF5176" w:rsidRDefault="008822E8" w:rsidP="008822E8">
      <w:pPr>
        <w:widowControl w:val="0"/>
        <w:autoSpaceDE w:val="0"/>
        <w:autoSpaceDN w:val="0"/>
        <w:spacing w:after="0" w:line="240" w:lineRule="auto"/>
        <w:jc w:val="both"/>
        <w:rPr>
          <w:rFonts w:ascii="Times New Roman" w:eastAsia="Times New Roman" w:hAnsi="Times New Roman"/>
          <w:sz w:val="16"/>
          <w:szCs w:val="16"/>
          <w:lang w:eastAsia="ru-RU"/>
        </w:rPr>
      </w:pPr>
    </w:p>
    <w:p w:rsidR="008822E8" w:rsidRPr="00CF5176" w:rsidRDefault="008822E8" w:rsidP="008822E8">
      <w:pPr>
        <w:widowControl w:val="0"/>
        <w:autoSpaceDE w:val="0"/>
        <w:autoSpaceDN w:val="0"/>
        <w:spacing w:after="0" w:line="240" w:lineRule="auto"/>
        <w:jc w:val="both"/>
        <w:rPr>
          <w:rFonts w:ascii="Times New Roman" w:eastAsia="Times New Roman" w:hAnsi="Times New Roman"/>
          <w:sz w:val="18"/>
          <w:szCs w:val="18"/>
          <w:lang w:eastAsia="ru-RU"/>
        </w:rPr>
      </w:pPr>
      <w:r w:rsidRPr="00CF5176">
        <w:rPr>
          <w:rFonts w:ascii="Times New Roman" w:eastAsia="Times New Roman" w:hAnsi="Times New Roman"/>
          <w:sz w:val="18"/>
          <w:szCs w:val="18"/>
          <w:lang w:eastAsia="ru-RU"/>
        </w:rPr>
        <w:t>Руководитель                                               ___________                      _________                         _____________________</w:t>
      </w:r>
    </w:p>
    <w:p w:rsidR="008822E8" w:rsidRPr="00CF5176" w:rsidRDefault="008822E8" w:rsidP="008822E8">
      <w:pPr>
        <w:widowControl w:val="0"/>
        <w:autoSpaceDE w:val="0"/>
        <w:autoSpaceDN w:val="0"/>
        <w:spacing w:after="0" w:line="240" w:lineRule="auto"/>
        <w:jc w:val="both"/>
        <w:rPr>
          <w:rFonts w:ascii="Times New Roman" w:eastAsia="Times New Roman" w:hAnsi="Times New Roman"/>
          <w:sz w:val="18"/>
          <w:szCs w:val="18"/>
          <w:lang w:eastAsia="ru-RU"/>
        </w:rPr>
      </w:pPr>
      <w:r w:rsidRPr="00CF5176">
        <w:rPr>
          <w:rFonts w:ascii="Times New Roman" w:eastAsia="Times New Roman" w:hAnsi="Times New Roman"/>
          <w:sz w:val="18"/>
          <w:szCs w:val="18"/>
          <w:lang w:eastAsia="ru-RU"/>
        </w:rPr>
        <w:t>(уполномоченное лицо)                              (должность)                        (подпись)                         (расшифровка подписи)</w:t>
      </w:r>
    </w:p>
    <w:p w:rsidR="008822E8" w:rsidRPr="00CF5176" w:rsidRDefault="008822E8" w:rsidP="008822E8">
      <w:pPr>
        <w:widowControl w:val="0"/>
        <w:autoSpaceDE w:val="0"/>
        <w:autoSpaceDN w:val="0"/>
        <w:spacing w:after="0" w:line="240" w:lineRule="auto"/>
        <w:jc w:val="both"/>
        <w:rPr>
          <w:rFonts w:ascii="Times New Roman" w:eastAsia="Times New Roman" w:hAnsi="Times New Roman"/>
          <w:sz w:val="18"/>
          <w:szCs w:val="18"/>
          <w:lang w:eastAsia="ru-RU"/>
        </w:rPr>
      </w:pPr>
    </w:p>
    <w:p w:rsidR="008822E8" w:rsidRPr="00CF5176" w:rsidRDefault="008822E8" w:rsidP="008822E8">
      <w:pPr>
        <w:widowControl w:val="0"/>
        <w:autoSpaceDE w:val="0"/>
        <w:autoSpaceDN w:val="0"/>
        <w:spacing w:after="0" w:line="240" w:lineRule="auto"/>
        <w:jc w:val="both"/>
        <w:rPr>
          <w:rFonts w:ascii="Times New Roman" w:eastAsia="Times New Roman" w:hAnsi="Times New Roman"/>
          <w:sz w:val="18"/>
          <w:szCs w:val="18"/>
          <w:lang w:eastAsia="ru-RU"/>
        </w:rPr>
      </w:pPr>
      <w:r w:rsidRPr="00CF5176">
        <w:rPr>
          <w:rFonts w:ascii="Times New Roman" w:eastAsia="Times New Roman" w:hAnsi="Times New Roman"/>
          <w:sz w:val="18"/>
          <w:szCs w:val="18"/>
          <w:lang w:eastAsia="ru-RU"/>
        </w:rPr>
        <w:t>Исполнитель                               ___________             ___________________                   ________________________</w:t>
      </w:r>
    </w:p>
    <w:p w:rsidR="008822E8" w:rsidRPr="00CF5176" w:rsidRDefault="008822E8" w:rsidP="008822E8">
      <w:pPr>
        <w:widowControl w:val="0"/>
        <w:autoSpaceDE w:val="0"/>
        <w:autoSpaceDN w:val="0"/>
        <w:spacing w:after="0" w:line="240" w:lineRule="auto"/>
        <w:jc w:val="both"/>
        <w:rPr>
          <w:rFonts w:ascii="Times New Roman" w:eastAsia="Times New Roman" w:hAnsi="Times New Roman"/>
          <w:sz w:val="18"/>
          <w:szCs w:val="18"/>
          <w:lang w:eastAsia="ru-RU"/>
        </w:rPr>
      </w:pPr>
      <w:r w:rsidRPr="00CF5176">
        <w:rPr>
          <w:rFonts w:ascii="Times New Roman" w:eastAsia="Times New Roman" w:hAnsi="Times New Roman"/>
          <w:sz w:val="18"/>
          <w:szCs w:val="18"/>
          <w:lang w:eastAsia="ru-RU"/>
        </w:rPr>
        <w:t xml:space="preserve">                                                      (должность)              (фамилия, инициалы)                      (телефон с кодом города)</w:t>
      </w:r>
    </w:p>
    <w:p w:rsidR="008822E8" w:rsidRPr="00CF5176" w:rsidRDefault="008822E8" w:rsidP="008822E8">
      <w:pPr>
        <w:widowControl w:val="0"/>
        <w:autoSpaceDE w:val="0"/>
        <w:autoSpaceDN w:val="0"/>
        <w:spacing w:after="0" w:line="240" w:lineRule="auto"/>
        <w:jc w:val="both"/>
        <w:rPr>
          <w:rFonts w:ascii="Times New Roman" w:eastAsia="Times New Roman" w:hAnsi="Times New Roman"/>
          <w:sz w:val="18"/>
          <w:szCs w:val="18"/>
          <w:lang w:eastAsia="ru-RU"/>
        </w:rPr>
      </w:pPr>
      <w:r w:rsidRPr="00CF5176">
        <w:rPr>
          <w:rFonts w:ascii="Times New Roman" w:eastAsia="Times New Roman" w:hAnsi="Times New Roman"/>
          <w:sz w:val="18"/>
          <w:szCs w:val="18"/>
          <w:lang w:eastAsia="ru-RU"/>
        </w:rPr>
        <w:t>«__» _______ 20__ г.</w:t>
      </w:r>
    </w:p>
    <w:p w:rsidR="008822E8" w:rsidRDefault="008822E8" w:rsidP="008822E8">
      <w:pPr>
        <w:tabs>
          <w:tab w:val="left" w:pos="1134"/>
        </w:tabs>
        <w:spacing w:after="0"/>
        <w:ind w:right="28"/>
        <w:jc w:val="both"/>
        <w:rPr>
          <w:rFonts w:ascii="Times New Roman" w:eastAsia="Times New Roman" w:hAnsi="Times New Roman"/>
          <w:sz w:val="28"/>
          <w:szCs w:val="28"/>
          <w:lang w:eastAsia="ru-RU"/>
        </w:rPr>
      </w:pPr>
    </w:p>
    <w:p w:rsidR="008822E8" w:rsidRDefault="008822E8" w:rsidP="008822E8">
      <w:pPr>
        <w:tabs>
          <w:tab w:val="left" w:pos="1134"/>
        </w:tabs>
        <w:spacing w:after="120" w:line="360" w:lineRule="exac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w:t>
      </w:r>
    </w:p>
    <w:p w:rsidR="007D69F6" w:rsidRDefault="007D69F6" w:rsidP="008822E8">
      <w:pPr>
        <w:tabs>
          <w:tab w:val="left" w:pos="1134"/>
        </w:tabs>
        <w:spacing w:after="0"/>
        <w:ind w:firstLine="720"/>
        <w:jc w:val="both"/>
        <w:rPr>
          <w:rFonts w:ascii="Times New Roman" w:eastAsia="Times New Roman" w:hAnsi="Times New Roman"/>
          <w:sz w:val="28"/>
          <w:szCs w:val="28"/>
          <w:lang w:eastAsia="ru-RU"/>
        </w:rPr>
      </w:pPr>
    </w:p>
    <w:sectPr w:rsidR="007D69F6" w:rsidSect="008822E8">
      <w:headerReference w:type="default" r:id="rId11"/>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D28" w:rsidRDefault="00531D28" w:rsidP="00817092">
      <w:pPr>
        <w:spacing w:after="0" w:line="240" w:lineRule="auto"/>
      </w:pPr>
      <w:r>
        <w:separator/>
      </w:r>
    </w:p>
  </w:endnote>
  <w:endnote w:type="continuationSeparator" w:id="0">
    <w:p w:rsidR="00531D28" w:rsidRDefault="00531D28" w:rsidP="00817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D28" w:rsidRDefault="00531D28" w:rsidP="00817092">
      <w:pPr>
        <w:spacing w:after="0" w:line="240" w:lineRule="auto"/>
      </w:pPr>
      <w:r>
        <w:separator/>
      </w:r>
    </w:p>
  </w:footnote>
  <w:footnote w:type="continuationSeparator" w:id="0">
    <w:p w:rsidR="00531D28" w:rsidRDefault="00531D28" w:rsidP="00817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A9A" w:rsidRDefault="00533A9A">
    <w:pPr>
      <w:pStyle w:val="a7"/>
      <w:jc w:val="center"/>
    </w:pPr>
  </w:p>
  <w:p w:rsidR="00533A9A" w:rsidRDefault="00533A9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871164"/>
      <w:docPartObj>
        <w:docPartGallery w:val="Page Numbers (Top of Page)"/>
        <w:docPartUnique/>
      </w:docPartObj>
    </w:sdtPr>
    <w:sdtEndPr/>
    <w:sdtContent>
      <w:p w:rsidR="00533A9A" w:rsidRDefault="00533A9A">
        <w:pPr>
          <w:pStyle w:val="a7"/>
          <w:jc w:val="center"/>
        </w:pPr>
        <w:r>
          <w:fldChar w:fldCharType="begin"/>
        </w:r>
        <w:r>
          <w:instrText>PAGE   \* MERGEFORMAT</w:instrText>
        </w:r>
        <w:r>
          <w:fldChar w:fldCharType="separate"/>
        </w:r>
        <w:r>
          <w:rPr>
            <w:noProof/>
          </w:rPr>
          <w:t>2</w:t>
        </w:r>
        <w:r>
          <w:fldChar w:fldCharType="end"/>
        </w:r>
      </w:p>
    </w:sdtContent>
  </w:sdt>
  <w:p w:rsidR="00533A9A" w:rsidRDefault="00533A9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0A"/>
    <w:rsid w:val="00011608"/>
    <w:rsid w:val="00023372"/>
    <w:rsid w:val="000256D4"/>
    <w:rsid w:val="00030F92"/>
    <w:rsid w:val="00036391"/>
    <w:rsid w:val="000421AB"/>
    <w:rsid w:val="00046D99"/>
    <w:rsid w:val="0005699A"/>
    <w:rsid w:val="0006248D"/>
    <w:rsid w:val="00063698"/>
    <w:rsid w:val="00063C7B"/>
    <w:rsid w:val="00063FC4"/>
    <w:rsid w:val="00067209"/>
    <w:rsid w:val="0006736F"/>
    <w:rsid w:val="00077AB3"/>
    <w:rsid w:val="000805C1"/>
    <w:rsid w:val="00080919"/>
    <w:rsid w:val="000910B1"/>
    <w:rsid w:val="000911C6"/>
    <w:rsid w:val="000A7D79"/>
    <w:rsid w:val="000A7FAD"/>
    <w:rsid w:val="000C125C"/>
    <w:rsid w:val="000C2606"/>
    <w:rsid w:val="000C569A"/>
    <w:rsid w:val="000E012D"/>
    <w:rsid w:val="000F1CEE"/>
    <w:rsid w:val="00117375"/>
    <w:rsid w:val="00120817"/>
    <w:rsid w:val="00142565"/>
    <w:rsid w:val="001505D0"/>
    <w:rsid w:val="0015190A"/>
    <w:rsid w:val="00152EFC"/>
    <w:rsid w:val="001558B4"/>
    <w:rsid w:val="00155FFF"/>
    <w:rsid w:val="001701F1"/>
    <w:rsid w:val="001704C1"/>
    <w:rsid w:val="001917C4"/>
    <w:rsid w:val="001A60C6"/>
    <w:rsid w:val="001D4863"/>
    <w:rsid w:val="001D7F22"/>
    <w:rsid w:val="001E207D"/>
    <w:rsid w:val="001E3220"/>
    <w:rsid w:val="001E57E8"/>
    <w:rsid w:val="001E6E6C"/>
    <w:rsid w:val="001F1561"/>
    <w:rsid w:val="00205D8D"/>
    <w:rsid w:val="002062ED"/>
    <w:rsid w:val="0020640E"/>
    <w:rsid w:val="00210F80"/>
    <w:rsid w:val="00212B08"/>
    <w:rsid w:val="00214CF6"/>
    <w:rsid w:val="00222F83"/>
    <w:rsid w:val="00223A77"/>
    <w:rsid w:val="00227674"/>
    <w:rsid w:val="00236EC7"/>
    <w:rsid w:val="00243180"/>
    <w:rsid w:val="0025488E"/>
    <w:rsid w:val="002634FC"/>
    <w:rsid w:val="00275DE9"/>
    <w:rsid w:val="002827B6"/>
    <w:rsid w:val="0028510A"/>
    <w:rsid w:val="002920F1"/>
    <w:rsid w:val="00295CBC"/>
    <w:rsid w:val="002A35F2"/>
    <w:rsid w:val="002B240A"/>
    <w:rsid w:val="002B52AF"/>
    <w:rsid w:val="002B5466"/>
    <w:rsid w:val="002C5614"/>
    <w:rsid w:val="002F6FE4"/>
    <w:rsid w:val="00312FC9"/>
    <w:rsid w:val="00315D40"/>
    <w:rsid w:val="0032588C"/>
    <w:rsid w:val="00325AB2"/>
    <w:rsid w:val="00341816"/>
    <w:rsid w:val="003427D4"/>
    <w:rsid w:val="003641DC"/>
    <w:rsid w:val="003729A2"/>
    <w:rsid w:val="00372D53"/>
    <w:rsid w:val="0037412F"/>
    <w:rsid w:val="00374C29"/>
    <w:rsid w:val="0038408C"/>
    <w:rsid w:val="00390044"/>
    <w:rsid w:val="0039543C"/>
    <w:rsid w:val="003B015C"/>
    <w:rsid w:val="003B590A"/>
    <w:rsid w:val="003D22B8"/>
    <w:rsid w:val="003D2E75"/>
    <w:rsid w:val="003D6E5E"/>
    <w:rsid w:val="003E6E32"/>
    <w:rsid w:val="003E708C"/>
    <w:rsid w:val="003E7E34"/>
    <w:rsid w:val="003F289F"/>
    <w:rsid w:val="00400614"/>
    <w:rsid w:val="0040167F"/>
    <w:rsid w:val="00410236"/>
    <w:rsid w:val="004121FD"/>
    <w:rsid w:val="004164E4"/>
    <w:rsid w:val="004245F9"/>
    <w:rsid w:val="0045370F"/>
    <w:rsid w:val="0045521C"/>
    <w:rsid w:val="0045540B"/>
    <w:rsid w:val="00456351"/>
    <w:rsid w:val="00462C6F"/>
    <w:rsid w:val="00475267"/>
    <w:rsid w:val="004849A7"/>
    <w:rsid w:val="004855FE"/>
    <w:rsid w:val="004907B0"/>
    <w:rsid w:val="00491227"/>
    <w:rsid w:val="00491D67"/>
    <w:rsid w:val="0049576F"/>
    <w:rsid w:val="004C197E"/>
    <w:rsid w:val="004D5B27"/>
    <w:rsid w:val="004E12F7"/>
    <w:rsid w:val="004E138B"/>
    <w:rsid w:val="004F4D0A"/>
    <w:rsid w:val="005029AB"/>
    <w:rsid w:val="005229E4"/>
    <w:rsid w:val="00531D28"/>
    <w:rsid w:val="00533A9A"/>
    <w:rsid w:val="0054768F"/>
    <w:rsid w:val="005713E4"/>
    <w:rsid w:val="0057631C"/>
    <w:rsid w:val="00581E3C"/>
    <w:rsid w:val="005A167F"/>
    <w:rsid w:val="005A56D0"/>
    <w:rsid w:val="005C3BF1"/>
    <w:rsid w:val="005D3B02"/>
    <w:rsid w:val="005D4531"/>
    <w:rsid w:val="005E22D5"/>
    <w:rsid w:val="005F298B"/>
    <w:rsid w:val="006030DC"/>
    <w:rsid w:val="00614574"/>
    <w:rsid w:val="0061646E"/>
    <w:rsid w:val="006238CA"/>
    <w:rsid w:val="0063209B"/>
    <w:rsid w:val="00641C1B"/>
    <w:rsid w:val="0064482B"/>
    <w:rsid w:val="00667DBB"/>
    <w:rsid w:val="0068072D"/>
    <w:rsid w:val="00682401"/>
    <w:rsid w:val="00690BD3"/>
    <w:rsid w:val="006A0E24"/>
    <w:rsid w:val="006A26F2"/>
    <w:rsid w:val="006B1E79"/>
    <w:rsid w:val="006B415F"/>
    <w:rsid w:val="006C4132"/>
    <w:rsid w:val="006C6384"/>
    <w:rsid w:val="006D0664"/>
    <w:rsid w:val="006D57D0"/>
    <w:rsid w:val="006D6F4E"/>
    <w:rsid w:val="006E1753"/>
    <w:rsid w:val="006E458C"/>
    <w:rsid w:val="006F11F3"/>
    <w:rsid w:val="006F680B"/>
    <w:rsid w:val="006F7C2E"/>
    <w:rsid w:val="0070589F"/>
    <w:rsid w:val="00706A32"/>
    <w:rsid w:val="00715DDE"/>
    <w:rsid w:val="00720381"/>
    <w:rsid w:val="00721BAC"/>
    <w:rsid w:val="0072200F"/>
    <w:rsid w:val="00731954"/>
    <w:rsid w:val="00733B6D"/>
    <w:rsid w:val="00756AA7"/>
    <w:rsid w:val="00766A92"/>
    <w:rsid w:val="007670F9"/>
    <w:rsid w:val="007717E3"/>
    <w:rsid w:val="0077381C"/>
    <w:rsid w:val="0078723F"/>
    <w:rsid w:val="00787D91"/>
    <w:rsid w:val="007B09ED"/>
    <w:rsid w:val="007D1271"/>
    <w:rsid w:val="007D69F6"/>
    <w:rsid w:val="007F2367"/>
    <w:rsid w:val="007F2B30"/>
    <w:rsid w:val="007F34CB"/>
    <w:rsid w:val="00800FCD"/>
    <w:rsid w:val="0080692E"/>
    <w:rsid w:val="008072A9"/>
    <w:rsid w:val="00807B10"/>
    <w:rsid w:val="00811814"/>
    <w:rsid w:val="00817092"/>
    <w:rsid w:val="00817961"/>
    <w:rsid w:val="00837FAF"/>
    <w:rsid w:val="0085083C"/>
    <w:rsid w:val="00860B95"/>
    <w:rsid w:val="00863D48"/>
    <w:rsid w:val="00867B3A"/>
    <w:rsid w:val="00877DD6"/>
    <w:rsid w:val="008822E8"/>
    <w:rsid w:val="0088426D"/>
    <w:rsid w:val="008937D4"/>
    <w:rsid w:val="008A2210"/>
    <w:rsid w:val="008A2527"/>
    <w:rsid w:val="008B3FAC"/>
    <w:rsid w:val="008C4F16"/>
    <w:rsid w:val="008E0FD5"/>
    <w:rsid w:val="0090071A"/>
    <w:rsid w:val="00901AD9"/>
    <w:rsid w:val="00903BB7"/>
    <w:rsid w:val="0090426F"/>
    <w:rsid w:val="0091484B"/>
    <w:rsid w:val="00924883"/>
    <w:rsid w:val="009435EC"/>
    <w:rsid w:val="00945F63"/>
    <w:rsid w:val="009510AF"/>
    <w:rsid w:val="00954E08"/>
    <w:rsid w:val="00957370"/>
    <w:rsid w:val="00960C20"/>
    <w:rsid w:val="0096151E"/>
    <w:rsid w:val="009823A8"/>
    <w:rsid w:val="00994D9E"/>
    <w:rsid w:val="009B2DE6"/>
    <w:rsid w:val="009B336B"/>
    <w:rsid w:val="009B7BDE"/>
    <w:rsid w:val="009C5E09"/>
    <w:rsid w:val="009D702B"/>
    <w:rsid w:val="009E7646"/>
    <w:rsid w:val="009F1CC3"/>
    <w:rsid w:val="00A00585"/>
    <w:rsid w:val="00A03633"/>
    <w:rsid w:val="00A22B69"/>
    <w:rsid w:val="00A37572"/>
    <w:rsid w:val="00A37B28"/>
    <w:rsid w:val="00A40940"/>
    <w:rsid w:val="00A44460"/>
    <w:rsid w:val="00A507EE"/>
    <w:rsid w:val="00A60EE7"/>
    <w:rsid w:val="00A629D2"/>
    <w:rsid w:val="00A764E2"/>
    <w:rsid w:val="00A95825"/>
    <w:rsid w:val="00AA24A2"/>
    <w:rsid w:val="00AC6A22"/>
    <w:rsid w:val="00AD6505"/>
    <w:rsid w:val="00AE0037"/>
    <w:rsid w:val="00AF6084"/>
    <w:rsid w:val="00B1401E"/>
    <w:rsid w:val="00B353BF"/>
    <w:rsid w:val="00B4614E"/>
    <w:rsid w:val="00B54261"/>
    <w:rsid w:val="00B61066"/>
    <w:rsid w:val="00B85712"/>
    <w:rsid w:val="00B87E94"/>
    <w:rsid w:val="00B927C9"/>
    <w:rsid w:val="00B92F4A"/>
    <w:rsid w:val="00BA29EF"/>
    <w:rsid w:val="00BA5A88"/>
    <w:rsid w:val="00BA66A4"/>
    <w:rsid w:val="00BA7E0A"/>
    <w:rsid w:val="00BB36A4"/>
    <w:rsid w:val="00BC51AE"/>
    <w:rsid w:val="00BD3F8D"/>
    <w:rsid w:val="00BD4267"/>
    <w:rsid w:val="00BD6EA3"/>
    <w:rsid w:val="00BE609F"/>
    <w:rsid w:val="00BF076D"/>
    <w:rsid w:val="00C01B1A"/>
    <w:rsid w:val="00C02CCA"/>
    <w:rsid w:val="00C07E12"/>
    <w:rsid w:val="00C16601"/>
    <w:rsid w:val="00C17D22"/>
    <w:rsid w:val="00C21F49"/>
    <w:rsid w:val="00C2592B"/>
    <w:rsid w:val="00C36488"/>
    <w:rsid w:val="00C428B9"/>
    <w:rsid w:val="00C47563"/>
    <w:rsid w:val="00C53571"/>
    <w:rsid w:val="00C72176"/>
    <w:rsid w:val="00C907F0"/>
    <w:rsid w:val="00C9182A"/>
    <w:rsid w:val="00CA6EE0"/>
    <w:rsid w:val="00CB5366"/>
    <w:rsid w:val="00CB5C19"/>
    <w:rsid w:val="00CC0A57"/>
    <w:rsid w:val="00CC0F21"/>
    <w:rsid w:val="00CC321E"/>
    <w:rsid w:val="00CD0044"/>
    <w:rsid w:val="00CD22C4"/>
    <w:rsid w:val="00CD5A12"/>
    <w:rsid w:val="00CF0364"/>
    <w:rsid w:val="00CF30EA"/>
    <w:rsid w:val="00CF4436"/>
    <w:rsid w:val="00CF5176"/>
    <w:rsid w:val="00CF7485"/>
    <w:rsid w:val="00D0248F"/>
    <w:rsid w:val="00D024EC"/>
    <w:rsid w:val="00D02C85"/>
    <w:rsid w:val="00D03B98"/>
    <w:rsid w:val="00D03F1D"/>
    <w:rsid w:val="00D04B33"/>
    <w:rsid w:val="00D05BC3"/>
    <w:rsid w:val="00D06561"/>
    <w:rsid w:val="00D15D3D"/>
    <w:rsid w:val="00D21361"/>
    <w:rsid w:val="00D21A97"/>
    <w:rsid w:val="00D2666B"/>
    <w:rsid w:val="00D3250A"/>
    <w:rsid w:val="00D32A23"/>
    <w:rsid w:val="00D349D6"/>
    <w:rsid w:val="00D349E5"/>
    <w:rsid w:val="00D62D9F"/>
    <w:rsid w:val="00D634EB"/>
    <w:rsid w:val="00D67598"/>
    <w:rsid w:val="00D75A8E"/>
    <w:rsid w:val="00D86840"/>
    <w:rsid w:val="00D8798D"/>
    <w:rsid w:val="00D92C13"/>
    <w:rsid w:val="00D93113"/>
    <w:rsid w:val="00D94581"/>
    <w:rsid w:val="00D9699B"/>
    <w:rsid w:val="00DB2393"/>
    <w:rsid w:val="00DB55B9"/>
    <w:rsid w:val="00DC23E9"/>
    <w:rsid w:val="00DC328A"/>
    <w:rsid w:val="00DC3B21"/>
    <w:rsid w:val="00DC3EAB"/>
    <w:rsid w:val="00DC6477"/>
    <w:rsid w:val="00DD545A"/>
    <w:rsid w:val="00DF1469"/>
    <w:rsid w:val="00DF4877"/>
    <w:rsid w:val="00DF76F7"/>
    <w:rsid w:val="00E000C1"/>
    <w:rsid w:val="00E057CA"/>
    <w:rsid w:val="00E22DD2"/>
    <w:rsid w:val="00E2425E"/>
    <w:rsid w:val="00E322DB"/>
    <w:rsid w:val="00E37E50"/>
    <w:rsid w:val="00E44211"/>
    <w:rsid w:val="00E50725"/>
    <w:rsid w:val="00E50E13"/>
    <w:rsid w:val="00E6177E"/>
    <w:rsid w:val="00E63A59"/>
    <w:rsid w:val="00E64252"/>
    <w:rsid w:val="00E72B12"/>
    <w:rsid w:val="00E75AE9"/>
    <w:rsid w:val="00E77982"/>
    <w:rsid w:val="00E91199"/>
    <w:rsid w:val="00E92783"/>
    <w:rsid w:val="00E943B7"/>
    <w:rsid w:val="00EA0BB0"/>
    <w:rsid w:val="00EA6CA3"/>
    <w:rsid w:val="00EB0828"/>
    <w:rsid w:val="00EB38FB"/>
    <w:rsid w:val="00EC1E6B"/>
    <w:rsid w:val="00EC334A"/>
    <w:rsid w:val="00EC6A50"/>
    <w:rsid w:val="00ED61B6"/>
    <w:rsid w:val="00EE1BAE"/>
    <w:rsid w:val="00EF5E8D"/>
    <w:rsid w:val="00F21F68"/>
    <w:rsid w:val="00F30929"/>
    <w:rsid w:val="00F31C72"/>
    <w:rsid w:val="00F5268B"/>
    <w:rsid w:val="00F56AF1"/>
    <w:rsid w:val="00F60A86"/>
    <w:rsid w:val="00F65F2E"/>
    <w:rsid w:val="00F67A6C"/>
    <w:rsid w:val="00F73A20"/>
    <w:rsid w:val="00F75D19"/>
    <w:rsid w:val="00F76591"/>
    <w:rsid w:val="00F82A0C"/>
    <w:rsid w:val="00F84A87"/>
    <w:rsid w:val="00F91111"/>
    <w:rsid w:val="00F92659"/>
    <w:rsid w:val="00F9492A"/>
    <w:rsid w:val="00F966F3"/>
    <w:rsid w:val="00F96FEC"/>
    <w:rsid w:val="00FB4CC5"/>
    <w:rsid w:val="00FC3FAE"/>
    <w:rsid w:val="00FC432F"/>
    <w:rsid w:val="00FC5216"/>
    <w:rsid w:val="00FC5BBE"/>
    <w:rsid w:val="00FC7A68"/>
    <w:rsid w:val="00FD1540"/>
    <w:rsid w:val="00FD4842"/>
    <w:rsid w:val="00FD6947"/>
    <w:rsid w:val="00FF1C29"/>
    <w:rsid w:val="00FF1C36"/>
    <w:rsid w:val="00FF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4D0A"/>
    <w:rPr>
      <w:sz w:val="22"/>
      <w:szCs w:val="22"/>
      <w:lang w:eastAsia="en-US"/>
    </w:rPr>
  </w:style>
  <w:style w:type="character" w:styleId="a4">
    <w:name w:val="Placeholder Text"/>
    <w:basedOn w:val="a0"/>
    <w:uiPriority w:val="99"/>
    <w:semiHidden/>
    <w:rsid w:val="00901AD9"/>
    <w:rPr>
      <w:color w:val="808080"/>
    </w:rPr>
  </w:style>
  <w:style w:type="paragraph" w:styleId="a5">
    <w:name w:val="Balloon Text"/>
    <w:basedOn w:val="a"/>
    <w:link w:val="a6"/>
    <w:uiPriority w:val="99"/>
    <w:semiHidden/>
    <w:unhideWhenUsed/>
    <w:rsid w:val="00901A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AD9"/>
    <w:rPr>
      <w:rFonts w:ascii="Tahoma" w:hAnsi="Tahoma" w:cs="Tahoma"/>
      <w:sz w:val="16"/>
      <w:szCs w:val="16"/>
      <w:lang w:eastAsia="en-US"/>
    </w:rPr>
  </w:style>
  <w:style w:type="paragraph" w:customStyle="1" w:styleId="ConsPlusNormal">
    <w:name w:val="ConsPlusNormal"/>
    <w:rsid w:val="00DC3B21"/>
    <w:pPr>
      <w:autoSpaceDE w:val="0"/>
      <w:autoSpaceDN w:val="0"/>
      <w:adjustRightInd w:val="0"/>
    </w:pPr>
    <w:rPr>
      <w:rFonts w:ascii="Times New Roman" w:hAnsi="Times New Roman"/>
      <w:sz w:val="28"/>
      <w:szCs w:val="28"/>
    </w:rPr>
  </w:style>
  <w:style w:type="paragraph" w:styleId="a7">
    <w:name w:val="header"/>
    <w:basedOn w:val="a"/>
    <w:link w:val="a8"/>
    <w:uiPriority w:val="99"/>
    <w:unhideWhenUsed/>
    <w:rsid w:val="008170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7092"/>
    <w:rPr>
      <w:sz w:val="22"/>
      <w:szCs w:val="22"/>
      <w:lang w:eastAsia="en-US"/>
    </w:rPr>
  </w:style>
  <w:style w:type="paragraph" w:styleId="a9">
    <w:name w:val="footer"/>
    <w:basedOn w:val="a"/>
    <w:link w:val="aa"/>
    <w:uiPriority w:val="99"/>
    <w:unhideWhenUsed/>
    <w:rsid w:val="008170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7092"/>
    <w:rPr>
      <w:sz w:val="22"/>
      <w:szCs w:val="22"/>
      <w:lang w:eastAsia="en-US"/>
    </w:rPr>
  </w:style>
  <w:style w:type="paragraph" w:styleId="ab">
    <w:name w:val="List Paragraph"/>
    <w:basedOn w:val="a"/>
    <w:uiPriority w:val="34"/>
    <w:qFormat/>
    <w:rsid w:val="00F73A20"/>
    <w:pPr>
      <w:ind w:left="720"/>
      <w:contextualSpacing/>
    </w:pPr>
  </w:style>
  <w:style w:type="paragraph" w:styleId="ac">
    <w:name w:val="Title"/>
    <w:basedOn w:val="a"/>
    <w:link w:val="ad"/>
    <w:qFormat/>
    <w:rsid w:val="007717E3"/>
    <w:pPr>
      <w:spacing w:after="0" w:line="240" w:lineRule="auto"/>
      <w:jc w:val="center"/>
    </w:pPr>
    <w:rPr>
      <w:rFonts w:ascii="Times New Roman" w:eastAsia="Times New Roman" w:hAnsi="Times New Roman"/>
      <w:b/>
      <w:sz w:val="28"/>
      <w:szCs w:val="20"/>
      <w:lang w:eastAsia="ru-RU"/>
    </w:rPr>
  </w:style>
  <w:style w:type="character" w:customStyle="1" w:styleId="ad">
    <w:name w:val="Название Знак"/>
    <w:basedOn w:val="a0"/>
    <w:link w:val="ac"/>
    <w:rsid w:val="007717E3"/>
    <w:rPr>
      <w:rFonts w:ascii="Times New Roman" w:eastAsia="Times New Roman" w:hAnsi="Times New Roman"/>
      <w:b/>
      <w:sz w:val="28"/>
    </w:rPr>
  </w:style>
  <w:style w:type="table" w:styleId="ae">
    <w:name w:val="Table Grid"/>
    <w:basedOn w:val="a1"/>
    <w:uiPriority w:val="59"/>
    <w:rsid w:val="00036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F34CB"/>
    <w:pPr>
      <w:widowControl w:val="0"/>
      <w:autoSpaceDE w:val="0"/>
      <w:autoSpaceDN w:val="0"/>
      <w:adjustRightInd w:val="0"/>
    </w:pPr>
    <w:rPr>
      <w:rFonts w:ascii="Arial" w:eastAsia="Times New Roman" w:hAnsi="Arial" w:cs="Arial"/>
      <w:b/>
      <w:bCs/>
    </w:rPr>
  </w:style>
  <w:style w:type="paragraph" w:customStyle="1" w:styleId="ConsTitle">
    <w:name w:val="ConsTitle"/>
    <w:rsid w:val="0006720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rsid w:val="008822E8"/>
    <w:pPr>
      <w:spacing w:after="0" w:line="240" w:lineRule="auto"/>
      <w:ind w:firstLine="708"/>
      <w:jc w:val="both"/>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8822E8"/>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F4D0A"/>
    <w:rPr>
      <w:sz w:val="22"/>
      <w:szCs w:val="22"/>
      <w:lang w:eastAsia="en-US"/>
    </w:rPr>
  </w:style>
  <w:style w:type="character" w:styleId="a4">
    <w:name w:val="Placeholder Text"/>
    <w:basedOn w:val="a0"/>
    <w:uiPriority w:val="99"/>
    <w:semiHidden/>
    <w:rsid w:val="00901AD9"/>
    <w:rPr>
      <w:color w:val="808080"/>
    </w:rPr>
  </w:style>
  <w:style w:type="paragraph" w:styleId="a5">
    <w:name w:val="Balloon Text"/>
    <w:basedOn w:val="a"/>
    <w:link w:val="a6"/>
    <w:uiPriority w:val="99"/>
    <w:semiHidden/>
    <w:unhideWhenUsed/>
    <w:rsid w:val="00901A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01AD9"/>
    <w:rPr>
      <w:rFonts w:ascii="Tahoma" w:hAnsi="Tahoma" w:cs="Tahoma"/>
      <w:sz w:val="16"/>
      <w:szCs w:val="16"/>
      <w:lang w:eastAsia="en-US"/>
    </w:rPr>
  </w:style>
  <w:style w:type="paragraph" w:customStyle="1" w:styleId="ConsPlusNormal">
    <w:name w:val="ConsPlusNormal"/>
    <w:rsid w:val="00DC3B21"/>
    <w:pPr>
      <w:autoSpaceDE w:val="0"/>
      <w:autoSpaceDN w:val="0"/>
      <w:adjustRightInd w:val="0"/>
    </w:pPr>
    <w:rPr>
      <w:rFonts w:ascii="Times New Roman" w:hAnsi="Times New Roman"/>
      <w:sz w:val="28"/>
      <w:szCs w:val="28"/>
    </w:rPr>
  </w:style>
  <w:style w:type="paragraph" w:styleId="a7">
    <w:name w:val="header"/>
    <w:basedOn w:val="a"/>
    <w:link w:val="a8"/>
    <w:uiPriority w:val="99"/>
    <w:unhideWhenUsed/>
    <w:rsid w:val="0081709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7092"/>
    <w:rPr>
      <w:sz w:val="22"/>
      <w:szCs w:val="22"/>
      <w:lang w:eastAsia="en-US"/>
    </w:rPr>
  </w:style>
  <w:style w:type="paragraph" w:styleId="a9">
    <w:name w:val="footer"/>
    <w:basedOn w:val="a"/>
    <w:link w:val="aa"/>
    <w:uiPriority w:val="99"/>
    <w:unhideWhenUsed/>
    <w:rsid w:val="0081709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7092"/>
    <w:rPr>
      <w:sz w:val="22"/>
      <w:szCs w:val="22"/>
      <w:lang w:eastAsia="en-US"/>
    </w:rPr>
  </w:style>
  <w:style w:type="paragraph" w:styleId="ab">
    <w:name w:val="List Paragraph"/>
    <w:basedOn w:val="a"/>
    <w:uiPriority w:val="34"/>
    <w:qFormat/>
    <w:rsid w:val="00F73A20"/>
    <w:pPr>
      <w:ind w:left="720"/>
      <w:contextualSpacing/>
    </w:pPr>
  </w:style>
  <w:style w:type="paragraph" w:styleId="ac">
    <w:name w:val="Title"/>
    <w:basedOn w:val="a"/>
    <w:link w:val="ad"/>
    <w:qFormat/>
    <w:rsid w:val="007717E3"/>
    <w:pPr>
      <w:spacing w:after="0" w:line="240" w:lineRule="auto"/>
      <w:jc w:val="center"/>
    </w:pPr>
    <w:rPr>
      <w:rFonts w:ascii="Times New Roman" w:eastAsia="Times New Roman" w:hAnsi="Times New Roman"/>
      <w:b/>
      <w:sz w:val="28"/>
      <w:szCs w:val="20"/>
      <w:lang w:eastAsia="ru-RU"/>
    </w:rPr>
  </w:style>
  <w:style w:type="character" w:customStyle="1" w:styleId="ad">
    <w:name w:val="Название Знак"/>
    <w:basedOn w:val="a0"/>
    <w:link w:val="ac"/>
    <w:rsid w:val="007717E3"/>
    <w:rPr>
      <w:rFonts w:ascii="Times New Roman" w:eastAsia="Times New Roman" w:hAnsi="Times New Roman"/>
      <w:b/>
      <w:sz w:val="28"/>
    </w:rPr>
  </w:style>
  <w:style w:type="table" w:styleId="ae">
    <w:name w:val="Table Grid"/>
    <w:basedOn w:val="a1"/>
    <w:uiPriority w:val="59"/>
    <w:rsid w:val="000363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7F34CB"/>
    <w:pPr>
      <w:widowControl w:val="0"/>
      <w:autoSpaceDE w:val="0"/>
      <w:autoSpaceDN w:val="0"/>
      <w:adjustRightInd w:val="0"/>
    </w:pPr>
    <w:rPr>
      <w:rFonts w:ascii="Arial" w:eastAsia="Times New Roman" w:hAnsi="Arial" w:cs="Arial"/>
      <w:b/>
      <w:bCs/>
    </w:rPr>
  </w:style>
  <w:style w:type="paragraph" w:customStyle="1" w:styleId="ConsTitle">
    <w:name w:val="ConsTitle"/>
    <w:rsid w:val="00067209"/>
    <w:pPr>
      <w:widowControl w:val="0"/>
      <w:autoSpaceDE w:val="0"/>
      <w:autoSpaceDN w:val="0"/>
      <w:adjustRightInd w:val="0"/>
      <w:ind w:right="19772"/>
    </w:pPr>
    <w:rPr>
      <w:rFonts w:ascii="Arial" w:eastAsia="Times New Roman" w:hAnsi="Arial" w:cs="Arial"/>
      <w:b/>
      <w:bCs/>
      <w:sz w:val="16"/>
      <w:szCs w:val="16"/>
      <w:lang w:eastAsia="en-US"/>
    </w:rPr>
  </w:style>
  <w:style w:type="paragraph" w:styleId="2">
    <w:name w:val="Body Text Indent 2"/>
    <w:basedOn w:val="a"/>
    <w:link w:val="20"/>
    <w:rsid w:val="008822E8"/>
    <w:pPr>
      <w:spacing w:after="0" w:line="240" w:lineRule="auto"/>
      <w:ind w:firstLine="708"/>
      <w:jc w:val="both"/>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8822E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0883F6DFDE4AB86E5D3999FAFB04353B4B1C9E05CA038330E0DD0BE9B0DBD56683353438C4194473F511D724E0AFDE9B47AE03F9AQ5b5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consultantplus://offline/ref=3793443BF32ABCF2FDB93141DDA4365B7A8A815584F76F61AA941DB03C43SFN" TargetMode="Externa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93F87-C83F-4F8C-AF9E-3F6EE1AC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3128</TotalTime>
  <Pages>26</Pages>
  <Words>7455</Words>
  <Characters>42494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Столярова Ю.В.</dc:creator>
  <cp:lastModifiedBy>Васягина Е.Н.</cp:lastModifiedBy>
  <cp:revision>182</cp:revision>
  <cp:lastPrinted>2021-01-19T07:10:00Z</cp:lastPrinted>
  <dcterms:created xsi:type="dcterms:W3CDTF">2017-06-08T16:07:00Z</dcterms:created>
  <dcterms:modified xsi:type="dcterms:W3CDTF">2021-06-24T10:55:00Z</dcterms:modified>
</cp:coreProperties>
</file>