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9E" w:rsidRPr="00DF6551" w:rsidRDefault="001657FD" w:rsidP="0024078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DF6551">
        <w:rPr>
          <w:rFonts w:ascii="Times New Roman" w:hAnsi="Times New Roman" w:cs="Times New Roman"/>
          <w:i w:val="0"/>
        </w:rPr>
        <w:t>Архангельская область</w:t>
      </w:r>
    </w:p>
    <w:p w:rsidR="0009299E" w:rsidRPr="00DF6551" w:rsidRDefault="001657FD" w:rsidP="00240781">
      <w:pPr>
        <w:jc w:val="center"/>
        <w:rPr>
          <w:sz w:val="28"/>
          <w:szCs w:val="28"/>
        </w:rPr>
      </w:pPr>
      <w:r w:rsidRPr="00DF6551">
        <w:rPr>
          <w:b/>
          <w:sz w:val="28"/>
          <w:szCs w:val="28"/>
        </w:rPr>
        <w:t>Приморский муниципальный район</w:t>
      </w:r>
    </w:p>
    <w:p w:rsidR="0009299E" w:rsidRPr="00DF6551" w:rsidRDefault="0009299E" w:rsidP="00240781">
      <w:pPr>
        <w:jc w:val="center"/>
        <w:rPr>
          <w:b/>
          <w:sz w:val="28"/>
          <w:szCs w:val="28"/>
        </w:rPr>
      </w:pPr>
    </w:p>
    <w:p w:rsidR="0009299E" w:rsidRPr="00DF6551" w:rsidRDefault="001657FD" w:rsidP="0024078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DF6551">
        <w:rPr>
          <w:rFonts w:ascii="Times New Roman" w:hAnsi="Times New Roman" w:cs="Times New Roman"/>
          <w:i w:val="0"/>
        </w:rPr>
        <w:t>Муниципальное образование «Островное»</w:t>
      </w:r>
    </w:p>
    <w:p w:rsidR="0009299E" w:rsidRPr="00DF6551" w:rsidRDefault="001657FD" w:rsidP="0024078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DF6551">
        <w:rPr>
          <w:rFonts w:ascii="Times New Roman" w:hAnsi="Times New Roman" w:cs="Times New Roman"/>
          <w:i w:val="0"/>
        </w:rPr>
        <w:t xml:space="preserve">Совет депутатов </w:t>
      </w:r>
      <w:r w:rsidR="007222AF" w:rsidRPr="00DF6551">
        <w:rPr>
          <w:rFonts w:ascii="Times New Roman" w:hAnsi="Times New Roman" w:cs="Times New Roman"/>
          <w:i w:val="0"/>
        </w:rPr>
        <w:t>второго</w:t>
      </w:r>
      <w:r w:rsidRPr="00DF6551">
        <w:rPr>
          <w:rFonts w:ascii="Times New Roman" w:hAnsi="Times New Roman" w:cs="Times New Roman"/>
          <w:i w:val="0"/>
        </w:rPr>
        <w:t xml:space="preserve"> созыва</w:t>
      </w:r>
    </w:p>
    <w:p w:rsidR="0009299E" w:rsidRPr="00DF6551" w:rsidRDefault="00FE4ECE" w:rsidP="0024078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Одиннадцатая</w:t>
      </w:r>
      <w:r w:rsidR="00A2068A" w:rsidRPr="00DF6551">
        <w:rPr>
          <w:rFonts w:ascii="Times New Roman" w:hAnsi="Times New Roman" w:cs="Times New Roman"/>
          <w:i w:val="0"/>
        </w:rPr>
        <w:t xml:space="preserve"> </w:t>
      </w:r>
      <w:r w:rsidR="001657FD" w:rsidRPr="00DF6551">
        <w:rPr>
          <w:rFonts w:ascii="Times New Roman" w:hAnsi="Times New Roman" w:cs="Times New Roman"/>
          <w:i w:val="0"/>
        </w:rPr>
        <w:t>очередная сессия</w:t>
      </w:r>
    </w:p>
    <w:p w:rsidR="0009299E" w:rsidRPr="00DF6551" w:rsidRDefault="0009299E" w:rsidP="00240781">
      <w:pPr>
        <w:jc w:val="center"/>
        <w:rPr>
          <w:sz w:val="28"/>
          <w:szCs w:val="28"/>
        </w:rPr>
      </w:pPr>
    </w:p>
    <w:p w:rsidR="0009299E" w:rsidRPr="00DF6551" w:rsidRDefault="0009299E" w:rsidP="00240781">
      <w:pPr>
        <w:jc w:val="center"/>
        <w:rPr>
          <w:sz w:val="28"/>
          <w:szCs w:val="28"/>
        </w:rPr>
      </w:pPr>
    </w:p>
    <w:p w:rsidR="0009299E" w:rsidRPr="00DF6551" w:rsidRDefault="001657FD" w:rsidP="0024078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09299E" w:rsidRPr="00DF6551" w:rsidRDefault="0009299E" w:rsidP="00240781">
      <w:pPr>
        <w:rPr>
          <w:sz w:val="28"/>
          <w:szCs w:val="28"/>
        </w:rPr>
      </w:pPr>
    </w:p>
    <w:p w:rsidR="0009299E" w:rsidRPr="00DF6551" w:rsidRDefault="0009299E" w:rsidP="00240781">
      <w:pPr>
        <w:rPr>
          <w:sz w:val="28"/>
          <w:szCs w:val="28"/>
        </w:rPr>
      </w:pPr>
    </w:p>
    <w:p w:rsidR="0009299E" w:rsidRPr="00DF6551" w:rsidRDefault="00FE4ECE" w:rsidP="00240781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29 апреля 2022</w:t>
      </w:r>
      <w:r w:rsidR="001657FD" w:rsidRPr="00DF6551">
        <w:rPr>
          <w:b/>
          <w:sz w:val="28"/>
          <w:szCs w:val="28"/>
        </w:rPr>
        <w:t xml:space="preserve"> года</w:t>
      </w:r>
      <w:r w:rsidR="001657FD" w:rsidRPr="00DF6551">
        <w:rPr>
          <w:b/>
          <w:sz w:val="28"/>
          <w:szCs w:val="28"/>
        </w:rPr>
        <w:tab/>
      </w:r>
      <w:r w:rsidR="001657FD" w:rsidRPr="00DF6551"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№ </w:t>
      </w:r>
      <w:r w:rsidR="00C062EE">
        <w:rPr>
          <w:b/>
          <w:sz w:val="28"/>
          <w:szCs w:val="28"/>
        </w:rPr>
        <w:t>115</w:t>
      </w:r>
    </w:p>
    <w:p w:rsidR="0009299E" w:rsidRPr="00DF6551" w:rsidRDefault="0009299E" w:rsidP="00240781">
      <w:pPr>
        <w:jc w:val="center"/>
        <w:outlineLvl w:val="0"/>
        <w:rPr>
          <w:b/>
          <w:sz w:val="28"/>
          <w:szCs w:val="28"/>
        </w:rPr>
      </w:pPr>
    </w:p>
    <w:p w:rsidR="0009299E" w:rsidRPr="00DF6551" w:rsidRDefault="0009299E" w:rsidP="00240781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9299E" w:rsidRPr="00DF6551" w:rsidRDefault="001657FD" w:rsidP="00240781">
      <w:pPr>
        <w:ind w:left="10" w:right="4" w:hanging="10"/>
        <w:jc w:val="center"/>
        <w:rPr>
          <w:sz w:val="28"/>
          <w:szCs w:val="28"/>
        </w:rPr>
      </w:pPr>
      <w:bookmarkStart w:id="0" w:name="__DdeLink__325_3836746278"/>
      <w:r w:rsidRPr="00DF6551">
        <w:rPr>
          <w:b/>
          <w:color w:val="000000"/>
          <w:sz w:val="28"/>
          <w:szCs w:val="28"/>
        </w:rPr>
        <w:t xml:space="preserve">О налоге на имущество физических лиц </w:t>
      </w:r>
      <w:bookmarkEnd w:id="0"/>
    </w:p>
    <w:p w:rsidR="0009299E" w:rsidRPr="00FC0FD8" w:rsidRDefault="00FC0FD8" w:rsidP="002407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1F5257">
        <w:rPr>
          <w:rFonts w:ascii="Times New Roman" w:hAnsi="Times New Roman" w:cs="Times New Roman"/>
          <w:b w:val="0"/>
          <w:sz w:val="24"/>
          <w:szCs w:val="24"/>
        </w:rPr>
        <w:t>(в редакции решения № 132 от 31.08.2022</w:t>
      </w:r>
      <w:r w:rsidR="001F525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95062A">
        <w:rPr>
          <w:rFonts w:ascii="Times New Roman" w:hAnsi="Times New Roman" w:cs="Times New Roman"/>
          <w:b w:val="0"/>
          <w:sz w:val="24"/>
          <w:szCs w:val="24"/>
        </w:rPr>
        <w:t>, № 142 от 21.11.2022 г.</w:t>
      </w:r>
      <w:r w:rsidRPr="001F525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F6551" w:rsidRDefault="00DF6551" w:rsidP="00506FAE">
      <w:pPr>
        <w:ind w:firstLine="708"/>
        <w:jc w:val="both"/>
        <w:rPr>
          <w:color w:val="000000"/>
          <w:sz w:val="28"/>
          <w:szCs w:val="28"/>
        </w:rPr>
      </w:pPr>
    </w:p>
    <w:p w:rsidR="00DF6551" w:rsidRDefault="00DF6551" w:rsidP="00506FAE">
      <w:pPr>
        <w:ind w:firstLine="708"/>
        <w:jc w:val="both"/>
        <w:rPr>
          <w:color w:val="000000"/>
          <w:sz w:val="28"/>
          <w:szCs w:val="28"/>
        </w:rPr>
      </w:pPr>
    </w:p>
    <w:p w:rsidR="00DF6551" w:rsidRPr="00C062EE" w:rsidRDefault="00DF6551" w:rsidP="00FE4ECE">
      <w:pPr>
        <w:ind w:firstLine="851"/>
        <w:jc w:val="both"/>
        <w:rPr>
          <w:bCs/>
          <w:sz w:val="28"/>
          <w:szCs w:val="28"/>
        </w:rPr>
      </w:pPr>
      <w:r w:rsidRPr="00C062EE">
        <w:rPr>
          <w:bCs/>
          <w:sz w:val="28"/>
          <w:szCs w:val="28"/>
        </w:rPr>
        <w:t xml:space="preserve"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Федерации» от 06.10.2003 №131-ФЗ, Уставом муниципального образования </w:t>
      </w:r>
      <w:r w:rsidR="00FE4ECE" w:rsidRPr="00C062EE">
        <w:rPr>
          <w:bCs/>
          <w:sz w:val="28"/>
          <w:szCs w:val="28"/>
        </w:rPr>
        <w:t>«Островное»</w:t>
      </w:r>
      <w:r w:rsidRPr="00C062EE">
        <w:rPr>
          <w:bCs/>
          <w:sz w:val="28"/>
          <w:szCs w:val="28"/>
        </w:rPr>
        <w:t>,</w:t>
      </w:r>
    </w:p>
    <w:p w:rsidR="00DF6551" w:rsidRPr="00C062EE" w:rsidRDefault="00DF6551" w:rsidP="00DF6551">
      <w:pPr>
        <w:jc w:val="both"/>
        <w:rPr>
          <w:b/>
          <w:bCs/>
          <w:sz w:val="28"/>
          <w:szCs w:val="28"/>
        </w:rPr>
      </w:pPr>
      <w:r w:rsidRPr="00C062EE">
        <w:rPr>
          <w:bCs/>
          <w:sz w:val="28"/>
          <w:szCs w:val="28"/>
        </w:rPr>
        <w:t xml:space="preserve">Совет депутатов Р Е Ш </w:t>
      </w:r>
      <w:r w:rsidR="00FE4ECE" w:rsidRPr="00C062EE">
        <w:rPr>
          <w:bCs/>
          <w:sz w:val="28"/>
          <w:szCs w:val="28"/>
        </w:rPr>
        <w:t>И Л</w:t>
      </w:r>
      <w:r w:rsidRPr="00C062EE">
        <w:rPr>
          <w:bCs/>
          <w:sz w:val="28"/>
          <w:szCs w:val="28"/>
        </w:rPr>
        <w:t>:</w:t>
      </w:r>
    </w:p>
    <w:p w:rsidR="00B11AAE" w:rsidRPr="00C062EE" w:rsidRDefault="00B11AAE" w:rsidP="00506FA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DF6551" w:rsidRPr="00C062EE" w:rsidRDefault="00DF6551" w:rsidP="00FE4ECE">
      <w:pPr>
        <w:pStyle w:val="ad"/>
        <w:ind w:left="0" w:firstLine="851"/>
        <w:jc w:val="both"/>
        <w:rPr>
          <w:bCs/>
          <w:sz w:val="28"/>
          <w:szCs w:val="28"/>
        </w:rPr>
      </w:pPr>
      <w:r w:rsidRPr="00C062EE">
        <w:rPr>
          <w:bCs/>
          <w:sz w:val="28"/>
          <w:szCs w:val="28"/>
        </w:rPr>
        <w:t xml:space="preserve">1.   Ввести на территории </w:t>
      </w:r>
      <w:r w:rsidR="00FC0FD8">
        <w:rPr>
          <w:bCs/>
          <w:sz w:val="28"/>
          <w:szCs w:val="28"/>
        </w:rPr>
        <w:t xml:space="preserve">сельского поселения </w:t>
      </w:r>
      <w:r w:rsidR="00FE4ECE" w:rsidRPr="00C062EE">
        <w:rPr>
          <w:bCs/>
          <w:sz w:val="28"/>
          <w:szCs w:val="28"/>
        </w:rPr>
        <w:t>«Островное»</w:t>
      </w:r>
      <w:r w:rsidRPr="00C062EE">
        <w:rPr>
          <w:bCs/>
          <w:sz w:val="28"/>
          <w:szCs w:val="28"/>
        </w:rPr>
        <w:t xml:space="preserve"> </w:t>
      </w:r>
      <w:r w:rsidR="00FC0FD8">
        <w:rPr>
          <w:bCs/>
          <w:sz w:val="28"/>
          <w:szCs w:val="28"/>
        </w:rPr>
        <w:t xml:space="preserve">Приморского района Архангельской области </w:t>
      </w:r>
      <w:r w:rsidRPr="00C062EE">
        <w:rPr>
          <w:bCs/>
          <w:sz w:val="28"/>
          <w:szCs w:val="28"/>
        </w:rPr>
        <w:t>налог на имущество физических лиц</w:t>
      </w:r>
      <w:r w:rsidR="00FC0FD8">
        <w:rPr>
          <w:bCs/>
          <w:sz w:val="28"/>
          <w:szCs w:val="28"/>
        </w:rPr>
        <w:t xml:space="preserve"> </w:t>
      </w:r>
      <w:r w:rsidR="00FC0FD8" w:rsidRPr="001F5257">
        <w:rPr>
          <w:rFonts w:eastAsia="Calibri"/>
          <w:i/>
          <w:color w:val="0070C0"/>
        </w:rPr>
        <w:t>(в редакции решения № 132 от 31.08.2022</w:t>
      </w:r>
      <w:r w:rsidR="001F5257" w:rsidRPr="001F5257">
        <w:rPr>
          <w:rFonts w:eastAsia="Calibri"/>
          <w:i/>
          <w:color w:val="0070C0"/>
        </w:rPr>
        <w:t xml:space="preserve"> </w:t>
      </w:r>
      <w:proofErr w:type="gramStart"/>
      <w:r w:rsidR="001F5257" w:rsidRPr="001F5257">
        <w:rPr>
          <w:rFonts w:eastAsia="Calibri"/>
          <w:i/>
          <w:color w:val="0070C0"/>
        </w:rPr>
        <w:t>г</w:t>
      </w:r>
      <w:r w:rsidR="001F5257">
        <w:rPr>
          <w:i/>
          <w:color w:val="0070C0"/>
          <w:sz w:val="28"/>
          <w:szCs w:val="28"/>
        </w:rPr>
        <w:t xml:space="preserve"> </w:t>
      </w:r>
      <w:r w:rsidR="00FC0FD8" w:rsidRPr="001F5257">
        <w:rPr>
          <w:rFonts w:eastAsia="Calibri"/>
          <w:i/>
          <w:color w:val="0070C0"/>
        </w:rPr>
        <w:t>)</w:t>
      </w:r>
      <w:proofErr w:type="gramEnd"/>
      <w:r w:rsidRPr="00C062EE">
        <w:rPr>
          <w:bCs/>
          <w:sz w:val="28"/>
          <w:szCs w:val="28"/>
        </w:rPr>
        <w:t xml:space="preserve">. </w:t>
      </w:r>
    </w:p>
    <w:p w:rsidR="00DF6551" w:rsidRPr="00C062EE" w:rsidRDefault="00DF6551" w:rsidP="00FE4ECE">
      <w:pPr>
        <w:pStyle w:val="ad"/>
        <w:ind w:left="0" w:firstLine="851"/>
        <w:jc w:val="both"/>
        <w:rPr>
          <w:bCs/>
          <w:sz w:val="28"/>
          <w:szCs w:val="28"/>
        </w:rPr>
      </w:pPr>
      <w:r w:rsidRPr="00C062EE">
        <w:rPr>
          <w:bCs/>
          <w:sz w:val="28"/>
          <w:szCs w:val="28"/>
        </w:rPr>
        <w:t xml:space="preserve">2. </w:t>
      </w:r>
      <w:r w:rsidR="00FC0FD8" w:rsidRPr="001F5257">
        <w:rPr>
          <w:rFonts w:eastAsia="Calibri"/>
          <w:i/>
          <w:color w:val="FF0000"/>
        </w:rPr>
        <w:t>(исключен решением № 132 от 31.08.2022</w:t>
      </w:r>
      <w:r w:rsidR="001F5257" w:rsidRPr="001F5257">
        <w:rPr>
          <w:rFonts w:eastAsia="Calibri"/>
          <w:i/>
          <w:color w:val="FF0000"/>
        </w:rPr>
        <w:t xml:space="preserve"> г.</w:t>
      </w:r>
      <w:r w:rsidR="00FC0FD8" w:rsidRPr="001F5257">
        <w:rPr>
          <w:rFonts w:eastAsia="Calibri"/>
          <w:i/>
          <w:color w:val="FF0000"/>
        </w:rPr>
        <w:t xml:space="preserve">). </w:t>
      </w:r>
      <w:r w:rsidRPr="00FC0FD8">
        <w:rPr>
          <w:bCs/>
          <w:color w:val="FF0000"/>
          <w:sz w:val="28"/>
          <w:szCs w:val="28"/>
        </w:rPr>
        <w:t xml:space="preserve"> </w:t>
      </w:r>
    </w:p>
    <w:p w:rsidR="00DF6551" w:rsidRPr="00FF1AF2" w:rsidRDefault="00DF6551" w:rsidP="00FE4ECE">
      <w:pPr>
        <w:pStyle w:val="ad"/>
        <w:ind w:firstLine="131"/>
        <w:jc w:val="both"/>
        <w:rPr>
          <w:bCs/>
          <w:sz w:val="28"/>
          <w:szCs w:val="28"/>
        </w:rPr>
      </w:pPr>
      <w:r w:rsidRPr="00C062EE">
        <w:rPr>
          <w:bCs/>
          <w:sz w:val="28"/>
          <w:szCs w:val="28"/>
        </w:rPr>
        <w:t>3.  Установить налоговые ставки в следующих размерах:</w:t>
      </w:r>
      <w:r w:rsidRPr="00FF1AF2">
        <w:rPr>
          <w:bCs/>
          <w:sz w:val="28"/>
          <w:szCs w:val="28"/>
        </w:rPr>
        <w:t xml:space="preserve"> </w:t>
      </w:r>
    </w:p>
    <w:p w:rsidR="0009299E" w:rsidRPr="00DF6551" w:rsidRDefault="001657FD" w:rsidP="00FE4ECE">
      <w:pPr>
        <w:pStyle w:val="ad"/>
        <w:numPr>
          <w:ilvl w:val="0"/>
          <w:numId w:val="6"/>
        </w:numPr>
        <w:ind w:hanging="218"/>
        <w:jc w:val="both"/>
        <w:rPr>
          <w:color w:val="000000"/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0,3 процента в отношении: </w:t>
      </w:r>
    </w:p>
    <w:p w:rsidR="0009299E" w:rsidRPr="00DF6551" w:rsidRDefault="00AB132A" w:rsidP="00FE4ECE">
      <w:pPr>
        <w:ind w:left="709" w:firstLine="142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- </w:t>
      </w:r>
      <w:r w:rsidR="001657FD" w:rsidRPr="00DF6551">
        <w:rPr>
          <w:color w:val="000000"/>
          <w:sz w:val="28"/>
          <w:szCs w:val="28"/>
        </w:rPr>
        <w:t xml:space="preserve">жилых домов, частей жилых домов, квартир, частей квартир, комнат; </w:t>
      </w:r>
    </w:p>
    <w:p w:rsidR="0009299E" w:rsidRPr="00DF6551" w:rsidRDefault="00AB132A" w:rsidP="00FE4ECE">
      <w:p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- </w:t>
      </w:r>
      <w:r w:rsidR="001657FD" w:rsidRPr="00DF6551">
        <w:rPr>
          <w:color w:val="000000"/>
          <w:sz w:val="28"/>
          <w:szCs w:val="28"/>
        </w:rPr>
        <w:t xml:space="preserve">объектов незавершенного строительства в случае, если проектируемым назначением таких объектов является жилой дом; </w:t>
      </w:r>
    </w:p>
    <w:p w:rsidR="0009299E" w:rsidRPr="00DF6551" w:rsidRDefault="00AB132A" w:rsidP="00FE4ECE">
      <w:pPr>
        <w:ind w:firstLine="851"/>
        <w:jc w:val="both"/>
        <w:rPr>
          <w:color w:val="000000"/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- </w:t>
      </w:r>
      <w:r w:rsidR="001657FD" w:rsidRPr="00DF6551">
        <w:rPr>
          <w:color w:val="000000"/>
          <w:sz w:val="28"/>
          <w:szCs w:val="28"/>
        </w:rPr>
        <w:t xml:space="preserve">единых недвижимых комплексов, в состав которых входит хотя бы один жилой дом; </w:t>
      </w:r>
    </w:p>
    <w:p w:rsidR="0009299E" w:rsidRPr="00DF6551" w:rsidRDefault="00AB132A" w:rsidP="00FE4EC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6551">
        <w:rPr>
          <w:color w:val="000000"/>
          <w:sz w:val="28"/>
          <w:szCs w:val="28"/>
        </w:rPr>
        <w:t xml:space="preserve">- </w:t>
      </w:r>
      <w:r w:rsidR="001657FD" w:rsidRPr="00DF6551">
        <w:rPr>
          <w:color w:val="000000"/>
          <w:sz w:val="28"/>
          <w:szCs w:val="28"/>
        </w:rPr>
        <w:t xml:space="preserve">гаражей и </w:t>
      </w:r>
      <w:proofErr w:type="spellStart"/>
      <w:r w:rsidR="001657FD" w:rsidRPr="00DF6551">
        <w:rPr>
          <w:color w:val="000000"/>
          <w:sz w:val="28"/>
          <w:szCs w:val="28"/>
        </w:rPr>
        <w:t>машино</w:t>
      </w:r>
      <w:proofErr w:type="spellEnd"/>
      <w:r w:rsidR="001657FD" w:rsidRPr="00DF6551">
        <w:rPr>
          <w:color w:val="000000"/>
          <w:sz w:val="28"/>
          <w:szCs w:val="28"/>
        </w:rPr>
        <w:t xml:space="preserve">-мест, в </w:t>
      </w:r>
      <w:r w:rsidR="001657FD" w:rsidRPr="00DF6551">
        <w:rPr>
          <w:rFonts w:eastAsiaTheme="minorHAnsi"/>
          <w:color w:val="000000"/>
          <w:sz w:val="28"/>
          <w:szCs w:val="28"/>
          <w:lang w:eastAsia="en-US"/>
        </w:rPr>
        <w:t xml:space="preserve">том числе расположенных в объектах налогообложения, указанных в подпункте 2 </w:t>
      </w:r>
      <w:r w:rsidR="00DF6551" w:rsidRPr="007F0AE1">
        <w:rPr>
          <w:rFonts w:eastAsiaTheme="minorHAnsi"/>
          <w:color w:val="000000"/>
          <w:sz w:val="28"/>
          <w:szCs w:val="28"/>
          <w:lang w:eastAsia="en-US"/>
        </w:rPr>
        <w:t>пункта 2 статьи 406 Налогового кодекса Российской Федерации</w:t>
      </w:r>
      <w:r w:rsidRPr="007F0AE1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DF655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9299E" w:rsidRPr="00DF6551" w:rsidRDefault="00AB132A" w:rsidP="00FE4ECE">
      <w:pPr>
        <w:ind w:firstLine="851"/>
        <w:jc w:val="both"/>
        <w:rPr>
          <w:color w:val="000000"/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- </w:t>
      </w:r>
      <w:r w:rsidR="001657FD" w:rsidRPr="00DF6551">
        <w:rPr>
          <w:color w:val="000000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="00B11AAE" w:rsidRPr="00DF6551">
        <w:rPr>
          <w:color w:val="000000"/>
          <w:sz w:val="28"/>
          <w:szCs w:val="28"/>
        </w:rPr>
        <w:t xml:space="preserve">для ведения личного подсобного </w:t>
      </w:r>
      <w:r w:rsidR="001657FD" w:rsidRPr="00DF6551">
        <w:rPr>
          <w:color w:val="000000"/>
          <w:sz w:val="28"/>
          <w:szCs w:val="28"/>
        </w:rPr>
        <w:t xml:space="preserve">хозяйства, огородничества, садоводства или индивидуального жилищного строительства; </w:t>
      </w:r>
    </w:p>
    <w:p w:rsidR="0095062A" w:rsidRDefault="00240781" w:rsidP="0095062A">
      <w:pPr>
        <w:pStyle w:val="ad"/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2)  </w:t>
      </w:r>
      <w:r w:rsidR="0095062A">
        <w:rPr>
          <w:sz w:val="28"/>
          <w:szCs w:val="28"/>
        </w:rPr>
        <w:t>в отношении объектов налогообложения, включенных в перечень,</w:t>
      </w:r>
    </w:p>
    <w:p w:rsidR="0095062A" w:rsidRDefault="0095062A" w:rsidP="009506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определяемый в соответствии с пунктом 7 статьи 378.2 Налогового кодекса Российской Федерации, в отношении объектов налогообложения, </w:t>
      </w:r>
      <w:r>
        <w:rPr>
          <w:sz w:val="28"/>
          <w:szCs w:val="28"/>
        </w:rPr>
        <w:lastRenderedPageBreak/>
        <w:t>предусмотренных абзацем вторым пункта 10 статьи 378.2 Налогового кодекса Российской Федерации, при условии, что кадастровая стоимость объекта недвижимого имущества не превышает 13 миллионов рублей в 2018 – 0,5 процента, в 2019 году – 0,6 процента, в 2020 году – 0,7 процента, в 2021 году и в последующие годы – 1 процент;</w:t>
      </w:r>
    </w:p>
    <w:p w:rsidR="0095062A" w:rsidRDefault="0095062A" w:rsidP="0095062A">
      <w:pPr>
        <w:pStyle w:val="ad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которых превышает 13 миллионов рублей, в 2018 году – 1 процент, в 2019 году – 1,5 процента, в 2020 году и в последующие годы – 2 процента;</w:t>
      </w:r>
    </w:p>
    <w:p w:rsidR="0095062A" w:rsidRDefault="0095062A" w:rsidP="0095062A">
      <w:pPr>
        <w:pStyle w:val="ad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 – 2 процента;</w:t>
      </w:r>
    </w:p>
    <w:p w:rsidR="00240781" w:rsidRPr="0095062A" w:rsidRDefault="0095062A" w:rsidP="0095062A">
      <w:pPr>
        <w:pStyle w:val="ad"/>
        <w:autoSpaceDE w:val="0"/>
        <w:autoSpaceDN w:val="0"/>
        <w:adjustRightInd w:val="0"/>
        <w:ind w:left="709" w:firstLine="142"/>
        <w:jc w:val="both"/>
        <w:rPr>
          <w:rFonts w:eastAsia="Calibri"/>
          <w:i/>
          <w:color w:val="0070C0"/>
        </w:rPr>
      </w:pPr>
      <w:r w:rsidRPr="0095062A">
        <w:rPr>
          <w:rFonts w:eastAsia="Calibri"/>
          <w:i/>
          <w:color w:val="0070C0"/>
        </w:rPr>
        <w:t>(в редакции решения № 142</w:t>
      </w:r>
      <w:r>
        <w:rPr>
          <w:rFonts w:eastAsia="Calibri"/>
          <w:i/>
          <w:color w:val="0070C0"/>
        </w:rPr>
        <w:t xml:space="preserve"> </w:t>
      </w:r>
      <w:r w:rsidRPr="0095062A">
        <w:rPr>
          <w:rFonts w:eastAsia="Calibri"/>
          <w:i/>
          <w:color w:val="0070C0"/>
        </w:rPr>
        <w:t>от 21.11.2022</w:t>
      </w:r>
      <w:r>
        <w:rPr>
          <w:rFonts w:eastAsia="Calibri"/>
          <w:i/>
          <w:color w:val="0070C0"/>
        </w:rPr>
        <w:t xml:space="preserve"> г.</w:t>
      </w:r>
      <w:r w:rsidR="0010753C" w:rsidRPr="0010753C">
        <w:rPr>
          <w:rFonts w:eastAsiaTheme="minorHAnsi"/>
          <w:i/>
          <w:color w:val="0070C0"/>
          <w:lang w:eastAsia="en-US"/>
        </w:rPr>
        <w:t xml:space="preserve"> </w:t>
      </w:r>
      <w:r w:rsidR="0010753C" w:rsidRPr="00E82917">
        <w:rPr>
          <w:rFonts w:eastAsiaTheme="minorHAnsi"/>
          <w:i/>
          <w:color w:val="0070C0"/>
          <w:lang w:eastAsia="en-US"/>
        </w:rPr>
        <w:t>вступает в силу с 01.01.202</w:t>
      </w:r>
      <w:r w:rsidR="0010753C">
        <w:rPr>
          <w:rFonts w:eastAsiaTheme="minorHAnsi"/>
          <w:i/>
          <w:color w:val="0070C0"/>
          <w:lang w:eastAsia="en-US"/>
        </w:rPr>
        <w:t xml:space="preserve">3 </w:t>
      </w:r>
      <w:r w:rsidR="0010753C" w:rsidRPr="00E82917">
        <w:rPr>
          <w:rFonts w:eastAsiaTheme="minorHAnsi"/>
          <w:i/>
          <w:color w:val="0070C0"/>
          <w:lang w:eastAsia="en-US"/>
        </w:rPr>
        <w:t>г</w:t>
      </w:r>
      <w:r w:rsidR="0010753C">
        <w:rPr>
          <w:rFonts w:eastAsiaTheme="minorHAnsi"/>
          <w:i/>
          <w:color w:val="0070C0"/>
          <w:lang w:eastAsia="en-US"/>
        </w:rPr>
        <w:t>ода</w:t>
      </w:r>
      <w:r w:rsidRPr="0095062A">
        <w:rPr>
          <w:rFonts w:eastAsia="Calibri"/>
          <w:i/>
          <w:color w:val="0070C0"/>
        </w:rPr>
        <w:t>)</w:t>
      </w:r>
    </w:p>
    <w:p w:rsidR="0009299E" w:rsidRDefault="003D399F" w:rsidP="007F0AE1">
      <w:pPr>
        <w:ind w:left="709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F0A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D399F">
        <w:rPr>
          <w:color w:val="000000"/>
          <w:sz w:val="28"/>
          <w:szCs w:val="28"/>
        </w:rPr>
        <w:t xml:space="preserve">  </w:t>
      </w:r>
      <w:r w:rsidR="001657FD" w:rsidRPr="003D399F">
        <w:rPr>
          <w:color w:val="000000"/>
          <w:sz w:val="28"/>
          <w:szCs w:val="28"/>
        </w:rPr>
        <w:t xml:space="preserve">0,5 процента в отношении прочих объектов налогообложения. </w:t>
      </w:r>
    </w:p>
    <w:p w:rsidR="007F0AE1" w:rsidRDefault="007F0AE1" w:rsidP="007F0AE1">
      <w:pPr>
        <w:ind w:left="709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D399F" w:rsidRPr="007F0AE1">
        <w:rPr>
          <w:sz w:val="28"/>
          <w:szCs w:val="28"/>
        </w:rPr>
        <w:t>Предоставить льготу по нал</w:t>
      </w:r>
      <w:r>
        <w:rPr>
          <w:sz w:val="28"/>
          <w:szCs w:val="28"/>
        </w:rPr>
        <w:t>огу на имущество физических лиц</w:t>
      </w:r>
    </w:p>
    <w:p w:rsidR="003D399F" w:rsidRPr="00FF1AF2" w:rsidRDefault="003D399F" w:rsidP="007F0AE1">
      <w:pPr>
        <w:jc w:val="both"/>
        <w:rPr>
          <w:sz w:val="28"/>
          <w:szCs w:val="28"/>
        </w:rPr>
      </w:pPr>
      <w:r w:rsidRPr="007F0AE1">
        <w:rPr>
          <w:sz w:val="28"/>
          <w:szCs w:val="28"/>
        </w:rPr>
        <w:t>следующим категориям налогоплательщиков:</w:t>
      </w:r>
      <w:r w:rsidRPr="00FF1AF2">
        <w:rPr>
          <w:sz w:val="28"/>
          <w:szCs w:val="28"/>
        </w:rPr>
        <w:t xml:space="preserve"> </w:t>
      </w:r>
    </w:p>
    <w:p w:rsidR="0009299E" w:rsidRPr="00DF6551" w:rsidRDefault="001657FD" w:rsidP="007F0AE1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>родителям, имеющим детей-инвалидов в возрасте до 18 лет, - на основании справки медико-социальной экспертизы, свидетельства о рождении ребенка-инвалида</w:t>
      </w:r>
      <w:r w:rsidR="00FC0FD8">
        <w:rPr>
          <w:color w:val="000000"/>
          <w:sz w:val="28"/>
          <w:szCs w:val="28"/>
        </w:rPr>
        <w:t xml:space="preserve"> </w:t>
      </w:r>
      <w:r w:rsidR="00FC0FD8" w:rsidRPr="001F5257">
        <w:rPr>
          <w:rFonts w:eastAsia="Calibri"/>
          <w:i/>
          <w:color w:val="0070C0"/>
        </w:rPr>
        <w:t>(в редакции решения № 132 от 31.08.2022</w:t>
      </w:r>
      <w:r w:rsidR="001F5257">
        <w:rPr>
          <w:rFonts w:eastAsia="Calibri"/>
          <w:i/>
          <w:color w:val="0070C0"/>
        </w:rPr>
        <w:t xml:space="preserve"> г.</w:t>
      </w:r>
      <w:r w:rsidR="00FC0FD8" w:rsidRPr="001F5257">
        <w:rPr>
          <w:rFonts w:eastAsia="Calibri"/>
          <w:i/>
          <w:color w:val="0070C0"/>
        </w:rPr>
        <w:t>)</w:t>
      </w:r>
      <w:r w:rsidRPr="00DF6551">
        <w:rPr>
          <w:color w:val="000000"/>
          <w:sz w:val="28"/>
          <w:szCs w:val="28"/>
        </w:rPr>
        <w:t xml:space="preserve">; </w:t>
      </w:r>
    </w:p>
    <w:p w:rsidR="0009299E" w:rsidRPr="00DF6551" w:rsidRDefault="001657FD" w:rsidP="007F0AE1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>гражданам, имеющим на попечении детей-сирот и детей, оставшихся без попечения родителей, - на основании удостоверения опекуна/попечителя</w:t>
      </w:r>
      <w:r w:rsidR="00FC0FD8">
        <w:rPr>
          <w:color w:val="000000"/>
          <w:sz w:val="28"/>
          <w:szCs w:val="28"/>
        </w:rPr>
        <w:t xml:space="preserve"> </w:t>
      </w:r>
      <w:r w:rsidR="001F5257" w:rsidRPr="001F5257">
        <w:rPr>
          <w:rFonts w:eastAsia="Calibri"/>
          <w:i/>
          <w:color w:val="0070C0"/>
        </w:rPr>
        <w:t>(в редакции решения № 132 от 31.08.2022</w:t>
      </w:r>
      <w:r w:rsidR="001F5257">
        <w:rPr>
          <w:rFonts w:eastAsia="Calibri"/>
          <w:i/>
          <w:color w:val="0070C0"/>
        </w:rPr>
        <w:t xml:space="preserve"> г.</w:t>
      </w:r>
      <w:r w:rsidR="001F5257" w:rsidRPr="001F5257">
        <w:rPr>
          <w:rFonts w:eastAsia="Calibri"/>
          <w:i/>
          <w:color w:val="0070C0"/>
        </w:rPr>
        <w:t>)</w:t>
      </w:r>
      <w:r w:rsidRPr="00DF6551">
        <w:rPr>
          <w:color w:val="000000"/>
          <w:sz w:val="28"/>
          <w:szCs w:val="28"/>
        </w:rPr>
        <w:t xml:space="preserve">; </w:t>
      </w:r>
    </w:p>
    <w:p w:rsidR="0009299E" w:rsidRPr="00DF6551" w:rsidRDefault="001657FD" w:rsidP="007F0AE1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>детям, потерявшим обоих родителей, - до достижения ими возраста 18 лет, - на основании свидетельства о рождении ребенка и его копии, свидетельства о смерти родителей</w:t>
      </w:r>
      <w:r w:rsidR="001F5257">
        <w:rPr>
          <w:color w:val="000000"/>
          <w:sz w:val="28"/>
          <w:szCs w:val="28"/>
        </w:rPr>
        <w:t xml:space="preserve"> </w:t>
      </w:r>
      <w:r w:rsidR="001F5257" w:rsidRPr="001F5257">
        <w:rPr>
          <w:rFonts w:eastAsia="Calibri"/>
          <w:i/>
          <w:color w:val="0070C0"/>
        </w:rPr>
        <w:t>(в редакции решения № 132 от 31.08.2022</w:t>
      </w:r>
      <w:r w:rsidR="001F5257">
        <w:rPr>
          <w:rFonts w:eastAsia="Calibri"/>
          <w:i/>
          <w:color w:val="0070C0"/>
        </w:rPr>
        <w:t xml:space="preserve"> г.</w:t>
      </w:r>
      <w:r w:rsidR="001F5257" w:rsidRPr="001F5257">
        <w:rPr>
          <w:rFonts w:eastAsia="Calibri"/>
          <w:i/>
          <w:color w:val="0070C0"/>
        </w:rPr>
        <w:t>)</w:t>
      </w:r>
      <w:r w:rsidRPr="00DF6551">
        <w:rPr>
          <w:color w:val="000000"/>
          <w:sz w:val="28"/>
          <w:szCs w:val="28"/>
        </w:rPr>
        <w:t xml:space="preserve">; </w:t>
      </w:r>
    </w:p>
    <w:p w:rsidR="0009299E" w:rsidRPr="00DF6551" w:rsidRDefault="001657FD" w:rsidP="007F0AE1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>гражданам, получившим звание «Почетный гражданин муниципального образования «Приморский муниципальный район», - на основании удостоверения «Почетный гражданин»</w:t>
      </w:r>
      <w:r w:rsidR="00FC0FD8">
        <w:rPr>
          <w:color w:val="000000"/>
          <w:sz w:val="28"/>
          <w:szCs w:val="28"/>
        </w:rPr>
        <w:t xml:space="preserve"> </w:t>
      </w:r>
      <w:r w:rsidR="001F5257" w:rsidRPr="001F5257">
        <w:rPr>
          <w:rFonts w:eastAsia="Calibri"/>
          <w:i/>
          <w:color w:val="0070C0"/>
        </w:rPr>
        <w:t>(в редакции решения № 132 от 31.08.2022</w:t>
      </w:r>
      <w:r w:rsidR="001F5257">
        <w:rPr>
          <w:rFonts w:eastAsia="Calibri"/>
          <w:i/>
          <w:color w:val="0070C0"/>
        </w:rPr>
        <w:t xml:space="preserve"> г.</w:t>
      </w:r>
      <w:r w:rsidR="001F5257" w:rsidRPr="001F5257">
        <w:rPr>
          <w:rFonts w:eastAsia="Calibri"/>
          <w:i/>
          <w:color w:val="0070C0"/>
        </w:rPr>
        <w:t>)</w:t>
      </w:r>
      <w:r w:rsidRPr="00DF6551">
        <w:rPr>
          <w:color w:val="000000"/>
          <w:sz w:val="28"/>
          <w:szCs w:val="28"/>
        </w:rPr>
        <w:t xml:space="preserve">; </w:t>
      </w:r>
    </w:p>
    <w:p w:rsidR="0009299E" w:rsidRPr="00DF6551" w:rsidRDefault="001657FD" w:rsidP="007F0AE1">
      <w:pPr>
        <w:numPr>
          <w:ilvl w:val="0"/>
          <w:numId w:val="1"/>
        </w:numPr>
        <w:ind w:firstLine="851"/>
        <w:jc w:val="both"/>
        <w:rPr>
          <w:color w:val="000000"/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физическим лицам, являющимся членами многодетной семьи, признанной таковой в соответствии с Законом Архангельской области от 05.12.2016 №496-30-ОЗ «О социальной поддержке семей, воспитывающих детей в Архангельской области» на основании удостоверения </w:t>
      </w:r>
      <w:r w:rsidR="00FC0FD8">
        <w:rPr>
          <w:color w:val="000000"/>
          <w:sz w:val="28"/>
          <w:szCs w:val="28"/>
        </w:rPr>
        <w:t>многодетной семьи</w:t>
      </w:r>
      <w:r w:rsidR="00FC0FD8" w:rsidRPr="00FC0FD8">
        <w:rPr>
          <w:i/>
          <w:color w:val="0070C0"/>
          <w:sz w:val="28"/>
          <w:szCs w:val="28"/>
        </w:rPr>
        <w:t xml:space="preserve"> </w:t>
      </w:r>
      <w:r w:rsidR="001F5257" w:rsidRPr="001F5257">
        <w:rPr>
          <w:rFonts w:eastAsia="Calibri"/>
          <w:i/>
          <w:color w:val="0070C0"/>
        </w:rPr>
        <w:t>(в редакции решения № 132 от 31.08.2022</w:t>
      </w:r>
      <w:r w:rsidR="001F5257">
        <w:rPr>
          <w:rFonts w:eastAsia="Calibri"/>
          <w:i/>
          <w:color w:val="0070C0"/>
        </w:rPr>
        <w:t xml:space="preserve"> г.</w:t>
      </w:r>
      <w:r w:rsidR="001F5257" w:rsidRPr="001F5257">
        <w:rPr>
          <w:rFonts w:eastAsia="Calibri"/>
          <w:i/>
          <w:color w:val="0070C0"/>
        </w:rPr>
        <w:t>)</w:t>
      </w:r>
      <w:r w:rsidR="00FC0FD8">
        <w:rPr>
          <w:i/>
          <w:color w:val="0070C0"/>
          <w:sz w:val="28"/>
          <w:szCs w:val="28"/>
        </w:rPr>
        <w:t>.</w:t>
      </w:r>
    </w:p>
    <w:p w:rsidR="003D399F" w:rsidRDefault="00DF6551" w:rsidP="007F0AE1">
      <w:pPr>
        <w:pStyle w:val="ad"/>
        <w:numPr>
          <w:ilvl w:val="0"/>
          <w:numId w:val="12"/>
        </w:numPr>
        <w:ind w:firstLine="131"/>
        <w:jc w:val="both"/>
        <w:rPr>
          <w:color w:val="000000"/>
          <w:sz w:val="28"/>
          <w:szCs w:val="28"/>
        </w:rPr>
      </w:pPr>
      <w:r w:rsidRPr="003D399F">
        <w:rPr>
          <w:color w:val="000000"/>
          <w:sz w:val="28"/>
          <w:szCs w:val="28"/>
        </w:rPr>
        <w:t>Установить на территории МО «Островн</w:t>
      </w:r>
      <w:r w:rsidR="003D399F">
        <w:rPr>
          <w:color w:val="000000"/>
          <w:sz w:val="28"/>
          <w:szCs w:val="28"/>
        </w:rPr>
        <w:t>ое» следующий порядок</w:t>
      </w:r>
    </w:p>
    <w:p w:rsidR="00DF6551" w:rsidRPr="003D399F" w:rsidRDefault="00DF6551" w:rsidP="003D399F">
      <w:pPr>
        <w:jc w:val="both"/>
        <w:rPr>
          <w:color w:val="000000"/>
          <w:sz w:val="28"/>
          <w:szCs w:val="28"/>
        </w:rPr>
      </w:pPr>
      <w:r w:rsidRPr="003D399F">
        <w:rPr>
          <w:color w:val="000000"/>
          <w:sz w:val="28"/>
          <w:szCs w:val="28"/>
        </w:rPr>
        <w:t xml:space="preserve">применения налоговых льгот, предусмотренных пунктом </w:t>
      </w:r>
      <w:r w:rsidR="003D399F" w:rsidRPr="007F0AE1">
        <w:rPr>
          <w:color w:val="000000"/>
          <w:sz w:val="28"/>
          <w:szCs w:val="28"/>
        </w:rPr>
        <w:t>4</w:t>
      </w:r>
      <w:r w:rsidRPr="003D399F">
        <w:rPr>
          <w:color w:val="000000"/>
          <w:sz w:val="28"/>
          <w:szCs w:val="28"/>
        </w:rPr>
        <w:t xml:space="preserve"> настоящего решения: </w:t>
      </w:r>
    </w:p>
    <w:p w:rsidR="00FC0FD8" w:rsidRDefault="00FC0FD8" w:rsidP="00FC0FD8">
      <w:pPr>
        <w:numPr>
          <w:ilvl w:val="0"/>
          <w:numId w:val="2"/>
        </w:numPr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для получения налоговой льготы физические лица, имеющие право на налоговые льготы, указанные в пункте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DF6551" w:rsidRPr="00FC0FD8" w:rsidRDefault="00FC0FD8" w:rsidP="00FC0FD8">
      <w:pPr>
        <w:tabs>
          <w:tab w:val="left" w:pos="709"/>
        </w:tabs>
        <w:ind w:firstLine="709"/>
        <w:jc w:val="both"/>
        <w:rPr>
          <w:color w:val="0070C0"/>
          <w:sz w:val="28"/>
          <w:szCs w:val="28"/>
        </w:rPr>
      </w:pPr>
      <w:r w:rsidRPr="00FC0FD8">
        <w:rPr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r>
        <w:rPr>
          <w:sz w:val="28"/>
          <w:szCs w:val="28"/>
        </w:rPr>
        <w:t xml:space="preserve"> </w:t>
      </w:r>
      <w:r w:rsidR="001F5257" w:rsidRPr="001F5257">
        <w:rPr>
          <w:rFonts w:eastAsia="Calibri"/>
          <w:i/>
          <w:color w:val="0070C0"/>
        </w:rPr>
        <w:t>(в редакции решения № 132 от 31.08.2022</w:t>
      </w:r>
      <w:r w:rsidR="001F5257">
        <w:rPr>
          <w:rFonts w:eastAsia="Calibri"/>
          <w:i/>
          <w:color w:val="0070C0"/>
        </w:rPr>
        <w:t xml:space="preserve"> г.</w:t>
      </w:r>
      <w:r w:rsidR="001F5257" w:rsidRPr="001F5257">
        <w:rPr>
          <w:rFonts w:eastAsia="Calibri"/>
          <w:i/>
          <w:color w:val="0070C0"/>
        </w:rPr>
        <w:t>)</w:t>
      </w:r>
      <w:r w:rsidR="007F0AE1" w:rsidRPr="00FC0FD8">
        <w:rPr>
          <w:color w:val="000000" w:themeColor="text1"/>
          <w:sz w:val="28"/>
          <w:szCs w:val="28"/>
        </w:rPr>
        <w:t>;</w:t>
      </w:r>
      <w:r w:rsidR="007B072C" w:rsidRPr="00FC0FD8">
        <w:rPr>
          <w:color w:val="000000" w:themeColor="text1"/>
          <w:sz w:val="28"/>
          <w:szCs w:val="28"/>
        </w:rPr>
        <w:t xml:space="preserve"> </w:t>
      </w:r>
    </w:p>
    <w:p w:rsidR="00DF6551" w:rsidRPr="00DF6551" w:rsidRDefault="00DF6551" w:rsidP="007F0AE1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DF6551" w:rsidRPr="007B072C" w:rsidRDefault="00DF6551" w:rsidP="007F0AE1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DF6551" w:rsidRPr="00DF6551" w:rsidRDefault="00DF6551" w:rsidP="007F0AE1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налоговая льгота предоставляется в отношении следующих объектов налогообложения: </w:t>
      </w:r>
    </w:p>
    <w:p w:rsidR="00DF6551" w:rsidRPr="00DF6551" w:rsidRDefault="007F0AE1" w:rsidP="007F0AE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6551" w:rsidRPr="00DF6551">
        <w:rPr>
          <w:color w:val="000000"/>
          <w:sz w:val="28"/>
          <w:szCs w:val="28"/>
        </w:rPr>
        <w:t xml:space="preserve">квартира, часть квартиры или комната; </w:t>
      </w:r>
    </w:p>
    <w:p w:rsidR="00DF6551" w:rsidRPr="00DF6551" w:rsidRDefault="007F0AE1" w:rsidP="007F0AE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6551" w:rsidRPr="00DF6551">
        <w:rPr>
          <w:color w:val="000000"/>
          <w:sz w:val="28"/>
          <w:szCs w:val="28"/>
        </w:rPr>
        <w:t>жилой дом или часть жилого дома;</w:t>
      </w:r>
    </w:p>
    <w:p w:rsidR="00DF6551" w:rsidRPr="00DF6551" w:rsidRDefault="007F0AE1" w:rsidP="007F0AE1">
      <w:pPr>
        <w:ind w:firstLine="851"/>
        <w:jc w:val="both"/>
        <w:rPr>
          <w:color w:val="0070C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DF6551" w:rsidRPr="00DF6551">
        <w:rPr>
          <w:rFonts w:eastAsiaTheme="minorHAnsi"/>
          <w:color w:val="000000"/>
          <w:sz w:val="28"/>
          <w:szCs w:val="28"/>
          <w:lang w:eastAsia="en-US"/>
        </w:rPr>
        <w:t>специально оборудованные помещения, сооружения, используемые физическими лицами, которые осуществляют профессиональную творческую деятельность,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DF6551" w:rsidRPr="00DF6551" w:rsidRDefault="00C062EE" w:rsidP="00C062E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DF6551" w:rsidRPr="00DF6551">
        <w:rPr>
          <w:color w:val="000000"/>
          <w:sz w:val="28"/>
          <w:szCs w:val="28"/>
        </w:rPr>
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F6551" w:rsidRPr="00DF6551" w:rsidRDefault="00C062EE" w:rsidP="00C062E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6551" w:rsidRPr="00DF6551">
        <w:rPr>
          <w:color w:val="000000"/>
          <w:sz w:val="28"/>
          <w:szCs w:val="28"/>
        </w:rPr>
        <w:t xml:space="preserve">гараж или </w:t>
      </w:r>
      <w:proofErr w:type="spellStart"/>
      <w:r w:rsidR="00DF6551" w:rsidRPr="00DF6551">
        <w:rPr>
          <w:color w:val="000000"/>
          <w:sz w:val="28"/>
          <w:szCs w:val="28"/>
        </w:rPr>
        <w:t>машино</w:t>
      </w:r>
      <w:proofErr w:type="spellEnd"/>
      <w:r w:rsidR="00DF6551" w:rsidRPr="00DF6551">
        <w:rPr>
          <w:color w:val="000000"/>
          <w:sz w:val="28"/>
          <w:szCs w:val="28"/>
        </w:rPr>
        <w:t>-место.</w:t>
      </w:r>
    </w:p>
    <w:p w:rsidR="00C062EE" w:rsidRDefault="001657FD" w:rsidP="00C062EE">
      <w:pPr>
        <w:pStyle w:val="ad"/>
        <w:numPr>
          <w:ilvl w:val="0"/>
          <w:numId w:val="12"/>
        </w:numPr>
        <w:ind w:firstLine="131"/>
        <w:jc w:val="both"/>
        <w:rPr>
          <w:color w:val="000000"/>
          <w:sz w:val="28"/>
          <w:szCs w:val="28"/>
        </w:rPr>
      </w:pPr>
      <w:r w:rsidRPr="00DF6551">
        <w:rPr>
          <w:color w:val="000000"/>
          <w:sz w:val="28"/>
          <w:szCs w:val="28"/>
          <w:lang w:eastAsia="en-US"/>
        </w:rPr>
        <w:t>Признать утратившим</w:t>
      </w:r>
      <w:r w:rsidR="00995A53" w:rsidRPr="00DF6551">
        <w:rPr>
          <w:color w:val="000000"/>
          <w:sz w:val="28"/>
          <w:szCs w:val="28"/>
          <w:lang w:eastAsia="en-US"/>
        </w:rPr>
        <w:t>и силу решения Совета депутатов</w:t>
      </w:r>
    </w:p>
    <w:p w:rsidR="00995A53" w:rsidRPr="00C062EE" w:rsidRDefault="00240781" w:rsidP="00C062EE">
      <w:pPr>
        <w:jc w:val="both"/>
        <w:rPr>
          <w:color w:val="000000"/>
          <w:sz w:val="28"/>
          <w:szCs w:val="28"/>
        </w:rPr>
      </w:pPr>
      <w:r w:rsidRPr="00C062EE">
        <w:rPr>
          <w:color w:val="000000"/>
          <w:sz w:val="28"/>
          <w:szCs w:val="28"/>
        </w:rPr>
        <w:t>муниципального</w:t>
      </w:r>
      <w:r w:rsidR="00925DB5" w:rsidRPr="00C062EE">
        <w:rPr>
          <w:color w:val="000000"/>
          <w:sz w:val="28"/>
          <w:szCs w:val="28"/>
        </w:rPr>
        <w:t xml:space="preserve"> </w:t>
      </w:r>
      <w:r w:rsidR="001657FD" w:rsidRPr="00C062EE">
        <w:rPr>
          <w:color w:val="000000"/>
          <w:sz w:val="28"/>
          <w:szCs w:val="28"/>
        </w:rPr>
        <w:t>образования «Островное»</w:t>
      </w:r>
      <w:r w:rsidR="00995A53" w:rsidRPr="00C062EE">
        <w:rPr>
          <w:color w:val="000000"/>
          <w:sz w:val="28"/>
          <w:szCs w:val="28"/>
        </w:rPr>
        <w:t>:</w:t>
      </w:r>
    </w:p>
    <w:p w:rsidR="00995A53" w:rsidRPr="00DF6551" w:rsidRDefault="00995A53" w:rsidP="00C062EE">
      <w:pPr>
        <w:ind w:firstLine="851"/>
        <w:jc w:val="both"/>
        <w:rPr>
          <w:color w:val="000000"/>
          <w:sz w:val="28"/>
          <w:szCs w:val="28"/>
        </w:rPr>
      </w:pPr>
      <w:r w:rsidRPr="00DF6551">
        <w:rPr>
          <w:color w:val="000000"/>
          <w:sz w:val="28"/>
          <w:szCs w:val="28"/>
        </w:rPr>
        <w:t xml:space="preserve">- </w:t>
      </w:r>
      <w:r w:rsidR="001657FD" w:rsidRPr="00DF6551">
        <w:rPr>
          <w:color w:val="000000"/>
          <w:sz w:val="28"/>
          <w:szCs w:val="28"/>
        </w:rPr>
        <w:t xml:space="preserve"> от</w:t>
      </w:r>
      <w:r w:rsidR="00FE4ECE">
        <w:rPr>
          <w:color w:val="000000"/>
          <w:sz w:val="28"/>
          <w:szCs w:val="28"/>
        </w:rPr>
        <w:t xml:space="preserve"> 17.06.2021г. </w:t>
      </w:r>
      <w:r w:rsidR="00C062EE">
        <w:rPr>
          <w:color w:val="000000"/>
          <w:sz w:val="28"/>
          <w:szCs w:val="28"/>
        </w:rPr>
        <w:t xml:space="preserve"> </w:t>
      </w:r>
      <w:r w:rsidR="007B072C">
        <w:rPr>
          <w:color w:val="000000"/>
          <w:sz w:val="28"/>
          <w:szCs w:val="28"/>
        </w:rPr>
        <w:t xml:space="preserve">№ </w:t>
      </w:r>
      <w:r w:rsidR="00FE4ECE">
        <w:rPr>
          <w:color w:val="000000"/>
          <w:sz w:val="28"/>
          <w:szCs w:val="28"/>
        </w:rPr>
        <w:t>60</w:t>
      </w:r>
      <w:r w:rsidR="001657FD" w:rsidRPr="00DF6551">
        <w:rPr>
          <w:color w:val="000000"/>
          <w:sz w:val="28"/>
          <w:szCs w:val="28"/>
        </w:rPr>
        <w:t xml:space="preserve"> «О налоге на имущество физических лиц»</w:t>
      </w:r>
      <w:r w:rsidRPr="00DF6551">
        <w:rPr>
          <w:color w:val="000000"/>
          <w:sz w:val="28"/>
          <w:szCs w:val="28"/>
        </w:rPr>
        <w:t>;</w:t>
      </w:r>
    </w:p>
    <w:p w:rsidR="00995A53" w:rsidRDefault="00995A53" w:rsidP="00C062E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55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B072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F655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FE4ECE">
        <w:rPr>
          <w:rFonts w:ascii="Times New Roman" w:hAnsi="Times New Roman" w:cs="Times New Roman"/>
          <w:b w:val="0"/>
          <w:sz w:val="28"/>
          <w:szCs w:val="28"/>
        </w:rPr>
        <w:t xml:space="preserve">29.07.2021г. </w:t>
      </w:r>
      <w:r w:rsidR="007B07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00B54">
        <w:rPr>
          <w:rFonts w:ascii="Times New Roman" w:hAnsi="Times New Roman" w:cs="Times New Roman"/>
          <w:b w:val="0"/>
          <w:sz w:val="28"/>
          <w:szCs w:val="28"/>
        </w:rPr>
        <w:t>68</w:t>
      </w:r>
      <w:r w:rsidR="00FE4E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6551">
        <w:rPr>
          <w:rFonts w:ascii="Times New Roman" w:hAnsi="Times New Roman" w:cs="Times New Roman"/>
          <w:b w:val="0"/>
          <w:sz w:val="28"/>
          <w:szCs w:val="28"/>
        </w:rPr>
        <w:t xml:space="preserve">«О внесении </w:t>
      </w:r>
      <w:r w:rsidR="00FE4ECE">
        <w:rPr>
          <w:rFonts w:ascii="Times New Roman" w:hAnsi="Times New Roman" w:cs="Times New Roman"/>
          <w:b w:val="0"/>
          <w:sz w:val="28"/>
          <w:szCs w:val="28"/>
        </w:rPr>
        <w:t xml:space="preserve">дополнений </w:t>
      </w:r>
      <w:r w:rsidRPr="00DF655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E4EC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F6551">
        <w:rPr>
          <w:rFonts w:ascii="Times New Roman" w:hAnsi="Times New Roman" w:cs="Times New Roman"/>
          <w:b w:val="0"/>
          <w:sz w:val="28"/>
          <w:szCs w:val="28"/>
        </w:rPr>
        <w:t>ешение Совета депутатов от</w:t>
      </w:r>
      <w:r w:rsidR="00FE4ECE">
        <w:rPr>
          <w:rFonts w:ascii="Times New Roman" w:hAnsi="Times New Roman" w:cs="Times New Roman"/>
          <w:b w:val="0"/>
          <w:sz w:val="28"/>
          <w:szCs w:val="28"/>
        </w:rPr>
        <w:t xml:space="preserve"> 17.06.2021г. </w:t>
      </w:r>
      <w:r w:rsidR="007B072C">
        <w:rPr>
          <w:rFonts w:ascii="Times New Roman" w:hAnsi="Times New Roman" w:cs="Times New Roman"/>
          <w:b w:val="0"/>
          <w:sz w:val="28"/>
          <w:szCs w:val="28"/>
        </w:rPr>
        <w:t>№</w:t>
      </w:r>
      <w:r w:rsidR="00FE4ECE">
        <w:rPr>
          <w:rFonts w:ascii="Times New Roman" w:hAnsi="Times New Roman" w:cs="Times New Roman"/>
          <w:b w:val="0"/>
          <w:sz w:val="28"/>
          <w:szCs w:val="28"/>
        </w:rPr>
        <w:t xml:space="preserve"> 60 </w:t>
      </w:r>
      <w:r w:rsidRPr="00DF6551">
        <w:rPr>
          <w:rFonts w:ascii="Times New Roman" w:hAnsi="Times New Roman" w:cs="Times New Roman"/>
          <w:b w:val="0"/>
          <w:sz w:val="28"/>
          <w:szCs w:val="28"/>
        </w:rPr>
        <w:t>«О налог</w:t>
      </w:r>
      <w:r w:rsidR="00C062EE">
        <w:rPr>
          <w:rFonts w:ascii="Times New Roman" w:hAnsi="Times New Roman" w:cs="Times New Roman"/>
          <w:b w:val="0"/>
          <w:sz w:val="28"/>
          <w:szCs w:val="28"/>
        </w:rPr>
        <w:t>е на имущество физических лиц»».</w:t>
      </w:r>
    </w:p>
    <w:p w:rsidR="007B072C" w:rsidRDefault="00C062EE" w:rsidP="00C062E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7B072C" w:rsidRPr="00C062EE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подлежит официальному опубликованию в бюллетене «Вестник муниципального образования </w:t>
      </w:r>
      <w:r w:rsidR="00FE4ECE" w:rsidRPr="00C062EE">
        <w:rPr>
          <w:rFonts w:ascii="Times New Roman" w:hAnsi="Times New Roman" w:cs="Times New Roman"/>
          <w:b w:val="0"/>
          <w:sz w:val="28"/>
          <w:szCs w:val="28"/>
        </w:rPr>
        <w:t>«Островное»</w:t>
      </w:r>
      <w:r w:rsidR="007B072C" w:rsidRPr="00C062EE">
        <w:rPr>
          <w:rFonts w:ascii="Times New Roman" w:hAnsi="Times New Roman" w:cs="Times New Roman"/>
          <w:b w:val="0"/>
          <w:sz w:val="28"/>
          <w:szCs w:val="28"/>
        </w:rPr>
        <w:t xml:space="preserve">» и размещению на официальном информационном сайте администрации муниципального образования </w:t>
      </w:r>
      <w:r w:rsidR="00FE4ECE" w:rsidRPr="00C062EE">
        <w:rPr>
          <w:rFonts w:ascii="Times New Roman" w:hAnsi="Times New Roman" w:cs="Times New Roman"/>
          <w:b w:val="0"/>
          <w:sz w:val="28"/>
          <w:szCs w:val="28"/>
        </w:rPr>
        <w:t>«Островное»</w:t>
      </w:r>
      <w:r w:rsidR="007B072C" w:rsidRPr="00C062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062A" w:rsidRDefault="00C062EE" w:rsidP="0095062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8. </w:t>
      </w:r>
      <w:r w:rsidR="0095062A" w:rsidRPr="0095062A">
        <w:rPr>
          <w:bCs/>
          <w:sz w:val="28"/>
          <w:szCs w:val="28"/>
          <w:lang w:eastAsia="en-US"/>
        </w:rPr>
        <w:t xml:space="preserve">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 января 2022 года. </w:t>
      </w:r>
    </w:p>
    <w:p w:rsidR="007B072C" w:rsidRPr="0095062A" w:rsidRDefault="0095062A" w:rsidP="002A36B6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i/>
          <w:sz w:val="28"/>
          <w:szCs w:val="28"/>
        </w:rPr>
      </w:pPr>
      <w:r>
        <w:rPr>
          <w:rFonts w:cs="Tahoma"/>
          <w:sz w:val="28"/>
          <w:szCs w:val="28"/>
        </w:rPr>
        <w:t>Действие положений пункта 3 настоящего решения</w:t>
      </w:r>
      <w:r w:rsidR="002A36B6">
        <w:rPr>
          <w:rFonts w:cs="Tahoma"/>
          <w:sz w:val="28"/>
          <w:szCs w:val="28"/>
        </w:rPr>
        <w:t xml:space="preserve"> </w:t>
      </w:r>
      <w:bookmarkStart w:id="1" w:name="_GoBack"/>
      <w:bookmarkEnd w:id="1"/>
      <w:r>
        <w:rPr>
          <w:rFonts w:cs="Tahoma"/>
          <w:sz w:val="28"/>
          <w:szCs w:val="28"/>
        </w:rPr>
        <w:t>распространяется на правоотношения, связанные с исчислением налога на имущество физических лиц с 1 января 2018 года.</w:t>
      </w:r>
      <w:r>
        <w:rPr>
          <w:sz w:val="28"/>
          <w:szCs w:val="28"/>
        </w:rPr>
        <w:t xml:space="preserve"> </w:t>
      </w:r>
      <w:r w:rsidRPr="0095062A">
        <w:rPr>
          <w:rFonts w:eastAsia="Calibri"/>
          <w:i/>
          <w:color w:val="0070C0"/>
        </w:rPr>
        <w:t xml:space="preserve">(в редакции решения </w:t>
      </w:r>
      <w:r w:rsidR="0010753C" w:rsidRPr="0095062A">
        <w:rPr>
          <w:rFonts w:eastAsia="Calibri"/>
          <w:i/>
          <w:color w:val="0070C0"/>
        </w:rPr>
        <w:t>№ 142</w:t>
      </w:r>
      <w:r w:rsidR="0010753C">
        <w:rPr>
          <w:rFonts w:eastAsia="Calibri"/>
          <w:i/>
          <w:color w:val="0070C0"/>
        </w:rPr>
        <w:t xml:space="preserve"> </w:t>
      </w:r>
      <w:r w:rsidRPr="0095062A">
        <w:rPr>
          <w:rFonts w:eastAsia="Calibri"/>
          <w:i/>
          <w:color w:val="0070C0"/>
        </w:rPr>
        <w:t>от 21.11.2022</w:t>
      </w:r>
      <w:r w:rsidR="0010753C">
        <w:rPr>
          <w:rFonts w:eastAsia="Calibri"/>
          <w:i/>
          <w:color w:val="0070C0"/>
        </w:rPr>
        <w:t xml:space="preserve"> </w:t>
      </w:r>
      <w:r w:rsidR="0010753C" w:rsidRPr="00E82917">
        <w:rPr>
          <w:rFonts w:eastAsiaTheme="minorHAnsi"/>
          <w:i/>
          <w:color w:val="0070C0"/>
          <w:lang w:eastAsia="en-US"/>
        </w:rPr>
        <w:t>вступает в силу с 01.01.202</w:t>
      </w:r>
      <w:r w:rsidR="0010753C">
        <w:rPr>
          <w:rFonts w:eastAsiaTheme="minorHAnsi"/>
          <w:i/>
          <w:color w:val="0070C0"/>
          <w:lang w:eastAsia="en-US"/>
        </w:rPr>
        <w:t xml:space="preserve">3 </w:t>
      </w:r>
      <w:r w:rsidR="0010753C" w:rsidRPr="00E82917">
        <w:rPr>
          <w:rFonts w:eastAsiaTheme="minorHAnsi"/>
          <w:i/>
          <w:color w:val="0070C0"/>
          <w:lang w:eastAsia="en-US"/>
        </w:rPr>
        <w:t>г</w:t>
      </w:r>
      <w:r w:rsidR="0010753C">
        <w:rPr>
          <w:rFonts w:eastAsiaTheme="minorHAnsi"/>
          <w:i/>
          <w:color w:val="0070C0"/>
          <w:lang w:eastAsia="en-US"/>
        </w:rPr>
        <w:t>ода</w:t>
      </w:r>
      <w:r w:rsidRPr="0095062A">
        <w:rPr>
          <w:rFonts w:eastAsia="Calibri"/>
          <w:i/>
          <w:color w:val="0070C0"/>
        </w:rPr>
        <w:t>)</w:t>
      </w:r>
    </w:p>
    <w:p w:rsidR="007B072C" w:rsidRDefault="007B072C" w:rsidP="001B770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062EE" w:rsidRPr="00DF6551" w:rsidRDefault="00C062EE" w:rsidP="001B770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06FAE" w:rsidRPr="00DF6551" w:rsidRDefault="00506FAE" w:rsidP="00506FA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06FAE" w:rsidRDefault="00506FAE" w:rsidP="00506FA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6551">
        <w:rPr>
          <w:rFonts w:eastAsiaTheme="minorHAnsi"/>
          <w:color w:val="000000"/>
          <w:sz w:val="28"/>
          <w:szCs w:val="28"/>
          <w:lang w:eastAsia="en-US"/>
        </w:rPr>
        <w:t>Председатель Совета депутатов                                 Е.П. Лебедева</w:t>
      </w:r>
    </w:p>
    <w:p w:rsidR="00C062EE" w:rsidRPr="00DF6551" w:rsidRDefault="00C062EE" w:rsidP="00506FA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06FAE" w:rsidRPr="00DF6551" w:rsidRDefault="00506FAE" w:rsidP="00506FA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299E" w:rsidRPr="00DF6551" w:rsidRDefault="001657FD" w:rsidP="00506FAE">
      <w:pPr>
        <w:ind w:firstLine="709"/>
        <w:jc w:val="both"/>
        <w:rPr>
          <w:sz w:val="28"/>
          <w:szCs w:val="28"/>
        </w:rPr>
      </w:pPr>
      <w:r w:rsidRPr="00DF6551">
        <w:rPr>
          <w:rFonts w:eastAsia="Calibri"/>
          <w:color w:val="000000"/>
          <w:sz w:val="28"/>
          <w:szCs w:val="28"/>
          <w:lang w:eastAsia="en-US"/>
        </w:rPr>
        <w:t>Глава МО «</w:t>
      </w:r>
      <w:proofErr w:type="gramStart"/>
      <w:r w:rsidRPr="00DF6551">
        <w:rPr>
          <w:rFonts w:eastAsia="Calibri"/>
          <w:color w:val="000000"/>
          <w:sz w:val="28"/>
          <w:szCs w:val="28"/>
          <w:lang w:eastAsia="en-US"/>
        </w:rPr>
        <w:t xml:space="preserve">Островное»   </w:t>
      </w:r>
      <w:proofErr w:type="gramEnd"/>
      <w:r w:rsidRPr="00DF655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</w:t>
      </w:r>
      <w:r w:rsidR="00C062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6551">
        <w:rPr>
          <w:rFonts w:eastAsia="Calibri"/>
          <w:color w:val="000000"/>
          <w:sz w:val="28"/>
          <w:szCs w:val="28"/>
          <w:lang w:eastAsia="en-US"/>
        </w:rPr>
        <w:t>Ю.Н. Коновалов</w:t>
      </w:r>
    </w:p>
    <w:sectPr w:rsidR="0009299E" w:rsidRPr="00DF6551" w:rsidSect="00FE4ECE">
      <w:headerReference w:type="default" r:id="rId7"/>
      <w:pgSz w:w="11906" w:h="16838"/>
      <w:pgMar w:top="1134" w:right="851" w:bottom="1134" w:left="1418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B3" w:rsidRDefault="001B73B3">
      <w:r>
        <w:separator/>
      </w:r>
    </w:p>
  </w:endnote>
  <w:endnote w:type="continuationSeparator" w:id="0">
    <w:p w:rsidR="001B73B3" w:rsidRDefault="001B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B3" w:rsidRDefault="001B73B3">
      <w:r>
        <w:separator/>
      </w:r>
    </w:p>
  </w:footnote>
  <w:footnote w:type="continuationSeparator" w:id="0">
    <w:p w:rsidR="001B73B3" w:rsidRDefault="001B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9E" w:rsidRDefault="0009299E">
    <w:pPr>
      <w:pStyle w:val="ab"/>
    </w:pPr>
  </w:p>
  <w:p w:rsidR="0009299E" w:rsidRDefault="000929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CB"/>
    <w:multiLevelType w:val="hybridMultilevel"/>
    <w:tmpl w:val="F6387E14"/>
    <w:lvl w:ilvl="0" w:tplc="693463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B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8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88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47B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A9F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8E7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C0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651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862F1"/>
    <w:multiLevelType w:val="hybridMultilevel"/>
    <w:tmpl w:val="34589E00"/>
    <w:lvl w:ilvl="0" w:tplc="4E14E88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F787B"/>
    <w:multiLevelType w:val="multilevel"/>
    <w:tmpl w:val="C8E0EF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293333"/>
    <w:multiLevelType w:val="hybridMultilevel"/>
    <w:tmpl w:val="9348A8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7224A"/>
    <w:multiLevelType w:val="multilevel"/>
    <w:tmpl w:val="468AAA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  <w:color w:val="000000"/>
      </w:rPr>
    </w:lvl>
  </w:abstractNum>
  <w:abstractNum w:abstractNumId="5" w15:restartNumberingAfterBreak="0">
    <w:nsid w:val="343F05FF"/>
    <w:multiLevelType w:val="multilevel"/>
    <w:tmpl w:val="7D62B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70913"/>
    <w:multiLevelType w:val="multilevel"/>
    <w:tmpl w:val="C23E55D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4319F6"/>
    <w:multiLevelType w:val="multilevel"/>
    <w:tmpl w:val="561615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240" w:hanging="1800"/>
      </w:pPr>
      <w:rPr>
        <w:rFonts w:hint="default"/>
      </w:rPr>
    </w:lvl>
  </w:abstractNum>
  <w:abstractNum w:abstractNumId="8" w15:restartNumberingAfterBreak="0">
    <w:nsid w:val="60211184"/>
    <w:multiLevelType w:val="hybridMultilevel"/>
    <w:tmpl w:val="A3487176"/>
    <w:lvl w:ilvl="0" w:tplc="6576FD3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31EC4"/>
    <w:multiLevelType w:val="multilevel"/>
    <w:tmpl w:val="F08E2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B40984"/>
    <w:multiLevelType w:val="multilevel"/>
    <w:tmpl w:val="78D62E6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69D840A5"/>
    <w:multiLevelType w:val="multilevel"/>
    <w:tmpl w:val="6150AF4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7801238A"/>
    <w:multiLevelType w:val="hybridMultilevel"/>
    <w:tmpl w:val="AF76BC0A"/>
    <w:lvl w:ilvl="0" w:tplc="192C2B18">
      <w:start w:val="4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9E"/>
    <w:rsid w:val="00000B54"/>
    <w:rsid w:val="00031F01"/>
    <w:rsid w:val="0009299E"/>
    <w:rsid w:val="000E5540"/>
    <w:rsid w:val="000E6437"/>
    <w:rsid w:val="001035EF"/>
    <w:rsid w:val="0010753C"/>
    <w:rsid w:val="001657FD"/>
    <w:rsid w:val="001B73B3"/>
    <w:rsid w:val="001B7701"/>
    <w:rsid w:val="001F5257"/>
    <w:rsid w:val="00240781"/>
    <w:rsid w:val="002A36B6"/>
    <w:rsid w:val="002B1718"/>
    <w:rsid w:val="002B70A4"/>
    <w:rsid w:val="002E4204"/>
    <w:rsid w:val="003D399F"/>
    <w:rsid w:val="003F5E9C"/>
    <w:rsid w:val="004A5D09"/>
    <w:rsid w:val="00506FAE"/>
    <w:rsid w:val="00573F5A"/>
    <w:rsid w:val="00576321"/>
    <w:rsid w:val="006176A6"/>
    <w:rsid w:val="006A2BD1"/>
    <w:rsid w:val="006A2FA0"/>
    <w:rsid w:val="00702B8F"/>
    <w:rsid w:val="007222AF"/>
    <w:rsid w:val="00782E5A"/>
    <w:rsid w:val="007B072C"/>
    <w:rsid w:val="007F0AE1"/>
    <w:rsid w:val="008832FB"/>
    <w:rsid w:val="008A5970"/>
    <w:rsid w:val="008F0D89"/>
    <w:rsid w:val="00925DB5"/>
    <w:rsid w:val="0095062A"/>
    <w:rsid w:val="00985993"/>
    <w:rsid w:val="00995A53"/>
    <w:rsid w:val="009F010F"/>
    <w:rsid w:val="00A1107A"/>
    <w:rsid w:val="00A2068A"/>
    <w:rsid w:val="00AA33F4"/>
    <w:rsid w:val="00AB132A"/>
    <w:rsid w:val="00AB3799"/>
    <w:rsid w:val="00AC0272"/>
    <w:rsid w:val="00B11AAE"/>
    <w:rsid w:val="00B626EA"/>
    <w:rsid w:val="00C062EE"/>
    <w:rsid w:val="00C916EC"/>
    <w:rsid w:val="00CA7B74"/>
    <w:rsid w:val="00CC5709"/>
    <w:rsid w:val="00DF6551"/>
    <w:rsid w:val="00E257C9"/>
    <w:rsid w:val="00E47D63"/>
    <w:rsid w:val="00FC0FD8"/>
    <w:rsid w:val="00FD6B70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0158-AD47-4B03-97A9-FA2EF837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201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6308D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uiPriority w:val="99"/>
    <w:semiHidden/>
    <w:unhideWhenUsed/>
    <w:qFormat/>
    <w:rsid w:val="00420128"/>
    <w:rPr>
      <w:rFonts w:ascii="Segoe UI" w:hAnsi="Segoe UI" w:cs="Segoe UI"/>
      <w:sz w:val="18"/>
      <w:szCs w:val="18"/>
    </w:rPr>
  </w:style>
  <w:style w:type="paragraph" w:styleId="ab">
    <w:name w:val="header"/>
    <w:basedOn w:val="a"/>
    <w:uiPriority w:val="99"/>
    <w:unhideWhenUsed/>
    <w:rsid w:val="00035DCC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35DCC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3F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dc:description/>
  <cp:lastModifiedBy>Глебов Максим Андреевич</cp:lastModifiedBy>
  <cp:revision>50</cp:revision>
  <cp:lastPrinted>2022-04-27T09:13:00Z</cp:lastPrinted>
  <dcterms:created xsi:type="dcterms:W3CDTF">2019-03-25T10:57:00Z</dcterms:created>
  <dcterms:modified xsi:type="dcterms:W3CDTF">2022-12-19T07:02:00Z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