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7EC7" w:rsidRPr="003C5BEA" w:rsidRDefault="005E5E69" w:rsidP="00BD7EC7">
      <w:pPr>
        <w:ind w:left="4820"/>
        <w:jc w:val="right"/>
        <w:rPr>
          <w:sz w:val="20"/>
          <w:szCs w:val="20"/>
        </w:rPr>
      </w:pPr>
      <w:r w:rsidRPr="00B21EDD">
        <w:rPr>
          <w:sz w:val="20"/>
          <w:szCs w:val="20"/>
        </w:rPr>
        <w:t>ПРИЛОЖЕНИЕ №</w:t>
      </w:r>
      <w:r w:rsidR="008E3397" w:rsidRPr="00B21EDD">
        <w:rPr>
          <w:sz w:val="20"/>
          <w:szCs w:val="20"/>
        </w:rPr>
        <w:t xml:space="preserve"> </w:t>
      </w:r>
      <w:r w:rsidR="00DD69F8" w:rsidRPr="00B21EDD">
        <w:rPr>
          <w:sz w:val="20"/>
          <w:szCs w:val="20"/>
        </w:rPr>
        <w:t xml:space="preserve"> 7</w:t>
      </w:r>
      <w:r w:rsidR="00DD69F8">
        <w:rPr>
          <w:sz w:val="20"/>
          <w:szCs w:val="20"/>
        </w:rPr>
        <w:t xml:space="preserve"> </w:t>
      </w:r>
    </w:p>
    <w:p w:rsidR="007F6AA0" w:rsidRPr="003C5BEA" w:rsidRDefault="007F6AA0" w:rsidP="00BD7EC7">
      <w:pPr>
        <w:ind w:left="4820"/>
        <w:jc w:val="right"/>
        <w:rPr>
          <w:sz w:val="20"/>
          <w:szCs w:val="20"/>
        </w:rPr>
      </w:pPr>
      <w:r w:rsidRPr="003C5BEA">
        <w:rPr>
          <w:sz w:val="20"/>
          <w:szCs w:val="20"/>
        </w:rPr>
        <w:t>к решению Собрания депутатов</w:t>
      </w:r>
      <w:r w:rsidR="006E0999" w:rsidRPr="003C5BEA">
        <w:rPr>
          <w:sz w:val="20"/>
          <w:szCs w:val="20"/>
        </w:rPr>
        <w:t xml:space="preserve"> </w:t>
      </w:r>
      <w:r w:rsidRPr="003C5BEA">
        <w:rPr>
          <w:sz w:val="20"/>
          <w:szCs w:val="20"/>
        </w:rPr>
        <w:t>МО «</w:t>
      </w:r>
      <w:r w:rsidR="007E5831" w:rsidRPr="003C5BEA">
        <w:rPr>
          <w:sz w:val="20"/>
          <w:szCs w:val="20"/>
        </w:rPr>
        <w:t>Приморский муниципальный район»</w:t>
      </w:r>
      <w:r w:rsidR="006E0999" w:rsidRPr="003C5BEA">
        <w:rPr>
          <w:sz w:val="20"/>
          <w:szCs w:val="20"/>
        </w:rPr>
        <w:t xml:space="preserve"> </w:t>
      </w:r>
      <w:r w:rsidRPr="003C5BEA">
        <w:rPr>
          <w:sz w:val="20"/>
          <w:szCs w:val="20"/>
        </w:rPr>
        <w:t xml:space="preserve">от </w:t>
      </w:r>
      <w:r w:rsidR="003C5BEA" w:rsidRPr="003C5BEA">
        <w:rPr>
          <w:sz w:val="20"/>
          <w:szCs w:val="20"/>
        </w:rPr>
        <w:t>25</w:t>
      </w:r>
      <w:r w:rsidR="00D43346" w:rsidRPr="003C5BEA">
        <w:rPr>
          <w:sz w:val="20"/>
          <w:szCs w:val="20"/>
        </w:rPr>
        <w:t xml:space="preserve"> </w:t>
      </w:r>
      <w:r w:rsidR="003C5BEA" w:rsidRPr="003C5BEA">
        <w:rPr>
          <w:sz w:val="20"/>
          <w:szCs w:val="20"/>
        </w:rPr>
        <w:t>июн</w:t>
      </w:r>
      <w:r w:rsidR="009B30CD" w:rsidRPr="003C5BEA">
        <w:rPr>
          <w:sz w:val="20"/>
          <w:szCs w:val="20"/>
        </w:rPr>
        <w:t>я</w:t>
      </w:r>
      <w:r w:rsidR="00CD2458" w:rsidRPr="003C5BEA">
        <w:rPr>
          <w:sz w:val="20"/>
          <w:szCs w:val="20"/>
        </w:rPr>
        <w:t xml:space="preserve"> </w:t>
      </w:r>
      <w:r w:rsidRPr="003C5BEA">
        <w:rPr>
          <w:sz w:val="20"/>
          <w:szCs w:val="20"/>
        </w:rPr>
        <w:t>20</w:t>
      </w:r>
      <w:r w:rsidR="00E56558" w:rsidRPr="003C5BEA">
        <w:rPr>
          <w:sz w:val="20"/>
          <w:szCs w:val="20"/>
        </w:rPr>
        <w:t>20</w:t>
      </w:r>
      <w:r w:rsidRPr="003C5BEA">
        <w:rPr>
          <w:sz w:val="20"/>
          <w:szCs w:val="20"/>
        </w:rPr>
        <w:t xml:space="preserve"> г. № </w:t>
      </w:r>
      <w:r w:rsidR="00737D0F">
        <w:rPr>
          <w:sz w:val="20"/>
          <w:szCs w:val="20"/>
        </w:rPr>
        <w:t>182</w:t>
      </w:r>
      <w:bookmarkStart w:id="0" w:name="_GoBack"/>
      <w:bookmarkEnd w:id="0"/>
    </w:p>
    <w:p w:rsidR="00367572" w:rsidRPr="003C5BEA" w:rsidRDefault="00367572" w:rsidP="007F6AA0">
      <w:pPr>
        <w:autoSpaceDE w:val="0"/>
        <w:autoSpaceDN w:val="0"/>
        <w:adjustRightInd w:val="0"/>
        <w:jc w:val="center"/>
        <w:outlineLvl w:val="1"/>
      </w:pPr>
    </w:p>
    <w:p w:rsidR="00367572" w:rsidRPr="003C5BEA" w:rsidRDefault="00367572" w:rsidP="007F6AA0">
      <w:pPr>
        <w:autoSpaceDE w:val="0"/>
        <w:autoSpaceDN w:val="0"/>
        <w:adjustRightInd w:val="0"/>
        <w:jc w:val="center"/>
        <w:outlineLvl w:val="1"/>
        <w:rPr>
          <w:bCs/>
          <w:sz w:val="26"/>
          <w:szCs w:val="26"/>
        </w:rPr>
      </w:pPr>
    </w:p>
    <w:p w:rsidR="008C7FA0" w:rsidRPr="003C5BEA" w:rsidRDefault="00841263" w:rsidP="00E3751E">
      <w:pPr>
        <w:autoSpaceDE w:val="0"/>
        <w:autoSpaceDN w:val="0"/>
        <w:adjustRightInd w:val="0"/>
        <w:jc w:val="center"/>
        <w:outlineLvl w:val="1"/>
        <w:rPr>
          <w:b/>
          <w:bCs/>
          <w:sz w:val="26"/>
          <w:szCs w:val="26"/>
        </w:rPr>
      </w:pPr>
      <w:r w:rsidRPr="003C5BEA">
        <w:rPr>
          <w:b/>
          <w:bCs/>
          <w:sz w:val="26"/>
          <w:szCs w:val="26"/>
        </w:rPr>
        <w:t>Изменения и д</w:t>
      </w:r>
      <w:r w:rsidR="00BB1212" w:rsidRPr="003C5BEA">
        <w:rPr>
          <w:b/>
          <w:bCs/>
          <w:sz w:val="26"/>
          <w:szCs w:val="26"/>
        </w:rPr>
        <w:t>ополнения</w:t>
      </w:r>
      <w:r w:rsidR="008C7FA0" w:rsidRPr="003C5BEA">
        <w:rPr>
          <w:b/>
          <w:bCs/>
          <w:sz w:val="26"/>
          <w:szCs w:val="26"/>
        </w:rPr>
        <w:t>,</w:t>
      </w:r>
    </w:p>
    <w:p w:rsidR="008C7FA0" w:rsidRPr="003C5BEA" w:rsidRDefault="008C7FA0" w:rsidP="007F6AA0">
      <w:pPr>
        <w:pStyle w:val="ConsPlusTitle"/>
        <w:widowControl/>
        <w:jc w:val="center"/>
        <w:rPr>
          <w:sz w:val="26"/>
          <w:szCs w:val="26"/>
        </w:rPr>
      </w:pPr>
      <w:r w:rsidRPr="003C5BEA">
        <w:rPr>
          <w:sz w:val="26"/>
          <w:szCs w:val="26"/>
        </w:rPr>
        <w:t>вносимые в Приложение № 3</w:t>
      </w:r>
      <w:r w:rsidR="00E56558" w:rsidRPr="003C5BEA">
        <w:rPr>
          <w:sz w:val="26"/>
          <w:szCs w:val="26"/>
        </w:rPr>
        <w:t>6</w:t>
      </w:r>
      <w:r w:rsidRPr="003C5BEA">
        <w:rPr>
          <w:sz w:val="26"/>
          <w:szCs w:val="26"/>
        </w:rPr>
        <w:t xml:space="preserve"> к решению Собрания депутатов муниципального образования «Приморский муниципальный район»</w:t>
      </w:r>
    </w:p>
    <w:p w:rsidR="008C7FA0" w:rsidRPr="003C5BEA" w:rsidRDefault="008C7FA0" w:rsidP="00256147">
      <w:pPr>
        <w:pStyle w:val="ConsPlusTitle"/>
        <w:widowControl/>
        <w:jc w:val="center"/>
        <w:rPr>
          <w:sz w:val="26"/>
          <w:szCs w:val="26"/>
        </w:rPr>
      </w:pPr>
      <w:r w:rsidRPr="003C5BEA">
        <w:rPr>
          <w:sz w:val="26"/>
          <w:szCs w:val="26"/>
        </w:rPr>
        <w:t xml:space="preserve">от </w:t>
      </w:r>
      <w:r w:rsidR="00CD2458" w:rsidRPr="003C5BEA">
        <w:rPr>
          <w:sz w:val="26"/>
          <w:szCs w:val="26"/>
        </w:rPr>
        <w:t>1</w:t>
      </w:r>
      <w:r w:rsidR="00E56558" w:rsidRPr="003C5BEA">
        <w:rPr>
          <w:sz w:val="26"/>
          <w:szCs w:val="26"/>
        </w:rPr>
        <w:t>2</w:t>
      </w:r>
      <w:r w:rsidR="00CD2458" w:rsidRPr="003C5BEA">
        <w:rPr>
          <w:sz w:val="26"/>
          <w:szCs w:val="26"/>
        </w:rPr>
        <w:t>.12.201</w:t>
      </w:r>
      <w:r w:rsidR="00E56558" w:rsidRPr="003C5BEA">
        <w:rPr>
          <w:sz w:val="26"/>
          <w:szCs w:val="26"/>
        </w:rPr>
        <w:t>9</w:t>
      </w:r>
      <w:r w:rsidR="00F43EE2" w:rsidRPr="003C5BEA">
        <w:rPr>
          <w:sz w:val="26"/>
          <w:szCs w:val="26"/>
        </w:rPr>
        <w:t xml:space="preserve"> г. № </w:t>
      </w:r>
      <w:r w:rsidR="00E56558" w:rsidRPr="003C5BEA">
        <w:rPr>
          <w:sz w:val="26"/>
          <w:szCs w:val="26"/>
        </w:rPr>
        <w:t>122</w:t>
      </w:r>
      <w:r w:rsidRPr="003C5BEA">
        <w:rPr>
          <w:sz w:val="26"/>
          <w:szCs w:val="26"/>
        </w:rPr>
        <w:t xml:space="preserve"> «О бюджете муниципального образования «Приморс</w:t>
      </w:r>
      <w:r w:rsidR="00AB362D" w:rsidRPr="003C5BEA">
        <w:rPr>
          <w:sz w:val="26"/>
          <w:szCs w:val="26"/>
        </w:rPr>
        <w:t>кий муниципальный район» на 20</w:t>
      </w:r>
      <w:r w:rsidR="00E56558" w:rsidRPr="003C5BEA">
        <w:rPr>
          <w:sz w:val="26"/>
          <w:szCs w:val="26"/>
        </w:rPr>
        <w:t>20</w:t>
      </w:r>
      <w:r w:rsidRPr="003C5BEA">
        <w:rPr>
          <w:sz w:val="26"/>
          <w:szCs w:val="26"/>
        </w:rPr>
        <w:t xml:space="preserve"> год</w:t>
      </w:r>
      <w:r w:rsidR="00256147" w:rsidRPr="003C5BEA">
        <w:rPr>
          <w:sz w:val="26"/>
          <w:szCs w:val="26"/>
        </w:rPr>
        <w:t xml:space="preserve"> </w:t>
      </w:r>
      <w:r w:rsidRPr="003C5BEA">
        <w:rPr>
          <w:sz w:val="26"/>
          <w:szCs w:val="26"/>
        </w:rPr>
        <w:t>и плановый период 20</w:t>
      </w:r>
      <w:r w:rsidR="00CD2458" w:rsidRPr="003C5BEA">
        <w:rPr>
          <w:sz w:val="26"/>
          <w:szCs w:val="26"/>
        </w:rPr>
        <w:t>2</w:t>
      </w:r>
      <w:r w:rsidR="00E56558" w:rsidRPr="003C5BEA">
        <w:rPr>
          <w:sz w:val="26"/>
          <w:szCs w:val="26"/>
        </w:rPr>
        <w:t>1</w:t>
      </w:r>
      <w:r w:rsidR="00AB362D" w:rsidRPr="003C5BEA">
        <w:rPr>
          <w:sz w:val="26"/>
          <w:szCs w:val="26"/>
        </w:rPr>
        <w:t xml:space="preserve"> и 202</w:t>
      </w:r>
      <w:r w:rsidR="00E56558" w:rsidRPr="003C5BEA">
        <w:rPr>
          <w:sz w:val="26"/>
          <w:szCs w:val="26"/>
        </w:rPr>
        <w:t>2</w:t>
      </w:r>
      <w:r w:rsidRPr="003C5BEA">
        <w:rPr>
          <w:sz w:val="26"/>
          <w:szCs w:val="26"/>
        </w:rPr>
        <w:t xml:space="preserve"> годов</w:t>
      </w:r>
      <w:r w:rsidR="00256147" w:rsidRPr="003C5BEA">
        <w:rPr>
          <w:sz w:val="26"/>
          <w:szCs w:val="26"/>
        </w:rPr>
        <w:t>»</w:t>
      </w:r>
    </w:p>
    <w:p w:rsidR="002F0D8B" w:rsidRPr="003C5BEA" w:rsidRDefault="00C8342E" w:rsidP="002F0D8B">
      <w:pPr>
        <w:pStyle w:val="ConsPlusTitle"/>
        <w:widowControl/>
        <w:tabs>
          <w:tab w:val="left" w:pos="1134"/>
        </w:tabs>
        <w:ind w:firstLine="709"/>
        <w:jc w:val="both"/>
        <w:rPr>
          <w:rFonts w:eastAsiaTheme="minorHAnsi"/>
          <w:b w:val="0"/>
          <w:bCs w:val="0"/>
          <w:lang w:eastAsia="en-US"/>
        </w:rPr>
      </w:pPr>
      <w:r>
        <w:rPr>
          <w:rFonts w:eastAsiaTheme="minorHAnsi"/>
          <w:b w:val="0"/>
          <w:bCs w:val="0"/>
          <w:lang w:eastAsia="en-US"/>
        </w:rPr>
        <w:t xml:space="preserve"> </w:t>
      </w:r>
    </w:p>
    <w:p w:rsidR="00E644EE" w:rsidRDefault="00ED6706" w:rsidP="00527C79">
      <w:pPr>
        <w:pStyle w:val="ConsPlusTitle"/>
        <w:widowControl/>
        <w:tabs>
          <w:tab w:val="left" w:pos="1134"/>
        </w:tabs>
        <w:ind w:firstLine="709"/>
        <w:jc w:val="both"/>
        <w:rPr>
          <w:rFonts w:eastAsiaTheme="minorHAnsi"/>
          <w:b w:val="0"/>
          <w:lang w:eastAsia="en-US"/>
        </w:rPr>
      </w:pPr>
      <w:r w:rsidRPr="003C5BEA">
        <w:rPr>
          <w:rFonts w:eastAsiaTheme="minorHAnsi"/>
          <w:b w:val="0"/>
          <w:lang w:eastAsia="en-US"/>
        </w:rPr>
        <w:t>1</w:t>
      </w:r>
      <w:r w:rsidR="008C75CF" w:rsidRPr="003C5BEA">
        <w:rPr>
          <w:rFonts w:eastAsiaTheme="minorHAnsi"/>
          <w:b w:val="0"/>
          <w:lang w:eastAsia="en-US"/>
        </w:rPr>
        <w:t>.</w:t>
      </w:r>
      <w:r w:rsidR="008C75CF" w:rsidRPr="003C5BEA">
        <w:rPr>
          <w:rFonts w:eastAsiaTheme="minorHAnsi"/>
          <w:b w:val="0"/>
          <w:lang w:eastAsia="en-US"/>
        </w:rPr>
        <w:tab/>
      </w:r>
      <w:r w:rsidR="00E644EE">
        <w:rPr>
          <w:rFonts w:eastAsiaTheme="minorHAnsi"/>
          <w:b w:val="0"/>
          <w:lang w:eastAsia="en-US"/>
        </w:rPr>
        <w:t>В подпункте 1 преамбулы слово «бюджетов» заменить словами «бюджетов поселений».</w:t>
      </w:r>
    </w:p>
    <w:p w:rsidR="00527C79" w:rsidRPr="003C5BEA" w:rsidRDefault="00E644EE" w:rsidP="00527C79">
      <w:pPr>
        <w:pStyle w:val="ConsPlusTitle"/>
        <w:widowControl/>
        <w:tabs>
          <w:tab w:val="left" w:pos="1134"/>
        </w:tabs>
        <w:ind w:firstLine="709"/>
        <w:jc w:val="both"/>
        <w:rPr>
          <w:rFonts w:eastAsiaTheme="minorHAnsi"/>
          <w:b w:val="0"/>
          <w:bCs w:val="0"/>
          <w:lang w:eastAsia="en-US"/>
        </w:rPr>
      </w:pPr>
      <w:r>
        <w:rPr>
          <w:rFonts w:eastAsiaTheme="minorHAnsi"/>
          <w:b w:val="0"/>
          <w:lang w:eastAsia="en-US"/>
        </w:rPr>
        <w:t>2.</w:t>
      </w:r>
      <w:r>
        <w:rPr>
          <w:rFonts w:eastAsiaTheme="minorHAnsi"/>
          <w:b w:val="0"/>
          <w:lang w:eastAsia="en-US"/>
        </w:rPr>
        <w:tab/>
      </w:r>
      <w:r w:rsidR="00527C79" w:rsidRPr="003C5BEA">
        <w:rPr>
          <w:rFonts w:eastAsiaTheme="minorHAnsi"/>
          <w:b w:val="0"/>
          <w:bCs w:val="0"/>
          <w:lang w:eastAsia="en-US"/>
        </w:rPr>
        <w:t>Преамбулу дополнить подпункт</w:t>
      </w:r>
      <w:r w:rsidR="00C8342E">
        <w:rPr>
          <w:rFonts w:eastAsiaTheme="minorHAnsi"/>
          <w:b w:val="0"/>
          <w:bCs w:val="0"/>
          <w:lang w:eastAsia="en-US"/>
        </w:rPr>
        <w:t>ами</w:t>
      </w:r>
      <w:r w:rsidR="00527C79" w:rsidRPr="003C5BEA">
        <w:rPr>
          <w:rFonts w:eastAsiaTheme="minorHAnsi"/>
          <w:b w:val="0"/>
          <w:bCs w:val="0"/>
          <w:lang w:eastAsia="en-US"/>
        </w:rPr>
        <w:t xml:space="preserve"> </w:t>
      </w:r>
      <w:r w:rsidR="006A76CF" w:rsidRPr="003C5BEA">
        <w:rPr>
          <w:rFonts w:eastAsiaTheme="minorHAnsi"/>
          <w:b w:val="0"/>
          <w:bCs w:val="0"/>
          <w:lang w:eastAsia="en-US"/>
        </w:rPr>
        <w:t>3</w:t>
      </w:r>
      <w:r w:rsidR="003C5BEA">
        <w:rPr>
          <w:rFonts w:eastAsiaTheme="minorHAnsi"/>
          <w:b w:val="0"/>
          <w:bCs w:val="0"/>
          <w:lang w:eastAsia="en-US"/>
        </w:rPr>
        <w:t>1</w:t>
      </w:r>
      <w:r w:rsidR="00C8342E">
        <w:rPr>
          <w:rFonts w:eastAsiaTheme="minorHAnsi"/>
          <w:b w:val="0"/>
          <w:bCs w:val="0"/>
          <w:lang w:eastAsia="en-US"/>
        </w:rPr>
        <w:t xml:space="preserve"> и 32</w:t>
      </w:r>
      <w:r w:rsidR="00527C79" w:rsidRPr="003C5BEA">
        <w:rPr>
          <w:rFonts w:eastAsiaTheme="minorHAnsi"/>
          <w:b w:val="0"/>
          <w:bCs w:val="0"/>
          <w:lang w:eastAsia="en-US"/>
        </w:rPr>
        <w:t xml:space="preserve"> следующего содержания:</w:t>
      </w:r>
    </w:p>
    <w:p w:rsidR="00C8342E" w:rsidRDefault="00527C79" w:rsidP="00E644EE">
      <w:pPr>
        <w:pStyle w:val="ConsPlusTitle"/>
        <w:tabs>
          <w:tab w:val="left" w:pos="1276"/>
        </w:tabs>
        <w:ind w:firstLine="709"/>
        <w:jc w:val="both"/>
        <w:rPr>
          <w:rFonts w:eastAsiaTheme="minorHAnsi"/>
          <w:b w:val="0"/>
          <w:bCs w:val="0"/>
          <w:lang w:eastAsia="en-US"/>
        </w:rPr>
      </w:pPr>
      <w:r w:rsidRPr="003C5BEA">
        <w:rPr>
          <w:rFonts w:eastAsiaTheme="minorHAnsi"/>
          <w:b w:val="0"/>
          <w:lang w:eastAsia="en-US"/>
        </w:rPr>
        <w:t>«</w:t>
      </w:r>
      <w:r w:rsidR="00C8342E">
        <w:rPr>
          <w:rFonts w:eastAsiaTheme="minorHAnsi"/>
          <w:b w:val="0"/>
          <w:lang w:eastAsia="en-US"/>
        </w:rPr>
        <w:t>31</w:t>
      </w:r>
      <w:r w:rsidR="00D309FE" w:rsidRPr="003C5BEA">
        <w:rPr>
          <w:rFonts w:eastAsiaTheme="minorHAnsi"/>
          <w:b w:val="0"/>
          <w:lang w:eastAsia="en-US"/>
        </w:rPr>
        <w:t>)</w:t>
      </w:r>
      <w:r w:rsidR="00E644EE">
        <w:rPr>
          <w:rFonts w:eastAsiaTheme="minorHAnsi"/>
          <w:b w:val="0"/>
          <w:lang w:eastAsia="en-US"/>
        </w:rPr>
        <w:tab/>
      </w:r>
      <w:r w:rsidRPr="003C5BEA">
        <w:rPr>
          <w:rFonts w:eastAsiaTheme="minorHAnsi"/>
          <w:b w:val="0"/>
          <w:bCs w:val="0"/>
          <w:lang w:eastAsia="en-US"/>
        </w:rPr>
        <w:t xml:space="preserve">иных межбюджетных трансфертов бюджетам сельских поселений на </w:t>
      </w:r>
      <w:r w:rsidR="003C5BEA">
        <w:rPr>
          <w:rFonts w:eastAsiaTheme="minorHAnsi"/>
          <w:b w:val="0"/>
          <w:bCs w:val="0"/>
          <w:lang w:eastAsia="en-US"/>
        </w:rPr>
        <w:t>реализацию мероприятий по оборудованию источников наружного противопожарного водоснабжения</w:t>
      </w:r>
      <w:r w:rsidR="00C8342E">
        <w:rPr>
          <w:rFonts w:eastAsiaTheme="minorHAnsi"/>
          <w:b w:val="0"/>
          <w:bCs w:val="0"/>
          <w:lang w:eastAsia="en-US"/>
        </w:rPr>
        <w:t>;</w:t>
      </w:r>
    </w:p>
    <w:p w:rsidR="00D309FE" w:rsidRPr="003C5BEA" w:rsidRDefault="00E644EE" w:rsidP="006A76CF">
      <w:pPr>
        <w:pStyle w:val="ConsPlusTitle"/>
        <w:tabs>
          <w:tab w:val="left" w:pos="1134"/>
        </w:tabs>
        <w:ind w:firstLine="709"/>
        <w:jc w:val="both"/>
        <w:rPr>
          <w:rFonts w:eastAsiaTheme="minorHAnsi"/>
          <w:b w:val="0"/>
          <w:bCs w:val="0"/>
          <w:lang w:eastAsia="en-US"/>
        </w:rPr>
      </w:pPr>
      <w:r>
        <w:rPr>
          <w:rFonts w:eastAsiaTheme="minorHAnsi"/>
          <w:b w:val="0"/>
          <w:bCs w:val="0"/>
          <w:lang w:eastAsia="en-US"/>
        </w:rPr>
        <w:t>32)</w:t>
      </w:r>
      <w:r>
        <w:rPr>
          <w:rFonts w:eastAsiaTheme="minorHAnsi"/>
          <w:b w:val="0"/>
          <w:bCs w:val="0"/>
          <w:lang w:eastAsia="en-US"/>
        </w:rPr>
        <w:tab/>
      </w:r>
      <w:r w:rsidR="00C8342E">
        <w:rPr>
          <w:rFonts w:eastAsiaTheme="minorHAnsi"/>
          <w:b w:val="0"/>
          <w:bCs w:val="0"/>
          <w:lang w:eastAsia="en-US"/>
        </w:rPr>
        <w:t xml:space="preserve">иных межбюджетных трансфертов бюджетам сельских поселений </w:t>
      </w:r>
      <w:r w:rsidR="00C8342E" w:rsidRPr="00C8342E">
        <w:rPr>
          <w:rFonts w:eastAsiaTheme="minorHAnsi"/>
          <w:b w:val="0"/>
          <w:bCs w:val="0"/>
          <w:lang w:eastAsia="en-US"/>
        </w:rPr>
        <w:t>на выполнение инженерных изысканий для строительства многоквартирного жилищного фонда</w:t>
      </w:r>
      <w:r w:rsidR="00D309FE" w:rsidRPr="003C5BEA">
        <w:rPr>
          <w:rFonts w:eastAsiaTheme="minorHAnsi"/>
          <w:b w:val="0"/>
          <w:bCs w:val="0"/>
          <w:lang w:eastAsia="en-US"/>
        </w:rPr>
        <w:t>».</w:t>
      </w:r>
    </w:p>
    <w:p w:rsidR="00E644EE" w:rsidRDefault="00E644EE" w:rsidP="006A76CF">
      <w:pPr>
        <w:pStyle w:val="ConsPlusTitle"/>
        <w:tabs>
          <w:tab w:val="left" w:pos="1134"/>
        </w:tabs>
        <w:ind w:firstLine="709"/>
        <w:jc w:val="both"/>
        <w:rPr>
          <w:rFonts w:eastAsiaTheme="minorHAnsi"/>
          <w:b w:val="0"/>
          <w:bCs w:val="0"/>
          <w:lang w:eastAsia="en-US"/>
        </w:rPr>
      </w:pPr>
      <w:r>
        <w:rPr>
          <w:rFonts w:eastAsiaTheme="minorHAnsi"/>
          <w:b w:val="0"/>
          <w:bCs w:val="0"/>
          <w:lang w:eastAsia="en-US"/>
        </w:rPr>
        <w:t>3</w:t>
      </w:r>
      <w:r w:rsidR="00527C79" w:rsidRPr="00337D08">
        <w:rPr>
          <w:rFonts w:eastAsiaTheme="minorHAnsi"/>
          <w:b w:val="0"/>
          <w:bCs w:val="0"/>
          <w:lang w:eastAsia="en-US"/>
        </w:rPr>
        <w:t>.</w:t>
      </w:r>
      <w:r w:rsidR="00527C79" w:rsidRPr="00337D08">
        <w:rPr>
          <w:rFonts w:eastAsiaTheme="minorHAnsi"/>
          <w:b w:val="0"/>
          <w:bCs w:val="0"/>
          <w:lang w:eastAsia="en-US"/>
        </w:rPr>
        <w:tab/>
      </w:r>
      <w:r>
        <w:rPr>
          <w:rFonts w:eastAsiaTheme="minorHAnsi"/>
          <w:b w:val="0"/>
          <w:bCs w:val="0"/>
          <w:lang w:eastAsia="en-US"/>
        </w:rPr>
        <w:t>В заголовочной части пункта 1 слово «бюджетов» заменить словами «бюджетов поселений».</w:t>
      </w:r>
    </w:p>
    <w:p w:rsidR="004A3323" w:rsidRDefault="004A3323" w:rsidP="006A76CF">
      <w:pPr>
        <w:pStyle w:val="ConsPlusTitle"/>
        <w:tabs>
          <w:tab w:val="left" w:pos="1134"/>
        </w:tabs>
        <w:ind w:firstLine="709"/>
        <w:jc w:val="both"/>
        <w:rPr>
          <w:rFonts w:eastAsiaTheme="minorHAnsi"/>
          <w:b w:val="0"/>
          <w:bCs w:val="0"/>
          <w:lang w:eastAsia="en-US"/>
        </w:rPr>
      </w:pPr>
      <w:r>
        <w:rPr>
          <w:rFonts w:eastAsiaTheme="minorHAnsi"/>
          <w:b w:val="0"/>
          <w:bCs w:val="0"/>
          <w:lang w:eastAsia="en-US"/>
        </w:rPr>
        <w:t>4.</w:t>
      </w:r>
      <w:r>
        <w:rPr>
          <w:rFonts w:eastAsiaTheme="minorHAnsi"/>
          <w:b w:val="0"/>
          <w:bCs w:val="0"/>
          <w:lang w:eastAsia="en-US"/>
        </w:rPr>
        <w:tab/>
        <w:t>В пункте 14:</w:t>
      </w:r>
    </w:p>
    <w:p w:rsidR="004A3323" w:rsidRDefault="004A3323" w:rsidP="006A76CF">
      <w:pPr>
        <w:pStyle w:val="ConsPlusTitle"/>
        <w:tabs>
          <w:tab w:val="left" w:pos="1134"/>
        </w:tabs>
        <w:ind w:firstLine="709"/>
        <w:jc w:val="both"/>
        <w:rPr>
          <w:rFonts w:eastAsiaTheme="minorHAnsi"/>
          <w:b w:val="0"/>
          <w:bCs w:val="0"/>
          <w:lang w:eastAsia="en-US"/>
        </w:rPr>
      </w:pPr>
      <w:r>
        <w:rPr>
          <w:rFonts w:eastAsiaTheme="minorHAnsi"/>
          <w:b w:val="0"/>
          <w:bCs w:val="0"/>
          <w:lang w:eastAsia="en-US"/>
        </w:rPr>
        <w:t>1)</w:t>
      </w:r>
      <w:r>
        <w:rPr>
          <w:rFonts w:eastAsiaTheme="minorHAnsi"/>
          <w:b w:val="0"/>
          <w:bCs w:val="0"/>
          <w:lang w:eastAsia="en-US"/>
        </w:rPr>
        <w:tab/>
        <w:t xml:space="preserve">слова «14.12. </w:t>
      </w:r>
      <w:r w:rsidRPr="004A3323">
        <w:rPr>
          <w:rFonts w:eastAsiaTheme="minorHAnsi"/>
          <w:b w:val="0"/>
          <w:bCs w:val="0"/>
          <w:lang w:eastAsia="en-US"/>
        </w:rPr>
        <w:t>Контроль за ходом реализации мероприятий</w:t>
      </w:r>
      <w:r>
        <w:rPr>
          <w:rFonts w:eastAsiaTheme="minorHAnsi"/>
          <w:b w:val="0"/>
          <w:bCs w:val="0"/>
          <w:lang w:eastAsia="en-US"/>
        </w:rPr>
        <w:t>» заменить словами «</w:t>
      </w:r>
      <w:r w:rsidRPr="004A3323">
        <w:rPr>
          <w:rFonts w:eastAsiaTheme="minorHAnsi"/>
          <w:b w:val="0"/>
          <w:bCs w:val="0"/>
          <w:lang w:eastAsia="en-US"/>
        </w:rPr>
        <w:t>14.1</w:t>
      </w:r>
      <w:r>
        <w:rPr>
          <w:rFonts w:eastAsiaTheme="minorHAnsi"/>
          <w:b w:val="0"/>
          <w:bCs w:val="0"/>
          <w:lang w:eastAsia="en-US"/>
        </w:rPr>
        <w:t>3</w:t>
      </w:r>
      <w:r w:rsidRPr="004A3323">
        <w:rPr>
          <w:rFonts w:eastAsiaTheme="minorHAnsi"/>
          <w:b w:val="0"/>
          <w:bCs w:val="0"/>
          <w:lang w:eastAsia="en-US"/>
        </w:rPr>
        <w:t>.</w:t>
      </w:r>
      <w:r>
        <w:rPr>
          <w:rFonts w:eastAsiaTheme="minorHAnsi"/>
          <w:b w:val="0"/>
          <w:bCs w:val="0"/>
          <w:lang w:eastAsia="en-US"/>
        </w:rPr>
        <w:t xml:space="preserve"> </w:t>
      </w:r>
      <w:r w:rsidRPr="004A3323">
        <w:rPr>
          <w:rFonts w:eastAsiaTheme="minorHAnsi"/>
          <w:b w:val="0"/>
          <w:bCs w:val="0"/>
          <w:lang w:eastAsia="en-US"/>
        </w:rPr>
        <w:t>Контроль за ходом реализации мероприятий</w:t>
      </w:r>
      <w:r>
        <w:rPr>
          <w:rFonts w:eastAsiaTheme="minorHAnsi"/>
          <w:b w:val="0"/>
          <w:bCs w:val="0"/>
          <w:lang w:eastAsia="en-US"/>
        </w:rPr>
        <w:t>»;</w:t>
      </w:r>
    </w:p>
    <w:p w:rsidR="004A3323" w:rsidRDefault="004A3323" w:rsidP="006A76CF">
      <w:pPr>
        <w:pStyle w:val="ConsPlusTitle"/>
        <w:tabs>
          <w:tab w:val="left" w:pos="1134"/>
        </w:tabs>
        <w:ind w:firstLine="709"/>
        <w:jc w:val="both"/>
        <w:rPr>
          <w:rFonts w:eastAsiaTheme="minorHAnsi"/>
          <w:b w:val="0"/>
          <w:bCs w:val="0"/>
          <w:lang w:eastAsia="en-US"/>
        </w:rPr>
      </w:pPr>
      <w:r>
        <w:rPr>
          <w:rFonts w:eastAsiaTheme="minorHAnsi"/>
          <w:b w:val="0"/>
          <w:bCs w:val="0"/>
          <w:lang w:eastAsia="en-US"/>
        </w:rPr>
        <w:t>2)</w:t>
      </w:r>
      <w:r>
        <w:rPr>
          <w:rFonts w:eastAsiaTheme="minorHAnsi"/>
          <w:b w:val="0"/>
          <w:bCs w:val="0"/>
          <w:lang w:eastAsia="en-US"/>
        </w:rPr>
        <w:tab/>
        <w:t>цифры «14.13.» заменить цифрами «14.14.», цифры «14.14.» заменить цифрами «14.15.».</w:t>
      </w:r>
    </w:p>
    <w:p w:rsidR="006A76CF" w:rsidRDefault="004A3323" w:rsidP="006A76CF">
      <w:pPr>
        <w:pStyle w:val="ConsPlusTitle"/>
        <w:tabs>
          <w:tab w:val="left" w:pos="1134"/>
        </w:tabs>
        <w:ind w:firstLine="709"/>
        <w:jc w:val="both"/>
        <w:rPr>
          <w:rFonts w:eastAsiaTheme="minorHAnsi"/>
          <w:b w:val="0"/>
          <w:bCs w:val="0"/>
          <w:lang w:eastAsia="en-US"/>
        </w:rPr>
      </w:pPr>
      <w:r>
        <w:rPr>
          <w:rFonts w:eastAsiaTheme="minorHAnsi"/>
          <w:b w:val="0"/>
          <w:bCs w:val="0"/>
          <w:lang w:eastAsia="en-US"/>
        </w:rPr>
        <w:t>5</w:t>
      </w:r>
      <w:r w:rsidR="00E644EE">
        <w:rPr>
          <w:rFonts w:eastAsiaTheme="minorHAnsi"/>
          <w:b w:val="0"/>
          <w:bCs w:val="0"/>
          <w:lang w:eastAsia="en-US"/>
        </w:rPr>
        <w:t>.</w:t>
      </w:r>
      <w:r w:rsidR="00E644EE">
        <w:rPr>
          <w:rFonts w:eastAsiaTheme="minorHAnsi"/>
          <w:b w:val="0"/>
          <w:bCs w:val="0"/>
          <w:lang w:eastAsia="en-US"/>
        </w:rPr>
        <w:tab/>
      </w:r>
      <w:r w:rsidR="00337D08" w:rsidRPr="00337D08">
        <w:rPr>
          <w:rFonts w:eastAsiaTheme="minorHAnsi"/>
          <w:b w:val="0"/>
          <w:bCs w:val="0"/>
          <w:lang w:eastAsia="en-US"/>
        </w:rPr>
        <w:t>Подпункт 22.6. пункта 22 дополнить абзацами седьмым, восьмым и девятым следующего содержания:</w:t>
      </w:r>
    </w:p>
    <w:p w:rsidR="00415959" w:rsidRDefault="00337D08" w:rsidP="00415959">
      <w:pPr>
        <w:autoSpaceDE w:val="0"/>
        <w:autoSpaceDN w:val="0"/>
        <w:adjustRightInd w:val="0"/>
        <w:ind w:firstLine="708"/>
        <w:jc w:val="both"/>
      </w:pPr>
      <w:r w:rsidRPr="00415959">
        <w:rPr>
          <w:rFonts w:eastAsiaTheme="minorHAnsi"/>
          <w:b/>
          <w:bCs/>
          <w:lang w:eastAsia="en-US"/>
        </w:rPr>
        <w:t>«</w:t>
      </w:r>
      <w:r w:rsidR="00415959">
        <w:t>Средства межбюджетных трансфертов</w:t>
      </w:r>
      <w:r w:rsidR="00415959" w:rsidRPr="00FA595C">
        <w:t xml:space="preserve"> </w:t>
      </w:r>
      <w:r w:rsidR="00415959" w:rsidRPr="003554C8">
        <w:t>на создание мест (площадок) накопления (в том числе раздельного накопления) твердых коммунальных отходов</w:t>
      </w:r>
      <w:r w:rsidR="00415959">
        <w:t xml:space="preserve">, которые высвобождаются по итогам проведения процедур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подлежат уменьшению на сумму экономии. </w:t>
      </w:r>
    </w:p>
    <w:p w:rsidR="00415959" w:rsidRDefault="00415959" w:rsidP="00415959">
      <w:pPr>
        <w:autoSpaceDE w:val="0"/>
        <w:autoSpaceDN w:val="0"/>
        <w:adjustRightInd w:val="0"/>
        <w:ind w:firstLine="708"/>
        <w:jc w:val="both"/>
      </w:pPr>
      <w:r w:rsidRPr="00FA595C">
        <w:t xml:space="preserve">Перераспределение высвободивших средств межбюджетных трансфертов </w:t>
      </w:r>
      <w:r w:rsidRPr="003554C8">
        <w:t>на создание мест (площадок) накопления (в том числе раздельного накопления) твердых коммунальных отходов</w:t>
      </w:r>
      <w:r w:rsidRPr="003554C8">
        <w:rPr>
          <w:sz w:val="28"/>
          <w:szCs w:val="28"/>
        </w:rPr>
        <w:t xml:space="preserve"> </w:t>
      </w:r>
      <w:r>
        <w:t xml:space="preserve">осуществляется бюджетам поселений, включенных в дополнительное соглашение </w:t>
      </w:r>
      <w:r w:rsidR="00A45CD1">
        <w:t xml:space="preserve">к соглашению </w:t>
      </w:r>
      <w:r>
        <w:t>о предоставлени</w:t>
      </w:r>
      <w:r w:rsidR="00E644EE">
        <w:t>и</w:t>
      </w:r>
      <w:r>
        <w:t xml:space="preserve"> субсидии из областного бюджета бюджету муниципального образования «Приморский муниципальный район»</w:t>
      </w:r>
      <w:r w:rsidR="00A45CD1">
        <w:t>,</w:t>
      </w:r>
      <w:r>
        <w:t xml:space="preserve"> на </w:t>
      </w:r>
      <w:r w:rsidRPr="00FA595C">
        <w:t>создани</w:t>
      </w:r>
      <w:r>
        <w:t>е</w:t>
      </w:r>
      <w:r w:rsidRPr="00FA595C">
        <w:t xml:space="preserve"> мест (площадок) накопления (в том числе раздельного накопления) твердых коммунальных отходов.</w:t>
      </w:r>
    </w:p>
    <w:p w:rsidR="00415959" w:rsidRDefault="00415959" w:rsidP="00415959">
      <w:pPr>
        <w:autoSpaceDE w:val="0"/>
        <w:autoSpaceDN w:val="0"/>
        <w:adjustRightInd w:val="0"/>
        <w:ind w:firstLine="708"/>
        <w:jc w:val="both"/>
      </w:pPr>
      <w:r w:rsidRPr="009B644B">
        <w:t xml:space="preserve">Распределение </w:t>
      </w:r>
      <w:r>
        <w:t xml:space="preserve">межбюджетных трансфертов на </w:t>
      </w:r>
      <w:r w:rsidRPr="003554C8">
        <w:t>создание мест (площадок) накопления (в том числе раздельного накопления) твердых коммунальных отходов</w:t>
      </w:r>
      <w:r w:rsidRPr="009B644B">
        <w:t xml:space="preserve"> по итогам перераспределения </w:t>
      </w:r>
      <w:r>
        <w:t xml:space="preserve">утверждается </w:t>
      </w:r>
      <w:r w:rsidRPr="009B644B">
        <w:t>постановлением администрации муниципального образования «Приморский муниципальный район».</w:t>
      </w:r>
      <w:r w:rsidR="004A3323">
        <w:t>».</w:t>
      </w:r>
    </w:p>
    <w:p w:rsidR="00527C79" w:rsidRPr="003C5BEA" w:rsidRDefault="004A3323" w:rsidP="006A76CF">
      <w:pPr>
        <w:pStyle w:val="ConsPlusTitle"/>
        <w:tabs>
          <w:tab w:val="left" w:pos="1134"/>
        </w:tabs>
        <w:ind w:firstLine="709"/>
        <w:jc w:val="both"/>
        <w:rPr>
          <w:b w:val="0"/>
        </w:rPr>
      </w:pPr>
      <w:r>
        <w:rPr>
          <w:b w:val="0"/>
        </w:rPr>
        <w:t>6</w:t>
      </w:r>
      <w:r w:rsidR="00527C79" w:rsidRPr="003C5BEA">
        <w:rPr>
          <w:b w:val="0"/>
        </w:rPr>
        <w:t>.</w:t>
      </w:r>
      <w:r w:rsidR="00527C79" w:rsidRPr="003C5BEA">
        <w:rPr>
          <w:b w:val="0"/>
        </w:rPr>
        <w:tab/>
        <w:t>Дополнить пункт</w:t>
      </w:r>
      <w:r w:rsidR="00E644EE">
        <w:rPr>
          <w:b w:val="0"/>
        </w:rPr>
        <w:t>а</w:t>
      </w:r>
      <w:r w:rsidR="006A76CF" w:rsidRPr="003C5BEA">
        <w:rPr>
          <w:b w:val="0"/>
        </w:rPr>
        <w:t>м</w:t>
      </w:r>
      <w:r w:rsidR="00E644EE">
        <w:rPr>
          <w:b w:val="0"/>
        </w:rPr>
        <w:t>и</w:t>
      </w:r>
      <w:r w:rsidR="00527C79" w:rsidRPr="003C5BEA">
        <w:rPr>
          <w:b w:val="0"/>
        </w:rPr>
        <w:t xml:space="preserve"> </w:t>
      </w:r>
      <w:r w:rsidR="006A76CF" w:rsidRPr="003C5BEA">
        <w:rPr>
          <w:b w:val="0"/>
        </w:rPr>
        <w:t>3</w:t>
      </w:r>
      <w:r w:rsidR="003C5BEA">
        <w:rPr>
          <w:b w:val="0"/>
        </w:rPr>
        <w:t>1</w:t>
      </w:r>
      <w:r w:rsidR="00E644EE">
        <w:rPr>
          <w:b w:val="0"/>
        </w:rPr>
        <w:t xml:space="preserve"> и 32</w:t>
      </w:r>
      <w:r w:rsidR="00527C79" w:rsidRPr="003C5BEA">
        <w:rPr>
          <w:b w:val="0"/>
        </w:rPr>
        <w:t xml:space="preserve"> следующего содержания:</w:t>
      </w:r>
    </w:p>
    <w:p w:rsidR="00527C79" w:rsidRPr="003C5BEA" w:rsidRDefault="00527C79" w:rsidP="00855F39">
      <w:pPr>
        <w:autoSpaceDE w:val="0"/>
        <w:autoSpaceDN w:val="0"/>
        <w:adjustRightInd w:val="0"/>
        <w:ind w:firstLine="708"/>
        <w:jc w:val="both"/>
      </w:pPr>
    </w:p>
    <w:p w:rsidR="00D309FE" w:rsidRPr="003C5BEA" w:rsidRDefault="00D309FE" w:rsidP="00D309FE">
      <w:pPr>
        <w:jc w:val="center"/>
        <w:rPr>
          <w:rFonts w:eastAsiaTheme="minorHAnsi" w:cstheme="minorBidi"/>
          <w:b/>
          <w:lang w:eastAsia="en-US"/>
        </w:rPr>
      </w:pPr>
      <w:bookmarkStart w:id="1" w:name="п20_спортплощадка"/>
      <w:r w:rsidRPr="003C5BEA">
        <w:rPr>
          <w:rFonts w:eastAsiaTheme="minorHAnsi" w:cstheme="minorBidi"/>
          <w:b/>
          <w:lang w:eastAsia="en-US"/>
        </w:rPr>
        <w:t>«3</w:t>
      </w:r>
      <w:r w:rsidR="003C5BEA" w:rsidRPr="003C5BEA">
        <w:rPr>
          <w:rFonts w:eastAsiaTheme="minorHAnsi" w:cstheme="minorBidi"/>
          <w:b/>
          <w:lang w:eastAsia="en-US"/>
        </w:rPr>
        <w:t>1</w:t>
      </w:r>
      <w:r w:rsidRPr="003C5BEA">
        <w:rPr>
          <w:rFonts w:eastAsiaTheme="minorHAnsi" w:cstheme="minorBidi"/>
          <w:b/>
          <w:lang w:eastAsia="en-US"/>
        </w:rPr>
        <w:t>. Порядок</w:t>
      </w:r>
    </w:p>
    <w:bookmarkEnd w:id="1"/>
    <w:p w:rsidR="00D309FE" w:rsidRPr="003C5BEA" w:rsidRDefault="00D309FE" w:rsidP="00D309FE">
      <w:pPr>
        <w:jc w:val="center"/>
        <w:rPr>
          <w:rFonts w:eastAsiaTheme="minorHAnsi" w:cstheme="minorBidi"/>
          <w:b/>
          <w:lang w:eastAsia="en-US"/>
        </w:rPr>
      </w:pPr>
      <w:r w:rsidRPr="003C5BEA">
        <w:rPr>
          <w:rFonts w:eastAsiaTheme="minorHAnsi" w:cstheme="minorBidi"/>
          <w:b/>
          <w:lang w:eastAsia="en-US"/>
        </w:rPr>
        <w:t>предоставления иных межбюджетных трансфертов</w:t>
      </w:r>
    </w:p>
    <w:p w:rsidR="00D309FE" w:rsidRPr="003C5BEA" w:rsidRDefault="00D309FE" w:rsidP="003C5BEA">
      <w:pPr>
        <w:jc w:val="center"/>
        <w:rPr>
          <w:rFonts w:eastAsiaTheme="minorHAnsi" w:cstheme="minorBidi"/>
          <w:b/>
          <w:lang w:eastAsia="en-US"/>
        </w:rPr>
      </w:pPr>
      <w:r w:rsidRPr="003C5BEA">
        <w:rPr>
          <w:rFonts w:eastAsiaTheme="minorHAnsi" w:cstheme="minorBidi"/>
          <w:b/>
          <w:lang w:eastAsia="en-US"/>
        </w:rPr>
        <w:t xml:space="preserve">бюджетам сельских поселений на </w:t>
      </w:r>
      <w:r w:rsidR="003C5BEA">
        <w:rPr>
          <w:rFonts w:eastAsiaTheme="minorHAnsi" w:cstheme="minorBidi"/>
          <w:b/>
          <w:lang w:eastAsia="en-US"/>
        </w:rPr>
        <w:t>реализацию мероприятий по оборудованию источников наружного противопожарного водоснабжения</w:t>
      </w:r>
    </w:p>
    <w:p w:rsidR="00D309FE" w:rsidRPr="003C5BEA" w:rsidRDefault="00D309FE" w:rsidP="00D309FE">
      <w:pPr>
        <w:ind w:firstLine="709"/>
        <w:jc w:val="both"/>
        <w:rPr>
          <w:rFonts w:eastAsiaTheme="minorHAnsi" w:cstheme="minorBidi"/>
          <w:lang w:eastAsia="en-US"/>
        </w:rPr>
      </w:pPr>
    </w:p>
    <w:p w:rsidR="00D309FE" w:rsidRDefault="00D309FE" w:rsidP="00D309FE">
      <w:pPr>
        <w:tabs>
          <w:tab w:val="left" w:pos="1276"/>
        </w:tabs>
        <w:ind w:firstLine="709"/>
        <w:jc w:val="both"/>
        <w:rPr>
          <w:rFonts w:eastAsiaTheme="minorHAnsi" w:cstheme="minorBidi"/>
          <w:lang w:eastAsia="en-US"/>
        </w:rPr>
      </w:pPr>
      <w:r w:rsidRPr="003C5BEA">
        <w:rPr>
          <w:rFonts w:eastAsiaTheme="minorHAnsi" w:cstheme="minorBidi"/>
          <w:lang w:eastAsia="en-US"/>
        </w:rPr>
        <w:t>3</w:t>
      </w:r>
      <w:r w:rsidR="003C5BEA">
        <w:rPr>
          <w:rFonts w:eastAsiaTheme="minorHAnsi" w:cstheme="minorBidi"/>
          <w:lang w:eastAsia="en-US"/>
        </w:rPr>
        <w:t>1</w:t>
      </w:r>
      <w:r w:rsidRPr="003C5BEA">
        <w:rPr>
          <w:rFonts w:eastAsiaTheme="minorHAnsi" w:cstheme="minorBidi"/>
          <w:lang w:eastAsia="en-US"/>
        </w:rPr>
        <w:t>.1.</w:t>
      </w:r>
      <w:r w:rsidRPr="003C5BEA">
        <w:rPr>
          <w:rFonts w:eastAsiaTheme="minorHAnsi" w:cstheme="minorBidi"/>
          <w:lang w:eastAsia="en-US"/>
        </w:rPr>
        <w:tab/>
        <w:t xml:space="preserve">Настоящий порядок определяет правила и условия предоставления иных межбюджетных трансфертов бюджетам сельских поселений на </w:t>
      </w:r>
      <w:r w:rsidR="003C5BEA">
        <w:rPr>
          <w:rFonts w:eastAsiaTheme="minorHAnsi" w:cstheme="minorBidi"/>
          <w:lang w:eastAsia="en-US"/>
        </w:rPr>
        <w:t>реализацию мероприятий по оборудованию источников наружного противопожарного водоснабжения</w:t>
      </w:r>
      <w:r w:rsidRPr="003C5BEA">
        <w:rPr>
          <w:rFonts w:eastAsiaTheme="minorHAnsi" w:cstheme="minorBidi"/>
          <w:lang w:eastAsia="en-US"/>
        </w:rPr>
        <w:t xml:space="preserve"> (далее в настоящем Порядке – межбюджетные трансферты).</w:t>
      </w:r>
    </w:p>
    <w:p w:rsidR="00FE7C2E" w:rsidRDefault="00FE7C2E" w:rsidP="00D309FE">
      <w:pPr>
        <w:tabs>
          <w:tab w:val="left" w:pos="1276"/>
        </w:tabs>
        <w:ind w:firstLine="709"/>
        <w:jc w:val="both"/>
        <w:rPr>
          <w:rFonts w:eastAsiaTheme="minorHAnsi" w:cstheme="minorBidi"/>
          <w:lang w:eastAsia="en-US"/>
        </w:rPr>
      </w:pPr>
      <w:r>
        <w:rPr>
          <w:rFonts w:eastAsiaTheme="minorHAnsi" w:cstheme="minorBidi"/>
          <w:lang w:eastAsia="en-US"/>
        </w:rPr>
        <w:t>31.2.</w:t>
      </w:r>
      <w:r>
        <w:rPr>
          <w:rFonts w:eastAsiaTheme="minorHAnsi" w:cstheme="minorBidi"/>
          <w:lang w:eastAsia="en-US"/>
        </w:rPr>
        <w:tab/>
        <w:t>В целях настоящего Порядка применяются следующие понятия:</w:t>
      </w:r>
    </w:p>
    <w:p w:rsidR="00FE7C2E" w:rsidRDefault="00FE7C2E" w:rsidP="00D309FE">
      <w:pPr>
        <w:tabs>
          <w:tab w:val="left" w:pos="1276"/>
        </w:tabs>
        <w:ind w:firstLine="709"/>
        <w:jc w:val="both"/>
        <w:rPr>
          <w:rFonts w:eastAsiaTheme="minorHAnsi" w:cstheme="minorBidi"/>
          <w:lang w:eastAsia="en-US"/>
        </w:rPr>
      </w:pPr>
      <w:r>
        <w:rPr>
          <w:rFonts w:eastAsiaTheme="minorHAnsi" w:cstheme="minorBidi"/>
          <w:lang w:eastAsia="en-US"/>
        </w:rPr>
        <w:t>источники наружного противопожарного водоснабжения – пожарные водоемы, находящиеся в муниципальной собственности сельских поселений;</w:t>
      </w:r>
    </w:p>
    <w:p w:rsidR="00FE7C2E" w:rsidRDefault="00FE7C2E" w:rsidP="00D309FE">
      <w:pPr>
        <w:tabs>
          <w:tab w:val="left" w:pos="1276"/>
        </w:tabs>
        <w:ind w:firstLine="709"/>
        <w:jc w:val="both"/>
        <w:rPr>
          <w:rFonts w:eastAsiaTheme="minorHAnsi" w:cstheme="minorBidi"/>
          <w:lang w:eastAsia="en-US"/>
        </w:rPr>
      </w:pPr>
      <w:r w:rsidRPr="002D64A8">
        <w:rPr>
          <w:rFonts w:eastAsiaTheme="minorHAnsi" w:cstheme="minorBidi"/>
          <w:lang w:eastAsia="en-US"/>
        </w:rPr>
        <w:t>субсидии из областного бюджета – субсидии</w:t>
      </w:r>
      <w:r w:rsidR="00346064">
        <w:rPr>
          <w:rFonts w:eastAsiaTheme="minorHAnsi" w:cstheme="minorBidi"/>
          <w:lang w:eastAsia="en-US"/>
        </w:rPr>
        <w:t xml:space="preserve"> из областного бюджета</w:t>
      </w:r>
      <w:r w:rsidRPr="002D64A8">
        <w:rPr>
          <w:rFonts w:eastAsiaTheme="minorHAnsi" w:cstheme="minorBidi"/>
          <w:lang w:eastAsia="en-US"/>
        </w:rPr>
        <w:t xml:space="preserve"> бюджетам муниципальных районов и городских округов Архангельской области </w:t>
      </w:r>
      <w:r>
        <w:rPr>
          <w:rFonts w:eastAsiaTheme="minorHAnsi" w:cstheme="minorBidi"/>
          <w:lang w:eastAsia="en-US"/>
        </w:rPr>
        <w:t>в целях софинансирования реализации мероприятий по оборудованию источников наружного противопожарного водоснабжения</w:t>
      </w:r>
      <w:r w:rsidRPr="002D64A8">
        <w:rPr>
          <w:rFonts w:eastAsiaTheme="minorHAnsi" w:cstheme="minorBidi"/>
          <w:lang w:eastAsia="en-US"/>
        </w:rPr>
        <w:t>, предоставляемых из бюджета Архангельской области в рамках государственной программы Архангельской области «</w:t>
      </w:r>
      <w:r>
        <w:rPr>
          <w:rFonts w:eastAsiaTheme="minorHAnsi" w:cstheme="minorBidi"/>
          <w:lang w:eastAsia="en-US"/>
        </w:rPr>
        <w:t>Защита населения и территорий Архангельской области от чрезвычайных ситуаций, обеспечение пожарной безопасности и безопасности на водных объектах</w:t>
      </w:r>
      <w:r w:rsidRPr="002D64A8">
        <w:rPr>
          <w:rFonts w:eastAsiaTheme="minorHAnsi" w:cstheme="minorBidi"/>
          <w:lang w:eastAsia="en-US"/>
        </w:rPr>
        <w:t xml:space="preserve">», утвержденной постановлением Правительства Архангельской области от </w:t>
      </w:r>
      <w:r>
        <w:rPr>
          <w:rFonts w:eastAsiaTheme="minorHAnsi" w:cstheme="minorBidi"/>
          <w:lang w:eastAsia="en-US"/>
        </w:rPr>
        <w:t>8</w:t>
      </w:r>
      <w:r w:rsidRPr="002D64A8">
        <w:rPr>
          <w:rFonts w:eastAsiaTheme="minorHAnsi" w:cstheme="minorBidi"/>
          <w:lang w:eastAsia="en-US"/>
        </w:rPr>
        <w:t xml:space="preserve"> </w:t>
      </w:r>
      <w:r>
        <w:rPr>
          <w:rFonts w:eastAsiaTheme="minorHAnsi" w:cstheme="minorBidi"/>
          <w:lang w:eastAsia="en-US"/>
        </w:rPr>
        <w:t>октябр</w:t>
      </w:r>
      <w:r w:rsidRPr="002D64A8">
        <w:rPr>
          <w:rFonts w:eastAsiaTheme="minorHAnsi" w:cstheme="minorBidi"/>
          <w:lang w:eastAsia="en-US"/>
        </w:rPr>
        <w:t xml:space="preserve">я 2013 года № </w:t>
      </w:r>
      <w:r>
        <w:rPr>
          <w:rFonts w:eastAsiaTheme="minorHAnsi" w:cstheme="minorBidi"/>
          <w:lang w:eastAsia="en-US"/>
        </w:rPr>
        <w:t>465</w:t>
      </w:r>
      <w:r w:rsidRPr="002D64A8">
        <w:rPr>
          <w:rFonts w:eastAsiaTheme="minorHAnsi" w:cstheme="minorBidi"/>
          <w:lang w:eastAsia="en-US"/>
        </w:rPr>
        <w:t>-пп</w:t>
      </w:r>
      <w:r>
        <w:rPr>
          <w:rFonts w:eastAsiaTheme="minorHAnsi" w:cstheme="minorBidi"/>
          <w:lang w:eastAsia="en-US"/>
        </w:rPr>
        <w:t>;</w:t>
      </w:r>
    </w:p>
    <w:p w:rsidR="00664A65" w:rsidRDefault="00664A65" w:rsidP="00D309FE">
      <w:pPr>
        <w:tabs>
          <w:tab w:val="left" w:pos="1276"/>
        </w:tabs>
        <w:ind w:firstLine="709"/>
        <w:jc w:val="both"/>
        <w:rPr>
          <w:rFonts w:eastAsiaTheme="minorHAnsi" w:cstheme="minorBidi"/>
          <w:lang w:eastAsia="en-US"/>
        </w:rPr>
      </w:pPr>
      <w:r>
        <w:rPr>
          <w:rFonts w:eastAsiaTheme="minorHAnsi" w:cstheme="minorBidi"/>
          <w:lang w:eastAsia="en-US"/>
        </w:rPr>
        <w:t xml:space="preserve">областной порядок – порядок предоставления субсидий </w:t>
      </w:r>
      <w:r w:rsidR="00346064">
        <w:rPr>
          <w:rFonts w:eastAsiaTheme="minorHAnsi" w:cstheme="minorBidi"/>
          <w:lang w:eastAsia="en-US"/>
        </w:rPr>
        <w:t xml:space="preserve">из областного бюджета </w:t>
      </w:r>
      <w:r w:rsidR="00346064" w:rsidRPr="002D64A8">
        <w:rPr>
          <w:rFonts w:eastAsiaTheme="minorHAnsi" w:cstheme="minorBidi"/>
          <w:lang w:eastAsia="en-US"/>
        </w:rPr>
        <w:t xml:space="preserve">бюджетам муниципальных районов и городских округов Архангельской области </w:t>
      </w:r>
      <w:r w:rsidR="00346064">
        <w:rPr>
          <w:rFonts w:eastAsiaTheme="minorHAnsi" w:cstheme="minorBidi"/>
          <w:lang w:eastAsia="en-US"/>
        </w:rPr>
        <w:t>в целях софинансирования реализации мероприятий по оборудованию источников наружного противопожарного водоснабжения, утвержденный постановлением Правительства Архангельской области от 8</w:t>
      </w:r>
      <w:r w:rsidR="00346064" w:rsidRPr="002D64A8">
        <w:rPr>
          <w:rFonts w:eastAsiaTheme="minorHAnsi" w:cstheme="minorBidi"/>
          <w:lang w:eastAsia="en-US"/>
        </w:rPr>
        <w:t xml:space="preserve"> </w:t>
      </w:r>
      <w:r w:rsidR="00346064">
        <w:rPr>
          <w:rFonts w:eastAsiaTheme="minorHAnsi" w:cstheme="minorBidi"/>
          <w:lang w:eastAsia="en-US"/>
        </w:rPr>
        <w:t>октябр</w:t>
      </w:r>
      <w:r w:rsidR="00346064" w:rsidRPr="002D64A8">
        <w:rPr>
          <w:rFonts w:eastAsiaTheme="minorHAnsi" w:cstheme="minorBidi"/>
          <w:lang w:eastAsia="en-US"/>
        </w:rPr>
        <w:t xml:space="preserve">я 2013 года № </w:t>
      </w:r>
      <w:r w:rsidR="00346064">
        <w:rPr>
          <w:rFonts w:eastAsiaTheme="minorHAnsi" w:cstheme="minorBidi"/>
          <w:lang w:eastAsia="en-US"/>
        </w:rPr>
        <w:t>465</w:t>
      </w:r>
      <w:r w:rsidR="00346064" w:rsidRPr="002D64A8">
        <w:rPr>
          <w:rFonts w:eastAsiaTheme="minorHAnsi" w:cstheme="minorBidi"/>
          <w:lang w:eastAsia="en-US"/>
        </w:rPr>
        <w:t>-пп</w:t>
      </w:r>
      <w:r w:rsidR="00346064">
        <w:rPr>
          <w:rFonts w:eastAsiaTheme="minorHAnsi" w:cstheme="minorBidi"/>
          <w:lang w:eastAsia="en-US"/>
        </w:rPr>
        <w:t>;</w:t>
      </w:r>
    </w:p>
    <w:p w:rsidR="00664A65" w:rsidRDefault="00664A65" w:rsidP="00D309FE">
      <w:pPr>
        <w:tabs>
          <w:tab w:val="left" w:pos="1276"/>
        </w:tabs>
        <w:ind w:firstLine="709"/>
        <w:jc w:val="both"/>
        <w:rPr>
          <w:rFonts w:eastAsiaTheme="minorHAnsi" w:cstheme="minorBidi"/>
          <w:lang w:eastAsia="en-US"/>
        </w:rPr>
      </w:pPr>
      <w:r>
        <w:rPr>
          <w:rFonts w:eastAsiaTheme="minorHAnsi" w:cstheme="minorBidi"/>
          <w:lang w:eastAsia="en-US"/>
        </w:rPr>
        <w:t xml:space="preserve">областной конкурс – </w:t>
      </w:r>
      <w:r w:rsidR="00346064">
        <w:rPr>
          <w:rFonts w:eastAsiaTheme="minorHAnsi" w:cstheme="minorBidi"/>
          <w:lang w:eastAsia="en-US"/>
        </w:rPr>
        <w:t xml:space="preserve">процедура </w:t>
      </w:r>
      <w:r>
        <w:rPr>
          <w:rFonts w:eastAsiaTheme="minorHAnsi" w:cstheme="minorBidi"/>
          <w:lang w:eastAsia="en-US"/>
        </w:rPr>
        <w:t>рассмотрени</w:t>
      </w:r>
      <w:r w:rsidR="00346064">
        <w:rPr>
          <w:rFonts w:eastAsiaTheme="minorHAnsi" w:cstheme="minorBidi"/>
          <w:lang w:eastAsia="en-US"/>
        </w:rPr>
        <w:t>я</w:t>
      </w:r>
      <w:r>
        <w:rPr>
          <w:rFonts w:eastAsiaTheme="minorHAnsi" w:cstheme="minorBidi"/>
          <w:lang w:eastAsia="en-US"/>
        </w:rPr>
        <w:t xml:space="preserve"> заявок муниципальных районов и городских округов Архангельской области на предоставление субсидий из областного бюджета</w:t>
      </w:r>
      <w:r w:rsidR="00346064">
        <w:t>, осуществляемая</w:t>
      </w:r>
      <w:r>
        <w:t xml:space="preserve"> </w:t>
      </w:r>
      <w:r w:rsidR="00346064">
        <w:rPr>
          <w:rFonts w:eastAsiaTheme="minorHAnsi" w:cstheme="minorBidi"/>
          <w:lang w:eastAsia="en-US"/>
        </w:rPr>
        <w:t xml:space="preserve">агентством </w:t>
      </w:r>
      <w:r w:rsidR="00346064" w:rsidRPr="00664A65">
        <w:t>государственной противопожарной службы</w:t>
      </w:r>
      <w:r w:rsidR="00346064">
        <w:t xml:space="preserve"> и гражданской защиты Архангельской области </w:t>
      </w:r>
      <w:r>
        <w:t>в соответствии с областным порядком;</w:t>
      </w:r>
    </w:p>
    <w:p w:rsidR="00FE7C2E" w:rsidRDefault="00FE7C2E" w:rsidP="00D309FE">
      <w:pPr>
        <w:tabs>
          <w:tab w:val="left" w:pos="1276"/>
        </w:tabs>
        <w:ind w:firstLine="709"/>
        <w:jc w:val="both"/>
        <w:rPr>
          <w:rFonts w:eastAsiaTheme="minorHAnsi" w:cstheme="minorBidi"/>
          <w:lang w:eastAsia="en-US"/>
        </w:rPr>
      </w:pPr>
      <w:r>
        <w:rPr>
          <w:rFonts w:eastAsiaTheme="minorHAnsi" w:cstheme="minorBidi"/>
          <w:lang w:eastAsia="en-US"/>
        </w:rPr>
        <w:t xml:space="preserve">заявка </w:t>
      </w:r>
      <w:r w:rsidR="00664A65">
        <w:rPr>
          <w:rFonts w:eastAsiaTheme="minorHAnsi" w:cstheme="minorBidi"/>
          <w:lang w:eastAsia="en-US"/>
        </w:rPr>
        <w:t xml:space="preserve">на участие в областном конкурсе – </w:t>
      </w:r>
      <w:r w:rsidR="00346064" w:rsidRPr="00346064">
        <w:rPr>
          <w:rFonts w:eastAsiaTheme="minorHAnsi" w:cstheme="minorBidi"/>
          <w:lang w:eastAsia="en-US"/>
        </w:rPr>
        <w:t>заявлени</w:t>
      </w:r>
      <w:r w:rsidR="00346064">
        <w:rPr>
          <w:rFonts w:eastAsiaTheme="minorHAnsi" w:cstheme="minorBidi"/>
          <w:lang w:eastAsia="en-US"/>
        </w:rPr>
        <w:t>е</w:t>
      </w:r>
      <w:r w:rsidR="00346064" w:rsidRPr="00346064">
        <w:rPr>
          <w:rFonts w:eastAsiaTheme="minorHAnsi" w:cstheme="minorBidi"/>
          <w:lang w:eastAsia="en-US"/>
        </w:rPr>
        <w:t xml:space="preserve"> о предоставлении субсидии из областного бюджета</w:t>
      </w:r>
      <w:r w:rsidR="00346064">
        <w:rPr>
          <w:rFonts w:eastAsiaTheme="minorHAnsi" w:cstheme="minorBidi"/>
          <w:lang w:eastAsia="en-US"/>
        </w:rPr>
        <w:t xml:space="preserve"> по форме, утвержденной областным порядком;</w:t>
      </w:r>
    </w:p>
    <w:p w:rsidR="00FE7C2E" w:rsidRDefault="00664A65" w:rsidP="00D309FE">
      <w:pPr>
        <w:tabs>
          <w:tab w:val="left" w:pos="1276"/>
        </w:tabs>
        <w:ind w:firstLine="709"/>
        <w:jc w:val="both"/>
      </w:pPr>
      <w:r w:rsidRPr="00664A65">
        <w:t>агентство государственной противопожарной службы</w:t>
      </w:r>
      <w:r>
        <w:t xml:space="preserve"> – </w:t>
      </w:r>
      <w:r w:rsidRPr="00664A65">
        <w:t>агентство государственной противопожарной службы</w:t>
      </w:r>
      <w:r>
        <w:t xml:space="preserve"> и гражданской защиты Архангельской области;</w:t>
      </w:r>
    </w:p>
    <w:p w:rsidR="00346064" w:rsidRDefault="00346064" w:rsidP="00D309FE">
      <w:pPr>
        <w:tabs>
          <w:tab w:val="left" w:pos="1276"/>
        </w:tabs>
        <w:ind w:firstLine="709"/>
        <w:jc w:val="both"/>
      </w:pPr>
      <w:r>
        <w:t xml:space="preserve">районный бюджет – </w:t>
      </w:r>
      <w:r w:rsidRPr="00057095">
        <w:rPr>
          <w:rFonts w:eastAsiaTheme="minorHAnsi" w:cstheme="minorBidi"/>
          <w:lang w:eastAsia="en-US"/>
        </w:rPr>
        <w:t>бюджет муниципального образования «Приморский муниципальный район</w:t>
      </w:r>
      <w:r>
        <w:rPr>
          <w:rFonts w:eastAsiaTheme="minorHAnsi" w:cstheme="minorBidi"/>
          <w:lang w:eastAsia="en-US"/>
        </w:rPr>
        <w:t>»;</w:t>
      </w:r>
    </w:p>
    <w:p w:rsidR="00346064" w:rsidRDefault="00346064" w:rsidP="00D309FE">
      <w:pPr>
        <w:tabs>
          <w:tab w:val="left" w:pos="1276"/>
        </w:tabs>
        <w:ind w:firstLine="709"/>
        <w:jc w:val="both"/>
        <w:rPr>
          <w:rFonts w:eastAsiaTheme="minorHAnsi" w:cstheme="minorBidi"/>
          <w:lang w:eastAsia="en-US"/>
        </w:rPr>
      </w:pPr>
      <w:r w:rsidRPr="00057095">
        <w:rPr>
          <w:rFonts w:eastAsiaTheme="minorHAnsi" w:cstheme="minorBidi"/>
          <w:lang w:eastAsia="en-US"/>
        </w:rPr>
        <w:t xml:space="preserve">уровень софинансирования местного бюджета – уровень обязательного софинансирования реализации мероприятий по обустройству </w:t>
      </w:r>
      <w:r>
        <w:rPr>
          <w:rFonts w:eastAsiaTheme="minorHAnsi" w:cstheme="minorBidi"/>
          <w:lang w:eastAsia="en-US"/>
        </w:rPr>
        <w:t>источников наружного противопожарного водоснабжения</w:t>
      </w:r>
      <w:r w:rsidRPr="00057095">
        <w:rPr>
          <w:rFonts w:eastAsiaTheme="minorHAnsi" w:cstheme="minorBidi"/>
          <w:lang w:eastAsia="en-US"/>
        </w:rPr>
        <w:t>, в целях софинансирования которых районному бюджету предоставляются субсидии из областного бюджета</w:t>
      </w:r>
      <w:r w:rsidR="007430CE">
        <w:rPr>
          <w:rFonts w:eastAsiaTheme="minorHAnsi" w:cstheme="minorBidi"/>
          <w:lang w:eastAsia="en-US"/>
        </w:rPr>
        <w:t>, в размере,</w:t>
      </w:r>
      <w:r w:rsidR="007430CE" w:rsidRPr="007430CE">
        <w:t xml:space="preserve"> </w:t>
      </w:r>
      <w:r w:rsidR="007430CE" w:rsidRPr="00346064">
        <w:t>установленно</w:t>
      </w:r>
      <w:r w:rsidR="007430CE">
        <w:t>м</w:t>
      </w:r>
      <w:r w:rsidR="007430CE" w:rsidRPr="00346064">
        <w:t xml:space="preserve"> пунктом </w:t>
      </w:r>
      <w:r w:rsidR="007430CE">
        <w:t>4</w:t>
      </w:r>
      <w:r w:rsidR="007430CE" w:rsidRPr="00346064">
        <w:t xml:space="preserve"> </w:t>
      </w:r>
      <w:r w:rsidR="007430CE">
        <w:t>областного порядка</w:t>
      </w:r>
      <w:r w:rsidR="007430CE" w:rsidRPr="00346064">
        <w:t xml:space="preserve"> и (или) соглашением</w:t>
      </w:r>
      <w:r w:rsidR="007430CE">
        <w:t xml:space="preserve"> о предоставлении субсидии из областного бюджета</w:t>
      </w:r>
      <w:r>
        <w:rPr>
          <w:rFonts w:eastAsiaTheme="minorHAnsi" w:cstheme="minorBidi"/>
          <w:lang w:eastAsia="en-US"/>
        </w:rPr>
        <w:t>;</w:t>
      </w:r>
    </w:p>
    <w:p w:rsidR="00FE7C2E" w:rsidRDefault="00664A65" w:rsidP="00D309FE">
      <w:pPr>
        <w:tabs>
          <w:tab w:val="left" w:pos="1276"/>
        </w:tabs>
        <w:ind w:firstLine="709"/>
        <w:jc w:val="both"/>
        <w:rPr>
          <w:rFonts w:eastAsiaTheme="minorHAnsi" w:cstheme="minorBidi"/>
          <w:lang w:eastAsia="en-US"/>
        </w:rPr>
      </w:pPr>
      <w:r>
        <w:rPr>
          <w:rFonts w:eastAsiaTheme="minorHAnsi" w:cstheme="minorBidi"/>
          <w:lang w:eastAsia="en-US"/>
        </w:rPr>
        <w:t>районная администрация – администрация муниципального образования «Приморский муниципальный район» (орган местного самоуправления).</w:t>
      </w:r>
    </w:p>
    <w:p w:rsidR="00E26A4D" w:rsidRDefault="00E26A4D" w:rsidP="00E26A4D">
      <w:pPr>
        <w:tabs>
          <w:tab w:val="left" w:pos="1260"/>
        </w:tabs>
        <w:ind w:firstLine="720"/>
        <w:jc w:val="both"/>
      </w:pPr>
      <w:r>
        <w:rPr>
          <w:rFonts w:eastAsiaTheme="minorHAnsi" w:cstheme="minorBidi"/>
          <w:lang w:eastAsia="en-US"/>
        </w:rPr>
        <w:t>31.</w:t>
      </w:r>
      <w:r w:rsidR="00FE7C2E">
        <w:rPr>
          <w:rFonts w:eastAsiaTheme="minorHAnsi" w:cstheme="minorBidi"/>
          <w:lang w:eastAsia="en-US"/>
        </w:rPr>
        <w:t>3</w:t>
      </w:r>
      <w:r>
        <w:rPr>
          <w:rFonts w:eastAsiaTheme="minorHAnsi" w:cstheme="minorBidi"/>
          <w:lang w:eastAsia="en-US"/>
        </w:rPr>
        <w:t>.</w:t>
      </w:r>
      <w:r>
        <w:rPr>
          <w:rFonts w:eastAsiaTheme="minorHAnsi" w:cstheme="minorBidi"/>
          <w:lang w:eastAsia="en-US"/>
        </w:rPr>
        <w:tab/>
      </w:r>
      <w:r w:rsidRPr="002B21B7">
        <w:t>Межбюджетные трансферты предоставляются</w:t>
      </w:r>
      <w:r>
        <w:t xml:space="preserve"> бюджетам сельских поселений </w:t>
      </w:r>
      <w:r w:rsidRPr="002B21B7">
        <w:t>с целью софинансирования расходных обязательств сельских поселений</w:t>
      </w:r>
      <w:r>
        <w:t xml:space="preserve"> по оборудованию </w:t>
      </w:r>
      <w:r w:rsidRPr="002B21B7">
        <w:t xml:space="preserve">источников наружного </w:t>
      </w:r>
      <w:r>
        <w:t>противопожарного водоснабжения</w:t>
      </w:r>
      <w:r w:rsidR="00FE7C2E">
        <w:t xml:space="preserve">, </w:t>
      </w:r>
      <w:r w:rsidR="00FE7C2E" w:rsidRPr="002D64A8">
        <w:rPr>
          <w:rFonts w:eastAsiaTheme="minorHAnsi" w:cstheme="minorBidi"/>
          <w:lang w:eastAsia="en-US"/>
        </w:rPr>
        <w:t>в целях софинансирования которых районному бюджету предоставляются субсидии из областного бюджета</w:t>
      </w:r>
      <w:r>
        <w:t>.</w:t>
      </w:r>
    </w:p>
    <w:p w:rsidR="00E26A4D" w:rsidRDefault="00211C58" w:rsidP="00E26A4D">
      <w:pPr>
        <w:tabs>
          <w:tab w:val="left" w:pos="1260"/>
        </w:tabs>
        <w:ind w:firstLine="720"/>
        <w:jc w:val="both"/>
      </w:pPr>
      <w:r w:rsidRPr="00346064">
        <w:t>3</w:t>
      </w:r>
      <w:r w:rsidR="00E26A4D" w:rsidRPr="00346064">
        <w:t>1.</w:t>
      </w:r>
      <w:r w:rsidR="00FE7C2E" w:rsidRPr="00346064">
        <w:t>4</w:t>
      </w:r>
      <w:r w:rsidR="00E26A4D" w:rsidRPr="00346064">
        <w:tab/>
        <w:t>Получателями межбюджетных трансфертов являются органы местного самоуправления сельских поселений, на территории которых</w:t>
      </w:r>
      <w:r w:rsidR="00F90001" w:rsidRPr="00F90001">
        <w:t xml:space="preserve"> </w:t>
      </w:r>
      <w:r w:rsidR="00F90001" w:rsidRPr="00346064">
        <w:t>в текущем финансовом году</w:t>
      </w:r>
      <w:r w:rsidR="00F90001">
        <w:t>, согласно заявке на участие в областном конкурсе,</w:t>
      </w:r>
      <w:r w:rsidR="00F90001" w:rsidRPr="00F90001">
        <w:t xml:space="preserve"> </w:t>
      </w:r>
      <w:r w:rsidR="00F90001" w:rsidRPr="00346064">
        <w:t>представленн</w:t>
      </w:r>
      <w:r w:rsidR="00F90001">
        <w:t>ой</w:t>
      </w:r>
      <w:r w:rsidR="00F90001" w:rsidRPr="00346064">
        <w:t xml:space="preserve"> районной администрацией в агентство государственной противопожарной службы</w:t>
      </w:r>
      <w:r w:rsidR="00F90001">
        <w:t>,</w:t>
      </w:r>
      <w:r w:rsidR="00E26A4D" w:rsidRPr="00346064">
        <w:t xml:space="preserve"> осуществляются мероприятия по </w:t>
      </w:r>
      <w:r w:rsidRPr="00346064">
        <w:t>об</w:t>
      </w:r>
      <w:r w:rsidR="00E26A4D" w:rsidRPr="00346064">
        <w:t>устройству источников наружного противопожарного водоснабжения.</w:t>
      </w:r>
    </w:p>
    <w:p w:rsidR="00E26A4D" w:rsidRDefault="00211C58" w:rsidP="00211C58">
      <w:pPr>
        <w:tabs>
          <w:tab w:val="left" w:pos="1260"/>
        </w:tabs>
        <w:ind w:firstLine="720"/>
        <w:jc w:val="both"/>
      </w:pPr>
      <w:r>
        <w:t>3</w:t>
      </w:r>
      <w:r w:rsidR="00E26A4D">
        <w:t>1</w:t>
      </w:r>
      <w:r w:rsidR="00FE7C2E">
        <w:t>.5</w:t>
      </w:r>
      <w:r w:rsidR="00E26A4D">
        <w:t>.</w:t>
      </w:r>
      <w:r w:rsidR="00E26A4D">
        <w:tab/>
        <w:t xml:space="preserve">Предоставление межбюджетных трансфертов осуществляется </w:t>
      </w:r>
      <w:r w:rsidR="00346064" w:rsidRPr="00346064">
        <w:t>главным распорядителем бюджетных средств – администрацией муниципального образования «Приморский муниципальный район» (далее в настоящем Порядке – администрация)</w:t>
      </w:r>
      <w:r w:rsidR="00346064">
        <w:t xml:space="preserve"> </w:t>
      </w:r>
      <w:r w:rsidR="00E26A4D">
        <w:t xml:space="preserve">в соответствии с показателями сводной бюджетной росписи, утвержденными лимитами </w:t>
      </w:r>
      <w:r w:rsidR="00E26A4D">
        <w:lastRenderedPageBreak/>
        <w:t>бюджетных обязательств и показателями кассового плана районного бюджета на текущий финансовый год.</w:t>
      </w:r>
    </w:p>
    <w:p w:rsidR="00346064" w:rsidRPr="002D54E8" w:rsidRDefault="00346064" w:rsidP="00211C58">
      <w:pPr>
        <w:tabs>
          <w:tab w:val="left" w:pos="1260"/>
        </w:tabs>
        <w:ind w:firstLine="720"/>
        <w:jc w:val="both"/>
      </w:pPr>
      <w:r>
        <w:t>31.6.</w:t>
      </w:r>
      <w:r>
        <w:tab/>
        <w:t xml:space="preserve">Межбюджетные трансферты предоставляются за счет средств субсидий из областного бюджета и </w:t>
      </w:r>
      <w:r w:rsidRPr="00346064">
        <w:t>средств районного бюджета в размере средств, необходимом для обеспечения уровня со</w:t>
      </w:r>
      <w:r w:rsidR="007430CE">
        <w:t>финансирования местного бюджета</w:t>
      </w:r>
      <w:r>
        <w:t>.</w:t>
      </w:r>
    </w:p>
    <w:p w:rsidR="00E26A4D" w:rsidRDefault="00211C58" w:rsidP="00E26A4D">
      <w:pPr>
        <w:tabs>
          <w:tab w:val="left" w:pos="1260"/>
        </w:tabs>
        <w:ind w:firstLine="720"/>
        <w:jc w:val="both"/>
      </w:pPr>
      <w:r>
        <w:t>3</w:t>
      </w:r>
      <w:r w:rsidR="00E26A4D">
        <w:t>1</w:t>
      </w:r>
      <w:r w:rsidR="00346064">
        <w:t>.7</w:t>
      </w:r>
      <w:r w:rsidR="00E26A4D">
        <w:t>.</w:t>
      </w:r>
      <w:r w:rsidR="00E26A4D">
        <w:tab/>
        <w:t>Межбюджетные трансферты предоставляются бюджетам сельских поселений при соблюдении следующих условий:</w:t>
      </w:r>
    </w:p>
    <w:p w:rsidR="00211C58" w:rsidRDefault="00211C58" w:rsidP="00211C58">
      <w:pPr>
        <w:tabs>
          <w:tab w:val="left" w:pos="993"/>
        </w:tabs>
        <w:autoSpaceDE w:val="0"/>
        <w:autoSpaceDN w:val="0"/>
        <w:adjustRightInd w:val="0"/>
        <w:ind w:firstLine="709"/>
        <w:jc w:val="both"/>
        <w:outlineLvl w:val="0"/>
      </w:pPr>
      <w:r>
        <w:t>-</w:t>
      </w:r>
      <w:r>
        <w:tab/>
        <w:t>наличие источников наружного противопожарного водоснабжения (пожарных водоемов);</w:t>
      </w:r>
    </w:p>
    <w:p w:rsidR="00211C58" w:rsidRPr="00564DFD" w:rsidRDefault="00211C58" w:rsidP="00211C58">
      <w:pPr>
        <w:tabs>
          <w:tab w:val="left" w:pos="993"/>
        </w:tabs>
        <w:autoSpaceDE w:val="0"/>
        <w:autoSpaceDN w:val="0"/>
        <w:adjustRightInd w:val="0"/>
        <w:ind w:firstLine="709"/>
        <w:jc w:val="both"/>
        <w:outlineLvl w:val="0"/>
      </w:pPr>
      <w:r>
        <w:t>-</w:t>
      </w:r>
      <w:r>
        <w:tab/>
        <w:t>утверждение в бюджете поселения бюджетных ассигнований на финансовое обеспечение мероприятий, в целях софинансирования которых предоставляются межбюджетные трансферты;</w:t>
      </w:r>
    </w:p>
    <w:p w:rsidR="00E26A4D" w:rsidRDefault="00211C58" w:rsidP="00E26A4D">
      <w:pPr>
        <w:tabs>
          <w:tab w:val="left" w:pos="993"/>
        </w:tabs>
        <w:autoSpaceDE w:val="0"/>
        <w:autoSpaceDN w:val="0"/>
        <w:adjustRightInd w:val="0"/>
        <w:ind w:firstLine="709"/>
        <w:jc w:val="both"/>
        <w:outlineLvl w:val="0"/>
      </w:pPr>
      <w:r>
        <w:t>-</w:t>
      </w:r>
      <w:r>
        <w:tab/>
      </w:r>
      <w:r w:rsidR="00E26A4D" w:rsidRPr="00564DFD">
        <w:t>заключение соглашения (договора) между администрацией и органами местного самоуправления сельских поселений о предоставлении межбюджетных трансфертов (далее в настоящем Порядке – соглашение (договор))</w:t>
      </w:r>
      <w:r w:rsidR="007430CE">
        <w:t xml:space="preserve"> </w:t>
      </w:r>
      <w:r w:rsidR="007430CE" w:rsidRPr="002D64A8">
        <w:rPr>
          <w:rFonts w:eastAsiaTheme="minorHAnsi" w:cstheme="minorBidi"/>
          <w:lang w:eastAsia="en-US"/>
        </w:rPr>
        <w:t xml:space="preserve">с учетом требований, </w:t>
      </w:r>
      <w:r w:rsidR="007430CE">
        <w:rPr>
          <w:rFonts w:eastAsiaTheme="minorHAnsi" w:cstheme="minorBidi"/>
          <w:lang w:eastAsia="en-US"/>
        </w:rPr>
        <w:t>установленных пунктом 23 областного порядка</w:t>
      </w:r>
      <w:r w:rsidR="00E26A4D" w:rsidRPr="00564DFD">
        <w:t>;</w:t>
      </w:r>
    </w:p>
    <w:p w:rsidR="00E26A4D" w:rsidRPr="00564DFD" w:rsidRDefault="00E26A4D" w:rsidP="00E26A4D">
      <w:pPr>
        <w:tabs>
          <w:tab w:val="left" w:pos="993"/>
        </w:tabs>
        <w:autoSpaceDE w:val="0"/>
        <w:autoSpaceDN w:val="0"/>
        <w:adjustRightInd w:val="0"/>
        <w:ind w:firstLine="709"/>
        <w:jc w:val="both"/>
        <w:outlineLvl w:val="0"/>
      </w:pPr>
      <w:r w:rsidRPr="00564DFD">
        <w:t>-</w:t>
      </w:r>
      <w:r w:rsidRPr="00564DFD">
        <w:tab/>
        <w:t>выполнение условий, предусмотренных</w:t>
      </w:r>
      <w:r>
        <w:t xml:space="preserve"> настоящим Порядком и (или)</w:t>
      </w:r>
      <w:r w:rsidRPr="00564DFD">
        <w:t xml:space="preserve"> соглашением (договором);</w:t>
      </w:r>
    </w:p>
    <w:p w:rsidR="00E26A4D" w:rsidRDefault="00E26A4D" w:rsidP="00E26A4D">
      <w:pPr>
        <w:tabs>
          <w:tab w:val="left" w:pos="993"/>
        </w:tabs>
        <w:autoSpaceDE w:val="0"/>
        <w:autoSpaceDN w:val="0"/>
        <w:adjustRightInd w:val="0"/>
        <w:ind w:firstLine="709"/>
        <w:jc w:val="both"/>
        <w:outlineLvl w:val="0"/>
      </w:pPr>
      <w:r w:rsidRPr="00FD3360">
        <w:t>-</w:t>
      </w:r>
      <w:r w:rsidRPr="00FD3360">
        <w:tab/>
        <w:t>предоставление органами местного самоуправления сельских поселений необходимой информации и отчетности по форме и в сроки, установленные настоящим Порядком и (или) соглашением (договором).</w:t>
      </w:r>
    </w:p>
    <w:p w:rsidR="004A3323" w:rsidRPr="007430CE" w:rsidRDefault="004A3323" w:rsidP="004A3323">
      <w:pPr>
        <w:tabs>
          <w:tab w:val="left" w:pos="1260"/>
        </w:tabs>
        <w:ind w:firstLine="720"/>
        <w:jc w:val="both"/>
      </w:pPr>
      <w:r w:rsidRPr="007430CE">
        <w:t>Обязательными условиями, включаемыми в соглашение (договор), являются:</w:t>
      </w:r>
    </w:p>
    <w:p w:rsidR="004A3323" w:rsidRPr="007430CE" w:rsidRDefault="004A3323" w:rsidP="004A3323">
      <w:pPr>
        <w:tabs>
          <w:tab w:val="left" w:pos="993"/>
        </w:tabs>
        <w:ind w:firstLine="720"/>
        <w:jc w:val="both"/>
      </w:pPr>
      <w:r w:rsidRPr="007430CE">
        <w:t>-</w:t>
      </w:r>
      <w:r w:rsidRPr="007430CE">
        <w:tab/>
        <w:t>осуществление контроля за целевым использованием средств межбюджетных трансфертов</w:t>
      </w:r>
      <w:r w:rsidR="007430CE" w:rsidRPr="007430CE">
        <w:t xml:space="preserve">, </w:t>
      </w:r>
      <w:r w:rsidR="007430CE" w:rsidRPr="007430CE">
        <w:rPr>
          <w:rFonts w:eastAsiaTheme="minorHAnsi" w:cstheme="minorBidi"/>
          <w:lang w:eastAsia="en-US"/>
        </w:rPr>
        <w:t>в том числе в соответствии с пунктом 23 областного порядка в части средств, предоставляемых за счет средств субсидии из областного бюджета</w:t>
      </w:r>
      <w:r w:rsidRPr="007430CE">
        <w:t>;</w:t>
      </w:r>
    </w:p>
    <w:p w:rsidR="004A3323" w:rsidRPr="007430CE" w:rsidRDefault="004A3323" w:rsidP="004A3323">
      <w:pPr>
        <w:tabs>
          <w:tab w:val="left" w:pos="993"/>
        </w:tabs>
        <w:ind w:firstLine="720"/>
        <w:jc w:val="both"/>
      </w:pPr>
      <w:r w:rsidRPr="007430CE">
        <w:t>-</w:t>
      </w:r>
      <w:r w:rsidRPr="007430CE">
        <w:tab/>
        <w:t>осуществление контроля за исполнением условий соглашения, а также основания для приостановления и (или) прекращения предоставления межбюджетных трансфертов;</w:t>
      </w:r>
    </w:p>
    <w:p w:rsidR="004A3323" w:rsidRDefault="004A3323" w:rsidP="004A3323">
      <w:pPr>
        <w:tabs>
          <w:tab w:val="left" w:pos="993"/>
        </w:tabs>
        <w:ind w:firstLine="720"/>
        <w:jc w:val="both"/>
      </w:pPr>
      <w:r w:rsidRPr="007430CE">
        <w:t>-</w:t>
      </w:r>
      <w:r w:rsidRPr="007430CE">
        <w:tab/>
        <w:t>возврат сельским поселением межбюджетных трансфертов, в том числе использованных не по целевому назначению</w:t>
      </w:r>
      <w:r w:rsidR="007430CE" w:rsidRPr="007430CE">
        <w:t>,</w:t>
      </w:r>
      <w:r w:rsidR="007430CE" w:rsidRPr="007430CE">
        <w:rPr>
          <w:rFonts w:eastAsiaTheme="minorHAnsi" w:cstheme="minorBidi"/>
          <w:lang w:eastAsia="en-US"/>
        </w:rPr>
        <w:t xml:space="preserve"> а также в случае не достижения показателей результативности использования субсидий из областного бюджета</w:t>
      </w:r>
      <w:r w:rsidR="00F90001">
        <w:rPr>
          <w:rFonts w:eastAsiaTheme="minorHAnsi" w:cstheme="minorBidi"/>
          <w:lang w:eastAsia="en-US"/>
        </w:rPr>
        <w:t xml:space="preserve">. Показателем результативности </w:t>
      </w:r>
      <w:r w:rsidR="00F90001" w:rsidRPr="007430CE">
        <w:rPr>
          <w:rFonts w:eastAsiaTheme="minorHAnsi" w:cstheme="minorBidi"/>
          <w:lang w:eastAsia="en-US"/>
        </w:rPr>
        <w:t>использования субсидий из областного бюджета</w:t>
      </w:r>
      <w:r w:rsidR="00F90001">
        <w:rPr>
          <w:rFonts w:eastAsiaTheme="minorHAnsi" w:cstheme="minorBidi"/>
          <w:lang w:eastAsia="en-US"/>
        </w:rPr>
        <w:t xml:space="preserve"> является количество оборудованных источников наружного противопожарного водоснабжения. П</w:t>
      </w:r>
      <w:r w:rsidR="00F90001" w:rsidRPr="002D64A8">
        <w:rPr>
          <w:rFonts w:eastAsiaTheme="minorHAnsi" w:cstheme="minorBidi"/>
          <w:lang w:eastAsia="en-US"/>
        </w:rPr>
        <w:t>орядок оценки достижения значения показателей результативности установлен</w:t>
      </w:r>
      <w:r w:rsidR="00F90001">
        <w:rPr>
          <w:rFonts w:eastAsiaTheme="minorHAnsi" w:cstheme="minorBidi"/>
          <w:lang w:eastAsia="en-US"/>
        </w:rPr>
        <w:t xml:space="preserve"> областным порядком</w:t>
      </w:r>
      <w:r w:rsidRPr="007430CE">
        <w:t>;</w:t>
      </w:r>
    </w:p>
    <w:p w:rsidR="007430CE" w:rsidRPr="007430CE" w:rsidRDefault="007430CE" w:rsidP="004A3323">
      <w:pPr>
        <w:tabs>
          <w:tab w:val="left" w:pos="993"/>
        </w:tabs>
        <w:ind w:firstLine="720"/>
        <w:jc w:val="both"/>
      </w:pPr>
      <w:r w:rsidRPr="007430CE">
        <w:t>-</w:t>
      </w:r>
      <w:r w:rsidRPr="007430CE">
        <w:tab/>
      </w:r>
      <w:r w:rsidRPr="007430CE">
        <w:rPr>
          <w:rFonts w:eastAsiaTheme="minorHAnsi" w:cstheme="minorBidi"/>
          <w:lang w:eastAsia="en-US"/>
        </w:rPr>
        <w:t>сроки и порядок представления отчетности;</w:t>
      </w:r>
    </w:p>
    <w:p w:rsidR="004A3323" w:rsidRPr="00E44D72" w:rsidRDefault="004A3323" w:rsidP="004A3323">
      <w:pPr>
        <w:tabs>
          <w:tab w:val="left" w:pos="993"/>
        </w:tabs>
        <w:ind w:firstLine="720"/>
        <w:jc w:val="both"/>
      </w:pPr>
      <w:r w:rsidRPr="007430CE">
        <w:t>-</w:t>
      </w:r>
      <w:r w:rsidRPr="007430CE">
        <w:tab/>
        <w:t>иные регулирующие порядок предоставления межбюджетных трансфертов условия, которые вправе предусмотреть администрация</w:t>
      </w:r>
      <w:r w:rsidR="007430CE" w:rsidRPr="007430CE">
        <w:t xml:space="preserve">, </w:t>
      </w:r>
      <w:r w:rsidR="007430CE" w:rsidRPr="007430CE">
        <w:rPr>
          <w:rFonts w:eastAsiaTheme="minorHAnsi" w:cstheme="minorBidi"/>
          <w:lang w:eastAsia="en-US"/>
        </w:rPr>
        <w:t xml:space="preserve">в том числе предусмотренные подпунктом 2 пункта 7 общего порядка предоставления субсидий из областного бюджета бюджетам муниципальных районов и городских округов Архангельской области, утвержденного постановлением Правительства Архангельской области </w:t>
      </w:r>
      <w:r w:rsidR="007430CE" w:rsidRPr="007430CE">
        <w:rPr>
          <w:rFonts w:eastAsiaTheme="minorHAnsi" w:cstheme="minorBidi"/>
          <w:lang w:eastAsia="en-US"/>
        </w:rPr>
        <w:br/>
        <w:t>от 26 декабря 2017 года № 637-пп</w:t>
      </w:r>
      <w:r w:rsidRPr="007430CE">
        <w:t>.</w:t>
      </w:r>
    </w:p>
    <w:p w:rsidR="004A3323" w:rsidRDefault="00211C58" w:rsidP="004A3323">
      <w:pPr>
        <w:tabs>
          <w:tab w:val="left" w:pos="1260"/>
        </w:tabs>
        <w:ind w:firstLine="720"/>
        <w:jc w:val="both"/>
      </w:pPr>
      <w:r>
        <w:rPr>
          <w:rFonts w:eastAsiaTheme="minorHAnsi" w:cstheme="minorBidi"/>
          <w:lang w:eastAsia="en-US"/>
        </w:rPr>
        <w:t>31.</w:t>
      </w:r>
      <w:r w:rsidR="007430CE">
        <w:rPr>
          <w:rFonts w:eastAsiaTheme="minorHAnsi" w:cstheme="minorBidi"/>
          <w:lang w:eastAsia="en-US"/>
        </w:rPr>
        <w:t>8</w:t>
      </w:r>
      <w:r>
        <w:rPr>
          <w:rFonts w:eastAsiaTheme="minorHAnsi" w:cstheme="minorBidi"/>
          <w:lang w:eastAsia="en-US"/>
        </w:rPr>
        <w:t>.</w:t>
      </w:r>
      <w:r>
        <w:rPr>
          <w:rFonts w:eastAsiaTheme="minorHAnsi" w:cstheme="minorBidi"/>
          <w:lang w:eastAsia="en-US"/>
        </w:rPr>
        <w:tab/>
      </w:r>
      <w:r w:rsidR="004A3323">
        <w:t xml:space="preserve">Межбюджетные трансферты перечисляются с лицевого счета администрации, открытого в Управлении Федерального казначейства по Архангельской области и Ненецкому автономному округу, заявками на кассовый расход в доход бюджетов поселений на счета органа Федерального казначейства, открытые на балансовом счете </w:t>
      </w:r>
      <w:r w:rsidR="004A3323">
        <w:br/>
        <w:t>№ 40101 «Доходы, распределяемые органами Федерального казначейства между уровнями бюджетной системы Российской Федерации».</w:t>
      </w:r>
    </w:p>
    <w:p w:rsidR="004A3323" w:rsidRDefault="004A3323" w:rsidP="004A3323">
      <w:pPr>
        <w:tabs>
          <w:tab w:val="left" w:pos="1260"/>
        </w:tabs>
        <w:ind w:firstLine="720"/>
        <w:jc w:val="both"/>
      </w:pPr>
      <w:r>
        <w:t>31.</w:t>
      </w:r>
      <w:r w:rsidR="007430CE">
        <w:t>9</w:t>
      </w:r>
      <w:r>
        <w:t>.</w:t>
      </w:r>
      <w:r>
        <w:tab/>
        <w:t>Межбюджетные трансферты отражаются в доходах бюджетов поселений по коду бюджетной классификации Российской Федерации 000 2 02 49999 10 0000 150 «Прочие межбюджетные трансферты, передаваемые бюджетам сельских поселений».</w:t>
      </w:r>
    </w:p>
    <w:p w:rsidR="004A3323" w:rsidRDefault="004A3323" w:rsidP="004A3323">
      <w:pPr>
        <w:tabs>
          <w:tab w:val="left" w:pos="1260"/>
        </w:tabs>
        <w:ind w:firstLine="720"/>
        <w:jc w:val="both"/>
      </w:pPr>
      <w:r>
        <w:lastRenderedPageBreak/>
        <w:t>31.</w:t>
      </w:r>
      <w:r w:rsidR="007430CE">
        <w:t>10</w:t>
      </w:r>
      <w:r>
        <w:t>.</w:t>
      </w:r>
      <w:r>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2020 год и плановый период 2021 и 2022 годов».</w:t>
      </w:r>
    </w:p>
    <w:p w:rsidR="004A3323" w:rsidRPr="00DA4581" w:rsidRDefault="004A3323" w:rsidP="004A3323">
      <w:pPr>
        <w:tabs>
          <w:tab w:val="left" w:pos="1260"/>
        </w:tabs>
        <w:ind w:firstLine="720"/>
        <w:jc w:val="both"/>
      </w:pPr>
      <w:r>
        <w:t>3</w:t>
      </w:r>
      <w:r w:rsidRPr="00DA4581">
        <w:t>1.</w:t>
      </w:r>
      <w:r w:rsidR="007430CE">
        <w:t>11</w:t>
      </w:r>
      <w:r w:rsidRPr="00DA4581">
        <w:t>.</w:t>
      </w:r>
      <w:r w:rsidRPr="00DA4581">
        <w:tab/>
        <w:t xml:space="preserve">Органы местного самоуправления сельских поселений направляют средства </w:t>
      </w:r>
      <w:r w:rsidRPr="00C158EB">
        <w:t>межбюджетных трансфертов на цели, предусмотренные подпунктом 31.</w:t>
      </w:r>
      <w:r w:rsidR="007430CE" w:rsidRPr="00C158EB">
        <w:t>3</w:t>
      </w:r>
      <w:r w:rsidRPr="00C158EB">
        <w:t>. настоящего</w:t>
      </w:r>
      <w:r w:rsidRPr="00DA4581">
        <w:t xml:space="preserve"> Порядка.</w:t>
      </w:r>
    </w:p>
    <w:p w:rsidR="004A3323" w:rsidRPr="00DA4581" w:rsidRDefault="004A3323" w:rsidP="004A3323">
      <w:pPr>
        <w:tabs>
          <w:tab w:val="left" w:pos="1260"/>
        </w:tabs>
        <w:ind w:firstLine="720"/>
        <w:jc w:val="both"/>
      </w:pPr>
      <w:r w:rsidRPr="00DA4581">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r>
        <w:t>.</w:t>
      </w:r>
    </w:p>
    <w:p w:rsidR="004A3323" w:rsidRPr="0052492F" w:rsidRDefault="004A3323" w:rsidP="004A3323">
      <w:pPr>
        <w:tabs>
          <w:tab w:val="left" w:pos="1276"/>
        </w:tabs>
        <w:ind w:firstLine="709"/>
        <w:jc w:val="both"/>
      </w:pPr>
      <w:r w:rsidRPr="0052492F">
        <w:t>31.1</w:t>
      </w:r>
      <w:r w:rsidR="0052492F">
        <w:t>2</w:t>
      </w:r>
      <w:r w:rsidRPr="0052492F">
        <w:t>.</w:t>
      </w:r>
      <w:r w:rsidRPr="0052492F">
        <w:tab/>
        <w:t>Органы местного самоуправления сельских поселений представляют в администрацию отчеты, а также иную информацию и документы, связанные с реализацией мероприятий, в целях софинансирования которых предоставляются межбюджетные трансферты, в сроки, по форме и в порядке, определенные соглашением (договором).</w:t>
      </w:r>
    </w:p>
    <w:p w:rsidR="004A3323" w:rsidRDefault="004A3323" w:rsidP="004A3323">
      <w:pPr>
        <w:tabs>
          <w:tab w:val="left" w:pos="1260"/>
        </w:tabs>
        <w:ind w:firstLine="709"/>
        <w:jc w:val="both"/>
      </w:pPr>
      <w:r w:rsidRPr="0052492F">
        <w:t>31.1</w:t>
      </w:r>
      <w:r w:rsidR="0052492F">
        <w:t>3</w:t>
      </w:r>
      <w:r w:rsidRPr="0052492F">
        <w:t>.</w:t>
      </w:r>
      <w:r w:rsidRPr="0052492F">
        <w:tab/>
        <w:t>На органы местного самоуправления сельских поселений возлагается</w:t>
      </w:r>
      <w:r w:rsidRPr="000D700E">
        <w:t xml:space="preserve"> ответственность за нецелевое использование средств межбюджетных трансфертов, а также за достоверность и полноту сведений, представляемых в соответствии с настоящим Порядком и соглашени</w:t>
      </w:r>
      <w:r>
        <w:t>ем</w:t>
      </w:r>
      <w:r w:rsidRPr="000D700E">
        <w:t xml:space="preserve"> (договор</w:t>
      </w:r>
      <w:r>
        <w:t>ом</w:t>
      </w:r>
      <w:r w:rsidRPr="000D700E">
        <w:t xml:space="preserve">), заключаемым в соответствии с подпунктом </w:t>
      </w:r>
      <w:r>
        <w:t>31</w:t>
      </w:r>
      <w:r w:rsidRPr="000D700E">
        <w:t>.</w:t>
      </w:r>
      <w:r>
        <w:t>5</w:t>
      </w:r>
      <w:r w:rsidRPr="000D700E">
        <w:t>. настоящего Порядка.</w:t>
      </w:r>
    </w:p>
    <w:p w:rsidR="004A3323" w:rsidRDefault="004A3323" w:rsidP="004A3323">
      <w:pPr>
        <w:tabs>
          <w:tab w:val="left" w:pos="1260"/>
        </w:tabs>
        <w:ind w:firstLine="709"/>
        <w:jc w:val="both"/>
      </w:pPr>
      <w:r>
        <w:t>3</w:t>
      </w:r>
      <w:r w:rsidRPr="00DA4581">
        <w:t>1.1</w:t>
      </w:r>
      <w:r w:rsidR="0052492F">
        <w:t>4</w:t>
      </w:r>
      <w:r w:rsidRPr="00DA4581">
        <w:t>.</w:t>
      </w:r>
      <w:r w:rsidRPr="00DA4581">
        <w:tab/>
        <w:t xml:space="preserve">Контроль за ходом реализации мероприятий, </w:t>
      </w:r>
      <w:r>
        <w:t>в целях софинансирования которых предоставляются межбюджетные трансферты</w:t>
      </w:r>
      <w:r w:rsidRPr="00DA4581">
        <w:t xml:space="preserve">, осуществляет управление по гражданской обороне и чрезвычайным ситуациям администрации муниципального образования «Приморский муниципальный </w:t>
      </w:r>
      <w:r>
        <w:t>район» и получатели межбюджетных трансфертов.</w:t>
      </w:r>
    </w:p>
    <w:p w:rsidR="004A3323" w:rsidRPr="000D700E" w:rsidRDefault="004A3323" w:rsidP="004A3323">
      <w:pPr>
        <w:tabs>
          <w:tab w:val="left" w:pos="1260"/>
        </w:tabs>
        <w:ind w:firstLine="709"/>
        <w:jc w:val="both"/>
      </w:pPr>
      <w:r>
        <w:t>31.1</w:t>
      </w:r>
      <w:r w:rsidR="0052492F">
        <w:t>5</w:t>
      </w:r>
      <w:r w:rsidRPr="000D700E">
        <w:t>.</w:t>
      </w:r>
      <w:r w:rsidRPr="000D700E">
        <w:tab/>
        <w:t>Контроль за целевым использованием межбюджетных трансфертов осуществляют органы местного самоуправления поселений, являющиеся получателями межбюджетных трансфертов, администрация, органы муниципального финансового контроля муниципального образования «Приморский муниципальный район».</w:t>
      </w:r>
    </w:p>
    <w:p w:rsidR="004A3323" w:rsidRDefault="004A3323" w:rsidP="004A3323">
      <w:pPr>
        <w:tabs>
          <w:tab w:val="left" w:pos="1134"/>
          <w:tab w:val="left" w:pos="1260"/>
        </w:tabs>
        <w:ind w:firstLine="708"/>
        <w:jc w:val="both"/>
      </w:pPr>
      <w:r>
        <w:t>31.1</w:t>
      </w:r>
      <w:r w:rsidR="0052492F">
        <w:t>6</w:t>
      </w:r>
      <w:r w:rsidRPr="000D700E">
        <w:t>.</w:t>
      </w:r>
      <w:r w:rsidRPr="000D700E">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52492F" w:rsidRPr="000D700E" w:rsidRDefault="0052492F" w:rsidP="004A3323">
      <w:pPr>
        <w:tabs>
          <w:tab w:val="left" w:pos="1134"/>
          <w:tab w:val="left" w:pos="1260"/>
        </w:tabs>
        <w:ind w:firstLine="708"/>
        <w:jc w:val="both"/>
      </w:pPr>
      <w:r>
        <w:t>31.17.</w:t>
      </w:r>
      <w:r>
        <w:tab/>
      </w:r>
      <w:r w:rsidRPr="002D64A8">
        <w:rPr>
          <w:rFonts w:eastAsiaTheme="minorHAnsi" w:cstheme="minorBidi"/>
          <w:lang w:eastAsia="en-US"/>
        </w:rPr>
        <w:t>Финансовая ответственность получателей межбюджетных трансфертов за не</w:t>
      </w:r>
      <w:r>
        <w:rPr>
          <w:rFonts w:eastAsiaTheme="minorHAnsi" w:cstheme="minorBidi"/>
          <w:lang w:eastAsia="en-US"/>
        </w:rPr>
        <w:t xml:space="preserve"> </w:t>
      </w:r>
      <w:r w:rsidRPr="002D64A8">
        <w:rPr>
          <w:rFonts w:eastAsiaTheme="minorHAnsi" w:cstheme="minorBidi"/>
          <w:lang w:eastAsia="en-US"/>
        </w:rPr>
        <w:t xml:space="preserve">достижение целевых значений показателей результативности использования субсидий из областного бюджета, согласно </w:t>
      </w:r>
      <w:r>
        <w:rPr>
          <w:rFonts w:eastAsiaTheme="minorHAnsi" w:cstheme="minorBidi"/>
          <w:lang w:eastAsia="en-US"/>
        </w:rPr>
        <w:t>областному порядку</w:t>
      </w:r>
      <w:r w:rsidRPr="002D64A8">
        <w:rPr>
          <w:rFonts w:eastAsiaTheme="minorHAnsi" w:cstheme="minorBidi"/>
          <w:lang w:eastAsia="en-US"/>
        </w:rPr>
        <w:t>, определяется в соответствии с общим порядком предоставления субсидий из областного бюджета бюджетам муниципальных районов и городских округов Архангельской области, утвержденного постановлением Правительства Архангельской области от 26 декабря 2017 года № 637-пп</w:t>
      </w:r>
      <w:r>
        <w:rPr>
          <w:rFonts w:eastAsiaTheme="minorHAnsi" w:cstheme="minorBidi"/>
          <w:lang w:eastAsia="en-US"/>
        </w:rPr>
        <w:t>.</w:t>
      </w:r>
    </w:p>
    <w:p w:rsidR="00E26A4D" w:rsidRDefault="00E26A4D" w:rsidP="00D309FE">
      <w:pPr>
        <w:tabs>
          <w:tab w:val="left" w:pos="1276"/>
        </w:tabs>
        <w:ind w:firstLine="709"/>
        <w:jc w:val="both"/>
        <w:rPr>
          <w:rFonts w:eastAsiaTheme="minorHAnsi" w:cstheme="minorBidi"/>
          <w:lang w:eastAsia="en-US"/>
        </w:rPr>
      </w:pPr>
    </w:p>
    <w:p w:rsidR="00C8342E" w:rsidRPr="003C5BEA" w:rsidRDefault="00C8342E" w:rsidP="00C8342E">
      <w:pPr>
        <w:jc w:val="center"/>
        <w:rPr>
          <w:rFonts w:eastAsiaTheme="minorHAnsi" w:cstheme="minorBidi"/>
          <w:b/>
          <w:lang w:eastAsia="en-US"/>
        </w:rPr>
      </w:pPr>
      <w:r w:rsidRPr="00C8342E">
        <w:rPr>
          <w:rFonts w:eastAsiaTheme="minorHAnsi" w:cstheme="minorBidi"/>
          <w:b/>
          <w:lang w:eastAsia="en-US"/>
        </w:rPr>
        <w:t xml:space="preserve">32. </w:t>
      </w:r>
      <w:r w:rsidRPr="003C5BEA">
        <w:rPr>
          <w:rFonts w:eastAsiaTheme="minorHAnsi" w:cstheme="minorBidi"/>
          <w:b/>
          <w:lang w:eastAsia="en-US"/>
        </w:rPr>
        <w:t>Порядок</w:t>
      </w:r>
    </w:p>
    <w:p w:rsidR="00C8342E" w:rsidRPr="003C5BEA" w:rsidRDefault="00C8342E" w:rsidP="00C8342E">
      <w:pPr>
        <w:jc w:val="center"/>
        <w:rPr>
          <w:rFonts w:eastAsiaTheme="minorHAnsi" w:cstheme="minorBidi"/>
          <w:b/>
          <w:lang w:eastAsia="en-US"/>
        </w:rPr>
      </w:pPr>
      <w:r w:rsidRPr="003C5BEA">
        <w:rPr>
          <w:rFonts w:eastAsiaTheme="minorHAnsi" w:cstheme="minorBidi"/>
          <w:b/>
          <w:lang w:eastAsia="en-US"/>
        </w:rPr>
        <w:t>предоставления иных межбюджетных трансфертов</w:t>
      </w:r>
    </w:p>
    <w:p w:rsidR="003C5BEA" w:rsidRDefault="00C8342E" w:rsidP="00C8342E">
      <w:pPr>
        <w:tabs>
          <w:tab w:val="left" w:pos="1276"/>
        </w:tabs>
        <w:ind w:firstLine="709"/>
        <w:jc w:val="center"/>
        <w:rPr>
          <w:rFonts w:eastAsiaTheme="minorHAnsi" w:cstheme="minorBidi"/>
          <w:b/>
          <w:lang w:eastAsia="en-US"/>
        </w:rPr>
      </w:pPr>
      <w:r w:rsidRPr="003C5BEA">
        <w:rPr>
          <w:rFonts w:eastAsiaTheme="minorHAnsi" w:cstheme="minorBidi"/>
          <w:b/>
          <w:lang w:eastAsia="en-US"/>
        </w:rPr>
        <w:t>бюджетам сельских поселений на</w:t>
      </w:r>
      <w:r>
        <w:rPr>
          <w:rFonts w:eastAsiaTheme="minorHAnsi" w:cstheme="minorBidi"/>
          <w:b/>
          <w:lang w:eastAsia="en-US"/>
        </w:rPr>
        <w:t xml:space="preserve"> </w:t>
      </w:r>
      <w:r w:rsidRPr="00C8342E">
        <w:rPr>
          <w:rFonts w:eastAsiaTheme="minorHAnsi" w:cstheme="minorBidi"/>
          <w:b/>
          <w:lang w:eastAsia="en-US"/>
        </w:rPr>
        <w:t>выполнение инженерных изысканий для строительства многоквартирного жилищного фонда</w:t>
      </w:r>
    </w:p>
    <w:p w:rsidR="00C8342E" w:rsidRDefault="00C8342E" w:rsidP="00C8342E">
      <w:pPr>
        <w:tabs>
          <w:tab w:val="left" w:pos="1276"/>
        </w:tabs>
        <w:ind w:firstLine="709"/>
        <w:jc w:val="center"/>
        <w:rPr>
          <w:rFonts w:eastAsiaTheme="minorHAnsi" w:cstheme="minorBidi"/>
          <w:b/>
          <w:lang w:eastAsia="en-US"/>
        </w:rPr>
      </w:pPr>
    </w:p>
    <w:p w:rsidR="00C8342E" w:rsidRDefault="00C8342E" w:rsidP="00C8342E">
      <w:pPr>
        <w:tabs>
          <w:tab w:val="left" w:pos="1276"/>
        </w:tabs>
        <w:ind w:firstLine="708"/>
        <w:jc w:val="both"/>
      </w:pPr>
      <w:r w:rsidRPr="00D40F97">
        <w:t>32.1.</w:t>
      </w:r>
      <w:r w:rsidRPr="00D40F97">
        <w:tab/>
        <w:t>Настоящий Порядок определяет условия предоставления иных межбюджетных трансфертов бюджетам сельских поселений на выполнение инженерных изыскани</w:t>
      </w:r>
      <w:r>
        <w:t>й</w:t>
      </w:r>
      <w:r w:rsidRPr="00D40F97">
        <w:t xml:space="preserve"> для строительства многоквартирного жилищного фонда (далее в настоящем Порядке – межбюджетные трансферты).</w:t>
      </w:r>
    </w:p>
    <w:p w:rsidR="00C8342E" w:rsidRDefault="00C8342E" w:rsidP="00C8342E">
      <w:pPr>
        <w:tabs>
          <w:tab w:val="left" w:pos="1276"/>
        </w:tabs>
        <w:ind w:firstLine="708"/>
        <w:jc w:val="both"/>
      </w:pPr>
      <w:r>
        <w:lastRenderedPageBreak/>
        <w:t>32.2.</w:t>
      </w:r>
      <w:r w:rsidRPr="00D40F97">
        <w:tab/>
        <w:t xml:space="preserve">Межбюджетные трансферты предоставляются бюджетам сельских поселений с целью финансового обеспечения отдельных расходных обязательств в сфере </w:t>
      </w:r>
      <w:r>
        <w:t>жилищного</w:t>
      </w:r>
      <w:r w:rsidRPr="00D40F97">
        <w:t xml:space="preserve"> хозяйства, возникающих в связи с осуществлением части полномочий по решению вопросов местного значения в соответствии с заключенными соглашениями.</w:t>
      </w:r>
    </w:p>
    <w:p w:rsidR="00C8342E" w:rsidRDefault="00C8342E" w:rsidP="00C8342E">
      <w:pPr>
        <w:tabs>
          <w:tab w:val="left" w:pos="1276"/>
        </w:tabs>
        <w:ind w:firstLine="708"/>
        <w:jc w:val="both"/>
      </w:pPr>
      <w:r>
        <w:t>32.3.</w:t>
      </w:r>
      <w:r w:rsidRPr="00D40F97">
        <w:tab/>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C8342E" w:rsidRPr="00D40F97" w:rsidRDefault="00E26A4D" w:rsidP="00C8342E">
      <w:pPr>
        <w:tabs>
          <w:tab w:val="left" w:pos="1276"/>
        </w:tabs>
        <w:ind w:firstLine="708"/>
        <w:jc w:val="both"/>
      </w:pPr>
      <w:r>
        <w:t>32.4.</w:t>
      </w:r>
      <w:r>
        <w:tab/>
      </w:r>
      <w:r w:rsidR="00C8342E" w:rsidRPr="00D40F97">
        <w:t>Предоставление межбюджетных трансфертов осуществляется главным распорядителем средств районного бюджета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уполномоченная организация)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C8342E" w:rsidRDefault="00C8342E" w:rsidP="00C8342E">
      <w:pPr>
        <w:tabs>
          <w:tab w:val="left" w:pos="1276"/>
        </w:tabs>
        <w:ind w:firstLine="708"/>
        <w:jc w:val="both"/>
      </w:pPr>
      <w:r>
        <w:t>32.5.</w:t>
      </w:r>
      <w:r w:rsidR="00E26A4D">
        <w:tab/>
      </w:r>
      <w:r w:rsidRPr="00D40F97">
        <w:t xml:space="preserve">Получателями межбюджетных трансфертов являются органы местного самоуправления сельских поселений, </w:t>
      </w:r>
      <w:r>
        <w:t>на территории которых планируется строительство многоквартирного жилищного фонда в рамках адресной программы Архангельской области «Переселение граждан из аварийного жилищного фонда на 2019-2025 годы».</w:t>
      </w:r>
    </w:p>
    <w:p w:rsidR="00C8342E" w:rsidRPr="00D40F97" w:rsidRDefault="00C8342E" w:rsidP="00C8342E">
      <w:pPr>
        <w:tabs>
          <w:tab w:val="left" w:pos="1276"/>
        </w:tabs>
        <w:ind w:firstLine="708"/>
        <w:jc w:val="both"/>
      </w:pPr>
      <w:r>
        <w:t>32.6</w:t>
      </w:r>
      <w:r w:rsidRPr="00D40F97">
        <w:t>.</w:t>
      </w:r>
      <w:r w:rsidRPr="00D40F97">
        <w:tab/>
        <w:t>Межбюджетные трансферты предоставляются при соблюдении следующих условий:</w:t>
      </w:r>
    </w:p>
    <w:p w:rsidR="00C8342E" w:rsidRPr="00D40F97" w:rsidRDefault="00C8342E" w:rsidP="00E26A4D">
      <w:pPr>
        <w:tabs>
          <w:tab w:val="left" w:pos="993"/>
        </w:tabs>
        <w:ind w:firstLine="708"/>
        <w:jc w:val="both"/>
      </w:pPr>
      <w:r w:rsidRPr="00D40F97">
        <w:t>-</w:t>
      </w:r>
      <w:r w:rsidRPr="00D40F97">
        <w:tab/>
        <w:t>заключение между уполномоченной организацией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w:t>
      </w:r>
    </w:p>
    <w:p w:rsidR="00C8342E" w:rsidRPr="00D40F97" w:rsidRDefault="00C8342E" w:rsidP="00E26A4D">
      <w:pPr>
        <w:tabs>
          <w:tab w:val="left" w:pos="993"/>
        </w:tabs>
        <w:ind w:firstLine="708"/>
        <w:jc w:val="both"/>
      </w:pPr>
      <w:r w:rsidRPr="00D40F97">
        <w:t>-</w:t>
      </w:r>
      <w:r w:rsidRPr="00D40F97">
        <w:tab/>
        <w:t>выполнение условий, предусмотренных соглашением и настоящим Порядком;</w:t>
      </w:r>
    </w:p>
    <w:p w:rsidR="00C8342E" w:rsidRPr="00D40F97" w:rsidRDefault="00C8342E" w:rsidP="00E26A4D">
      <w:pPr>
        <w:tabs>
          <w:tab w:val="left" w:pos="993"/>
        </w:tabs>
        <w:ind w:firstLine="708"/>
        <w:jc w:val="both"/>
      </w:pPr>
      <w:r w:rsidRPr="00D40F97">
        <w:t>-</w:t>
      </w:r>
      <w:r w:rsidRPr="00D40F97">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и настоящим Порядком.</w:t>
      </w:r>
    </w:p>
    <w:p w:rsidR="00C8342E" w:rsidRPr="00D40F97" w:rsidRDefault="00C8342E" w:rsidP="00E26A4D">
      <w:pPr>
        <w:tabs>
          <w:tab w:val="left" w:pos="993"/>
        </w:tabs>
        <w:ind w:firstLine="708"/>
        <w:jc w:val="both"/>
      </w:pPr>
      <w:r w:rsidRPr="00D40F97">
        <w:t xml:space="preserve">Обязательными условиями, включаемыми в соглашение, предусмотренное абзацем вторым подпункта </w:t>
      </w:r>
      <w:r>
        <w:t>32.6</w:t>
      </w:r>
      <w:r w:rsidRPr="00D40F97">
        <w:t>. настоящего Порядка, являются:</w:t>
      </w:r>
    </w:p>
    <w:p w:rsidR="00C8342E" w:rsidRPr="00D40F97" w:rsidRDefault="00C8342E" w:rsidP="00E26A4D">
      <w:pPr>
        <w:tabs>
          <w:tab w:val="left" w:pos="993"/>
        </w:tabs>
        <w:ind w:firstLine="708"/>
        <w:jc w:val="both"/>
      </w:pPr>
      <w:r w:rsidRPr="00D40F97">
        <w:t>-</w:t>
      </w:r>
      <w:r w:rsidRPr="00D40F97">
        <w:tab/>
        <w:t>осуществление контроля за исполнением условий соглашения, а также основания для приостановления и (или) прекращения предоставления межбюджетных трансфертов;</w:t>
      </w:r>
    </w:p>
    <w:p w:rsidR="00C8342E" w:rsidRPr="00D40F97" w:rsidRDefault="00C8342E" w:rsidP="00E26A4D">
      <w:pPr>
        <w:tabs>
          <w:tab w:val="left" w:pos="993"/>
        </w:tabs>
        <w:ind w:firstLine="708"/>
        <w:jc w:val="both"/>
      </w:pPr>
      <w:r w:rsidRPr="00D40F97">
        <w:t>-</w:t>
      </w:r>
      <w:r w:rsidRPr="00D40F97">
        <w:tab/>
        <w:t>возврат межбюджетных трансфертов, в том числе использованных не по целевому назначению;</w:t>
      </w:r>
    </w:p>
    <w:p w:rsidR="00C8342E" w:rsidRDefault="00C8342E" w:rsidP="00E26A4D">
      <w:pPr>
        <w:tabs>
          <w:tab w:val="left" w:pos="993"/>
        </w:tabs>
        <w:ind w:firstLine="708"/>
        <w:jc w:val="both"/>
      </w:pPr>
      <w:r w:rsidRPr="00D40F97">
        <w:t>-</w:t>
      </w:r>
      <w:r w:rsidRPr="00D40F97">
        <w:tab/>
        <w:t>иные регулирующие порядок предоставления межбюджетных трансфертов условия, которые вправе предусмотреть уполномоченная организация.</w:t>
      </w:r>
    </w:p>
    <w:p w:rsidR="00E26A4D" w:rsidRDefault="00C8342E" w:rsidP="00E26A4D">
      <w:pPr>
        <w:tabs>
          <w:tab w:val="left" w:pos="1276"/>
        </w:tabs>
        <w:ind w:firstLine="708"/>
        <w:jc w:val="both"/>
      </w:pPr>
      <w:r>
        <w:t>32.7.</w:t>
      </w:r>
      <w:r w:rsidR="00E26A4D">
        <w:tab/>
      </w:r>
      <w:r w:rsidRPr="00D40F97">
        <w:t>Межбюджетные трансферты перечисляются с лицевого счета уполномоченной организации, открытого в Управлении Федерального казначейства по Архангельской области,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E26A4D" w:rsidRDefault="00C8342E" w:rsidP="00E26A4D">
      <w:pPr>
        <w:tabs>
          <w:tab w:val="left" w:pos="1276"/>
        </w:tabs>
        <w:ind w:firstLine="708"/>
        <w:jc w:val="both"/>
      </w:pPr>
      <w:r>
        <w:t>32.8.</w:t>
      </w:r>
      <w:r w:rsidR="00E26A4D">
        <w:tab/>
      </w:r>
      <w:r w:rsidRPr="00D40F97">
        <w:t xml:space="preserve">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w:t>
      </w:r>
    </w:p>
    <w:p w:rsidR="00C8342E" w:rsidRPr="00D40F97" w:rsidRDefault="00C8342E" w:rsidP="00E26A4D">
      <w:pPr>
        <w:tabs>
          <w:tab w:val="left" w:pos="1276"/>
        </w:tabs>
        <w:ind w:firstLine="708"/>
        <w:jc w:val="both"/>
      </w:pPr>
      <w:r>
        <w:t>32</w:t>
      </w:r>
      <w:r w:rsidRPr="00D40F97">
        <w:t>.</w:t>
      </w:r>
      <w:r>
        <w:t>9</w:t>
      </w:r>
      <w:r w:rsidRPr="00D40F97">
        <w:t>.</w:t>
      </w:r>
      <w:r w:rsidRPr="00D40F97">
        <w:tab/>
        <w:t xml:space="preserve">Полученные межбюджетные трансферты носят целевой характер и отражаются в расходах бюджетов поселений по соответствующим разделам, подразделам, </w:t>
      </w:r>
      <w:r w:rsidRPr="00D40F97">
        <w:lastRenderedPageBreak/>
        <w:t>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межбюджетным трансфертам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2020 год и плановый период 2021 и 2022 годов».</w:t>
      </w:r>
    </w:p>
    <w:p w:rsidR="00C8342E" w:rsidRPr="00D40F97" w:rsidRDefault="00C8342E" w:rsidP="00C8342E">
      <w:pPr>
        <w:tabs>
          <w:tab w:val="left" w:pos="993"/>
        </w:tabs>
        <w:ind w:firstLine="708"/>
        <w:jc w:val="both"/>
      </w:pPr>
      <w:r>
        <w:t>32</w:t>
      </w:r>
      <w:r w:rsidRPr="00D40F97">
        <w:t>.</w:t>
      </w:r>
      <w:r>
        <w:t>10</w:t>
      </w:r>
      <w:r w:rsidRPr="00D40F97">
        <w:t>.</w:t>
      </w:r>
      <w:r w:rsidRPr="00D40F97">
        <w:tab/>
        <w:t>Органы местного самоуправления сельских поселений расходуют средства межбюджетных трансфертов на финансирование мероприятий</w:t>
      </w:r>
      <w:r>
        <w:t xml:space="preserve"> по</w:t>
      </w:r>
      <w:r w:rsidRPr="00D40F97">
        <w:t xml:space="preserve"> </w:t>
      </w:r>
      <w:r w:rsidRPr="00C84487">
        <w:t>выполнени</w:t>
      </w:r>
      <w:r>
        <w:t>ю</w:t>
      </w:r>
      <w:r w:rsidRPr="00C84487">
        <w:t xml:space="preserve"> инженерных изысканий для строительства многоквартирного жилищного фонда</w:t>
      </w:r>
      <w:r w:rsidRPr="00D40F97">
        <w:t>, в соответствии с цел</w:t>
      </w:r>
      <w:r>
        <w:t>ями, определенными в подпункте 32</w:t>
      </w:r>
      <w:r w:rsidRPr="00D40F97">
        <w:t>.</w:t>
      </w:r>
      <w:r>
        <w:t>1</w:t>
      </w:r>
      <w:r w:rsidRPr="00D40F97">
        <w:t>. настоящего Порядка и в соглашении.</w:t>
      </w:r>
    </w:p>
    <w:p w:rsidR="00C8342E" w:rsidRPr="00D40F97" w:rsidRDefault="00C8342E" w:rsidP="00C8342E">
      <w:pPr>
        <w:tabs>
          <w:tab w:val="left" w:pos="993"/>
        </w:tabs>
        <w:ind w:firstLine="708"/>
        <w:jc w:val="both"/>
      </w:pPr>
      <w:r w:rsidRPr="00D40F97">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C8342E" w:rsidRPr="00D40F97" w:rsidRDefault="00C8342E" w:rsidP="00C8342E">
      <w:pPr>
        <w:tabs>
          <w:tab w:val="left" w:pos="993"/>
        </w:tabs>
        <w:ind w:firstLine="708"/>
        <w:jc w:val="both"/>
      </w:pPr>
      <w:r>
        <w:t>32.11</w:t>
      </w:r>
      <w:r w:rsidRPr="00D40F97">
        <w:t>.</w:t>
      </w:r>
      <w:r w:rsidRPr="00D40F97">
        <w:tab/>
        <w:t>Органы местного самоуправления сельских поселений представляют в уполномоченную организацию отчет об использовании средств межбюджетных трансфертов в сроки и по форме, установленной уполномоченной организацией, а также иную необходимую информацию по вопросу предоставления и расходования средств межбюджетных трансфертов.</w:t>
      </w:r>
    </w:p>
    <w:p w:rsidR="00C8342E" w:rsidRPr="00D40F97" w:rsidRDefault="00C8342E" w:rsidP="00C8342E">
      <w:pPr>
        <w:tabs>
          <w:tab w:val="left" w:pos="993"/>
        </w:tabs>
        <w:ind w:firstLine="708"/>
        <w:jc w:val="both"/>
      </w:pPr>
      <w:r>
        <w:t>32.12.</w:t>
      </w:r>
      <w:r w:rsidRPr="00D40F97">
        <w:tab/>
        <w:t>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w:t>
      </w:r>
    </w:p>
    <w:p w:rsidR="00C8342E" w:rsidRPr="00D40F97" w:rsidRDefault="00C8342E" w:rsidP="00C8342E">
      <w:pPr>
        <w:tabs>
          <w:tab w:val="left" w:pos="993"/>
        </w:tabs>
        <w:ind w:firstLine="708"/>
        <w:jc w:val="both"/>
      </w:pPr>
      <w:r>
        <w:t>32.13.</w:t>
      </w:r>
      <w:r w:rsidRPr="00D40F97">
        <w:tab/>
        <w:t>Контроль за целевым использованием средств межбюджетных трансфертов осуществляется уполномоченной организацией,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
    <w:p w:rsidR="00C8342E" w:rsidRPr="00D40F97" w:rsidRDefault="00C8342E" w:rsidP="00C8342E">
      <w:pPr>
        <w:tabs>
          <w:tab w:val="left" w:pos="993"/>
        </w:tabs>
        <w:ind w:firstLine="708"/>
        <w:jc w:val="both"/>
      </w:pPr>
      <w:r>
        <w:t>32.14</w:t>
      </w:r>
      <w:r w:rsidRPr="00D40F97">
        <w:t>.</w:t>
      </w:r>
      <w:r w:rsidRPr="00D40F97">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w:t>
      </w:r>
      <w:r>
        <w:t>тельством Российской Федерации.».</w:t>
      </w:r>
    </w:p>
    <w:p w:rsidR="00C8342E" w:rsidRDefault="00C8342E" w:rsidP="00C8342E">
      <w:pPr>
        <w:tabs>
          <w:tab w:val="left" w:pos="1276"/>
        </w:tabs>
        <w:ind w:firstLine="708"/>
        <w:jc w:val="both"/>
      </w:pPr>
    </w:p>
    <w:sectPr w:rsidR="00C834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544F3"/>
    <w:multiLevelType w:val="hybridMultilevel"/>
    <w:tmpl w:val="838CFD8A"/>
    <w:lvl w:ilvl="0" w:tplc="EC46D3AE">
      <w:start w:val="1"/>
      <w:numFmt w:val="decimal"/>
      <w:lvlText w:val="%1."/>
      <w:lvlJc w:val="left"/>
      <w:pPr>
        <w:ind w:left="786" w:hanging="360"/>
      </w:pPr>
      <w:rPr>
        <w:rFonts w:ascii="Times New Roman" w:eastAsia="Times New Roman" w:hAnsi="Times New Roman" w:cs="Times New Roman"/>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18937D76"/>
    <w:multiLevelType w:val="hybridMultilevel"/>
    <w:tmpl w:val="6EC2959A"/>
    <w:lvl w:ilvl="0" w:tplc="DDFA7F48">
      <w:start w:val="1"/>
      <w:numFmt w:val="decimal"/>
      <w:lvlText w:val="%1)"/>
      <w:lvlJc w:val="left"/>
      <w:pPr>
        <w:ind w:left="1002" w:hanging="43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221B1277"/>
    <w:multiLevelType w:val="multilevel"/>
    <w:tmpl w:val="01C8C5A4"/>
    <w:lvl w:ilvl="0">
      <w:start w:val="17"/>
      <w:numFmt w:val="decimal"/>
      <w:lvlText w:val="%1."/>
      <w:lvlJc w:val="left"/>
      <w:pPr>
        <w:ind w:left="480" w:hanging="480"/>
      </w:pPr>
      <w:rPr>
        <w:rFonts w:hint="default"/>
        <w:color w:val="0070C0"/>
      </w:rPr>
    </w:lvl>
    <w:lvl w:ilvl="1">
      <w:start w:val="3"/>
      <w:numFmt w:val="decimal"/>
      <w:lvlText w:val="%1.%2."/>
      <w:lvlJc w:val="left"/>
      <w:pPr>
        <w:ind w:left="1189" w:hanging="480"/>
      </w:pPr>
      <w:rPr>
        <w:rFonts w:hint="default"/>
        <w:color w:val="0070C0"/>
      </w:rPr>
    </w:lvl>
    <w:lvl w:ilvl="2">
      <w:start w:val="1"/>
      <w:numFmt w:val="decimal"/>
      <w:lvlText w:val="%1.%2.%3."/>
      <w:lvlJc w:val="left"/>
      <w:pPr>
        <w:ind w:left="2138" w:hanging="720"/>
      </w:pPr>
      <w:rPr>
        <w:rFonts w:hint="default"/>
        <w:color w:val="0070C0"/>
      </w:rPr>
    </w:lvl>
    <w:lvl w:ilvl="3">
      <w:start w:val="1"/>
      <w:numFmt w:val="decimal"/>
      <w:lvlText w:val="%1.%2.%3.%4."/>
      <w:lvlJc w:val="left"/>
      <w:pPr>
        <w:ind w:left="2847" w:hanging="720"/>
      </w:pPr>
      <w:rPr>
        <w:rFonts w:hint="default"/>
        <w:color w:val="0070C0"/>
      </w:rPr>
    </w:lvl>
    <w:lvl w:ilvl="4">
      <w:start w:val="1"/>
      <w:numFmt w:val="decimal"/>
      <w:lvlText w:val="%1.%2.%3.%4.%5."/>
      <w:lvlJc w:val="left"/>
      <w:pPr>
        <w:ind w:left="3916" w:hanging="1080"/>
      </w:pPr>
      <w:rPr>
        <w:rFonts w:hint="default"/>
        <w:color w:val="0070C0"/>
      </w:rPr>
    </w:lvl>
    <w:lvl w:ilvl="5">
      <w:start w:val="1"/>
      <w:numFmt w:val="decimal"/>
      <w:lvlText w:val="%1.%2.%3.%4.%5.%6."/>
      <w:lvlJc w:val="left"/>
      <w:pPr>
        <w:ind w:left="4625" w:hanging="1080"/>
      </w:pPr>
      <w:rPr>
        <w:rFonts w:hint="default"/>
        <w:color w:val="0070C0"/>
      </w:rPr>
    </w:lvl>
    <w:lvl w:ilvl="6">
      <w:start w:val="1"/>
      <w:numFmt w:val="decimal"/>
      <w:lvlText w:val="%1.%2.%3.%4.%5.%6.%7."/>
      <w:lvlJc w:val="left"/>
      <w:pPr>
        <w:ind w:left="5694" w:hanging="1440"/>
      </w:pPr>
      <w:rPr>
        <w:rFonts w:hint="default"/>
        <w:color w:val="0070C0"/>
      </w:rPr>
    </w:lvl>
    <w:lvl w:ilvl="7">
      <w:start w:val="1"/>
      <w:numFmt w:val="decimal"/>
      <w:lvlText w:val="%1.%2.%3.%4.%5.%6.%7.%8."/>
      <w:lvlJc w:val="left"/>
      <w:pPr>
        <w:ind w:left="6403" w:hanging="1440"/>
      </w:pPr>
      <w:rPr>
        <w:rFonts w:hint="default"/>
        <w:color w:val="0070C0"/>
      </w:rPr>
    </w:lvl>
    <w:lvl w:ilvl="8">
      <w:start w:val="1"/>
      <w:numFmt w:val="decimal"/>
      <w:lvlText w:val="%1.%2.%3.%4.%5.%6.%7.%8.%9."/>
      <w:lvlJc w:val="left"/>
      <w:pPr>
        <w:ind w:left="7472" w:hanging="1800"/>
      </w:pPr>
      <w:rPr>
        <w:rFonts w:hint="default"/>
        <w:color w:val="0070C0"/>
      </w:rPr>
    </w:lvl>
  </w:abstractNum>
  <w:abstractNum w:abstractNumId="3">
    <w:nsid w:val="225C61E5"/>
    <w:multiLevelType w:val="hybridMultilevel"/>
    <w:tmpl w:val="B8E81978"/>
    <w:lvl w:ilvl="0" w:tplc="0419000F">
      <w:start w:val="1"/>
      <w:numFmt w:val="decimal"/>
      <w:lvlText w:val="%1."/>
      <w:lvlJc w:val="left"/>
      <w:pPr>
        <w:ind w:left="20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120CFE"/>
    <w:multiLevelType w:val="multilevel"/>
    <w:tmpl w:val="53404D64"/>
    <w:lvl w:ilvl="0">
      <w:start w:val="1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5">
    <w:nsid w:val="29DD4628"/>
    <w:multiLevelType w:val="hybridMultilevel"/>
    <w:tmpl w:val="6F0828FE"/>
    <w:lvl w:ilvl="0" w:tplc="EC46D3AE">
      <w:start w:val="1"/>
      <w:numFmt w:val="decimal"/>
      <w:lvlText w:val="%1."/>
      <w:lvlJc w:val="left"/>
      <w:pPr>
        <w:ind w:left="786" w:hanging="360"/>
      </w:pPr>
      <w:rPr>
        <w:rFonts w:ascii="Times New Roman" w:eastAsia="Times New Roman" w:hAnsi="Times New Roman" w:cs="Times New Roman"/>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2E5D70C9"/>
    <w:multiLevelType w:val="hybridMultilevel"/>
    <w:tmpl w:val="F8D221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BC111D"/>
    <w:multiLevelType w:val="hybridMultilevel"/>
    <w:tmpl w:val="53B6FCF0"/>
    <w:lvl w:ilvl="0" w:tplc="02D2B09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ADB1AD6"/>
    <w:multiLevelType w:val="hybridMultilevel"/>
    <w:tmpl w:val="8B8C20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B6A037F"/>
    <w:multiLevelType w:val="multilevel"/>
    <w:tmpl w:val="1D9A0064"/>
    <w:lvl w:ilvl="0">
      <w:start w:val="17"/>
      <w:numFmt w:val="decimal"/>
      <w:lvlText w:val="%1"/>
      <w:lvlJc w:val="left"/>
      <w:pPr>
        <w:ind w:left="420" w:hanging="420"/>
      </w:pPr>
      <w:rPr>
        <w:rFonts w:hint="default"/>
      </w:rPr>
    </w:lvl>
    <w:lvl w:ilvl="1">
      <w:start w:val="8"/>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3D7C0C80"/>
    <w:multiLevelType w:val="multilevel"/>
    <w:tmpl w:val="791A59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E0A1D15"/>
    <w:multiLevelType w:val="hybridMultilevel"/>
    <w:tmpl w:val="DAA20CDA"/>
    <w:lvl w:ilvl="0" w:tplc="C16E2A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5A2217E5"/>
    <w:multiLevelType w:val="hybridMultilevel"/>
    <w:tmpl w:val="BDE0B0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E7E4FC0"/>
    <w:multiLevelType w:val="hybridMultilevel"/>
    <w:tmpl w:val="7A64F3EA"/>
    <w:lvl w:ilvl="0" w:tplc="0419000F">
      <w:start w:val="1"/>
      <w:numFmt w:val="decimal"/>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14">
    <w:nsid w:val="5E873B4C"/>
    <w:multiLevelType w:val="hybridMultilevel"/>
    <w:tmpl w:val="DC30B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F90686F"/>
    <w:multiLevelType w:val="multilevel"/>
    <w:tmpl w:val="71347418"/>
    <w:lvl w:ilvl="0">
      <w:start w:val="15"/>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1647FAA"/>
    <w:multiLevelType w:val="multilevel"/>
    <w:tmpl w:val="6F8A7D00"/>
    <w:lvl w:ilvl="0">
      <w:start w:val="30"/>
      <w:numFmt w:val="decimal"/>
      <w:lvlText w:val="%1"/>
      <w:lvlJc w:val="left"/>
      <w:pPr>
        <w:ind w:left="420" w:hanging="420"/>
      </w:pPr>
      <w:rPr>
        <w:rFonts w:hint="default"/>
      </w:rPr>
    </w:lvl>
    <w:lvl w:ilvl="1">
      <w:start w:val="1"/>
      <w:numFmt w:val="decimal"/>
      <w:lvlText w:val="%1.%2"/>
      <w:lvlJc w:val="left"/>
      <w:pPr>
        <w:ind w:left="1413" w:hanging="420"/>
      </w:pPr>
      <w:rPr>
        <w:rFonts w:hint="default"/>
        <w:sz w:val="24"/>
        <w:szCs w:val="24"/>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616C3D5E"/>
    <w:multiLevelType w:val="multilevel"/>
    <w:tmpl w:val="1D9A0064"/>
    <w:lvl w:ilvl="0">
      <w:start w:val="17"/>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69966181"/>
    <w:multiLevelType w:val="hybridMultilevel"/>
    <w:tmpl w:val="F202EA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3"/>
  </w:num>
  <w:num w:numId="3">
    <w:abstractNumId w:val="17"/>
  </w:num>
  <w:num w:numId="4">
    <w:abstractNumId w:val="9"/>
  </w:num>
  <w:num w:numId="5">
    <w:abstractNumId w:val="2"/>
  </w:num>
  <w:num w:numId="6">
    <w:abstractNumId w:val="14"/>
  </w:num>
  <w:num w:numId="7">
    <w:abstractNumId w:val="6"/>
  </w:num>
  <w:num w:numId="8">
    <w:abstractNumId w:val="4"/>
  </w:num>
  <w:num w:numId="9">
    <w:abstractNumId w:val="3"/>
  </w:num>
  <w:num w:numId="10">
    <w:abstractNumId w:val="8"/>
  </w:num>
  <w:num w:numId="11">
    <w:abstractNumId w:val="15"/>
  </w:num>
  <w:num w:numId="12">
    <w:abstractNumId w:val="10"/>
  </w:num>
  <w:num w:numId="13">
    <w:abstractNumId w:val="18"/>
  </w:num>
  <w:num w:numId="14">
    <w:abstractNumId w:val="0"/>
  </w:num>
  <w:num w:numId="15">
    <w:abstractNumId w:val="5"/>
  </w:num>
  <w:num w:numId="16">
    <w:abstractNumId w:val="1"/>
  </w:num>
  <w:num w:numId="17">
    <w:abstractNumId w:val="11"/>
  </w:num>
  <w:num w:numId="18">
    <w:abstractNumId w:val="16"/>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AA0"/>
    <w:rsid w:val="00000417"/>
    <w:rsid w:val="0001382D"/>
    <w:rsid w:val="000160C4"/>
    <w:rsid w:val="0001762A"/>
    <w:rsid w:val="00022E18"/>
    <w:rsid w:val="00022FF0"/>
    <w:rsid w:val="00024873"/>
    <w:rsid w:val="000253FF"/>
    <w:rsid w:val="00041AE6"/>
    <w:rsid w:val="000540E9"/>
    <w:rsid w:val="000637BD"/>
    <w:rsid w:val="0007387C"/>
    <w:rsid w:val="000772B4"/>
    <w:rsid w:val="0008336F"/>
    <w:rsid w:val="00087518"/>
    <w:rsid w:val="00097B82"/>
    <w:rsid w:val="000A1143"/>
    <w:rsid w:val="000A565B"/>
    <w:rsid w:val="000B3580"/>
    <w:rsid w:val="000B5656"/>
    <w:rsid w:val="000B58BB"/>
    <w:rsid w:val="000D3B8B"/>
    <w:rsid w:val="000D60AD"/>
    <w:rsid w:val="000F7870"/>
    <w:rsid w:val="00100B63"/>
    <w:rsid w:val="00106C95"/>
    <w:rsid w:val="0010785B"/>
    <w:rsid w:val="001174F7"/>
    <w:rsid w:val="001206E0"/>
    <w:rsid w:val="001329AE"/>
    <w:rsid w:val="00132E29"/>
    <w:rsid w:val="00133FC4"/>
    <w:rsid w:val="00145E49"/>
    <w:rsid w:val="00165E68"/>
    <w:rsid w:val="00166313"/>
    <w:rsid w:val="00167099"/>
    <w:rsid w:val="00167A1F"/>
    <w:rsid w:val="0017182F"/>
    <w:rsid w:val="00176BD8"/>
    <w:rsid w:val="00180429"/>
    <w:rsid w:val="001822D6"/>
    <w:rsid w:val="00184B96"/>
    <w:rsid w:val="00186876"/>
    <w:rsid w:val="00192089"/>
    <w:rsid w:val="00196884"/>
    <w:rsid w:val="001A0B09"/>
    <w:rsid w:val="001A5DAD"/>
    <w:rsid w:val="001C7E4D"/>
    <w:rsid w:val="001D2623"/>
    <w:rsid w:val="001F1994"/>
    <w:rsid w:val="001F1CA8"/>
    <w:rsid w:val="001F2596"/>
    <w:rsid w:val="001F37B7"/>
    <w:rsid w:val="001F459E"/>
    <w:rsid w:val="001F7F91"/>
    <w:rsid w:val="0020443D"/>
    <w:rsid w:val="00211C58"/>
    <w:rsid w:val="0021244A"/>
    <w:rsid w:val="002159D3"/>
    <w:rsid w:val="00222DF7"/>
    <w:rsid w:val="00225F34"/>
    <w:rsid w:val="00227833"/>
    <w:rsid w:val="00232367"/>
    <w:rsid w:val="0023329F"/>
    <w:rsid w:val="00245A26"/>
    <w:rsid w:val="00256147"/>
    <w:rsid w:val="00257428"/>
    <w:rsid w:val="002606B7"/>
    <w:rsid w:val="002641EA"/>
    <w:rsid w:val="00267695"/>
    <w:rsid w:val="00275FC5"/>
    <w:rsid w:val="00290AFA"/>
    <w:rsid w:val="0029103D"/>
    <w:rsid w:val="002A5F6E"/>
    <w:rsid w:val="002A6814"/>
    <w:rsid w:val="002C26D8"/>
    <w:rsid w:val="002D64A8"/>
    <w:rsid w:val="002E1E36"/>
    <w:rsid w:val="002F0D8B"/>
    <w:rsid w:val="002F331E"/>
    <w:rsid w:val="002F599F"/>
    <w:rsid w:val="00306577"/>
    <w:rsid w:val="00315C9B"/>
    <w:rsid w:val="00325C54"/>
    <w:rsid w:val="00331EF1"/>
    <w:rsid w:val="00334FA0"/>
    <w:rsid w:val="00337D08"/>
    <w:rsid w:val="003412E4"/>
    <w:rsid w:val="003414A3"/>
    <w:rsid w:val="003421F8"/>
    <w:rsid w:val="003427CF"/>
    <w:rsid w:val="00346064"/>
    <w:rsid w:val="003610F5"/>
    <w:rsid w:val="00364E94"/>
    <w:rsid w:val="00367572"/>
    <w:rsid w:val="00367C1C"/>
    <w:rsid w:val="00374779"/>
    <w:rsid w:val="00383985"/>
    <w:rsid w:val="003854CC"/>
    <w:rsid w:val="00392078"/>
    <w:rsid w:val="003A3CFB"/>
    <w:rsid w:val="003A44EA"/>
    <w:rsid w:val="003A78B3"/>
    <w:rsid w:val="003B1786"/>
    <w:rsid w:val="003C257B"/>
    <w:rsid w:val="003C2DB6"/>
    <w:rsid w:val="003C2F27"/>
    <w:rsid w:val="003C38AA"/>
    <w:rsid w:val="003C5BEA"/>
    <w:rsid w:val="003E2133"/>
    <w:rsid w:val="003F3996"/>
    <w:rsid w:val="00402111"/>
    <w:rsid w:val="0040412B"/>
    <w:rsid w:val="00406DDD"/>
    <w:rsid w:val="00410C9A"/>
    <w:rsid w:val="00415959"/>
    <w:rsid w:val="00434A25"/>
    <w:rsid w:val="00444CB4"/>
    <w:rsid w:val="004501CD"/>
    <w:rsid w:val="00465DFC"/>
    <w:rsid w:val="00472F43"/>
    <w:rsid w:val="004746F0"/>
    <w:rsid w:val="00480C0C"/>
    <w:rsid w:val="004839B9"/>
    <w:rsid w:val="004970A6"/>
    <w:rsid w:val="004A3323"/>
    <w:rsid w:val="004A3A45"/>
    <w:rsid w:val="004B290B"/>
    <w:rsid w:val="004C63A2"/>
    <w:rsid w:val="004D2395"/>
    <w:rsid w:val="004D665B"/>
    <w:rsid w:val="004D7C1A"/>
    <w:rsid w:val="004E6202"/>
    <w:rsid w:val="004E726B"/>
    <w:rsid w:val="004F58DF"/>
    <w:rsid w:val="004F6A7A"/>
    <w:rsid w:val="004F6ECF"/>
    <w:rsid w:val="00510F4A"/>
    <w:rsid w:val="00513225"/>
    <w:rsid w:val="0052492F"/>
    <w:rsid w:val="00527C79"/>
    <w:rsid w:val="00550B08"/>
    <w:rsid w:val="00556410"/>
    <w:rsid w:val="0055748A"/>
    <w:rsid w:val="00566FA4"/>
    <w:rsid w:val="00573B65"/>
    <w:rsid w:val="00576656"/>
    <w:rsid w:val="00576F33"/>
    <w:rsid w:val="00580A03"/>
    <w:rsid w:val="005853DC"/>
    <w:rsid w:val="00586DD2"/>
    <w:rsid w:val="00590541"/>
    <w:rsid w:val="00591D8D"/>
    <w:rsid w:val="005927DB"/>
    <w:rsid w:val="00593719"/>
    <w:rsid w:val="005941FA"/>
    <w:rsid w:val="005B0A26"/>
    <w:rsid w:val="005B150B"/>
    <w:rsid w:val="005B2686"/>
    <w:rsid w:val="005D12CD"/>
    <w:rsid w:val="005E5E69"/>
    <w:rsid w:val="00600D18"/>
    <w:rsid w:val="00601B03"/>
    <w:rsid w:val="006041F9"/>
    <w:rsid w:val="0061024D"/>
    <w:rsid w:val="0061269C"/>
    <w:rsid w:val="00614980"/>
    <w:rsid w:val="00624081"/>
    <w:rsid w:val="00624470"/>
    <w:rsid w:val="00624924"/>
    <w:rsid w:val="006348BF"/>
    <w:rsid w:val="006353D2"/>
    <w:rsid w:val="006402E3"/>
    <w:rsid w:val="006407B4"/>
    <w:rsid w:val="00645624"/>
    <w:rsid w:val="00652766"/>
    <w:rsid w:val="0065652A"/>
    <w:rsid w:val="00657D54"/>
    <w:rsid w:val="00664A65"/>
    <w:rsid w:val="00666A5A"/>
    <w:rsid w:val="006727B6"/>
    <w:rsid w:val="00691F8B"/>
    <w:rsid w:val="00696913"/>
    <w:rsid w:val="006A33AE"/>
    <w:rsid w:val="006A467D"/>
    <w:rsid w:val="006A5AC2"/>
    <w:rsid w:val="006A76CF"/>
    <w:rsid w:val="006C4DF4"/>
    <w:rsid w:val="006C751D"/>
    <w:rsid w:val="006D1DD7"/>
    <w:rsid w:val="006D722B"/>
    <w:rsid w:val="006E0319"/>
    <w:rsid w:val="006E0999"/>
    <w:rsid w:val="006E6918"/>
    <w:rsid w:val="006F1557"/>
    <w:rsid w:val="0070156C"/>
    <w:rsid w:val="007018C8"/>
    <w:rsid w:val="00702441"/>
    <w:rsid w:val="0070613E"/>
    <w:rsid w:val="0072173B"/>
    <w:rsid w:val="00726F9E"/>
    <w:rsid w:val="00733D8E"/>
    <w:rsid w:val="0073472C"/>
    <w:rsid w:val="00737D0F"/>
    <w:rsid w:val="007430CE"/>
    <w:rsid w:val="00745C37"/>
    <w:rsid w:val="0075769D"/>
    <w:rsid w:val="007856B8"/>
    <w:rsid w:val="007A00AF"/>
    <w:rsid w:val="007A33DA"/>
    <w:rsid w:val="007B0F9D"/>
    <w:rsid w:val="007B1B27"/>
    <w:rsid w:val="007D6D44"/>
    <w:rsid w:val="007D6DBD"/>
    <w:rsid w:val="007E5831"/>
    <w:rsid w:val="007F6AA0"/>
    <w:rsid w:val="00801F8D"/>
    <w:rsid w:val="00807B35"/>
    <w:rsid w:val="008101A5"/>
    <w:rsid w:val="00825456"/>
    <w:rsid w:val="00826D4B"/>
    <w:rsid w:val="00826EA6"/>
    <w:rsid w:val="00827E5B"/>
    <w:rsid w:val="008354F9"/>
    <w:rsid w:val="00835F06"/>
    <w:rsid w:val="00841263"/>
    <w:rsid w:val="00844780"/>
    <w:rsid w:val="0084503D"/>
    <w:rsid w:val="008549F3"/>
    <w:rsid w:val="00854CD1"/>
    <w:rsid w:val="00855F39"/>
    <w:rsid w:val="00855F3E"/>
    <w:rsid w:val="0085769D"/>
    <w:rsid w:val="00862F6E"/>
    <w:rsid w:val="00863EE9"/>
    <w:rsid w:val="00886644"/>
    <w:rsid w:val="008948E8"/>
    <w:rsid w:val="008A186D"/>
    <w:rsid w:val="008B1891"/>
    <w:rsid w:val="008C02EA"/>
    <w:rsid w:val="008C3EF0"/>
    <w:rsid w:val="008C75CF"/>
    <w:rsid w:val="008C7FA0"/>
    <w:rsid w:val="008E185C"/>
    <w:rsid w:val="008E3397"/>
    <w:rsid w:val="009005FA"/>
    <w:rsid w:val="00907F3B"/>
    <w:rsid w:val="009109A2"/>
    <w:rsid w:val="009173BC"/>
    <w:rsid w:val="0092436C"/>
    <w:rsid w:val="00927C6F"/>
    <w:rsid w:val="009376BE"/>
    <w:rsid w:val="009457F5"/>
    <w:rsid w:val="009550EA"/>
    <w:rsid w:val="00955E53"/>
    <w:rsid w:val="00957013"/>
    <w:rsid w:val="00961553"/>
    <w:rsid w:val="009739A5"/>
    <w:rsid w:val="00975B16"/>
    <w:rsid w:val="00996630"/>
    <w:rsid w:val="009978F5"/>
    <w:rsid w:val="009B1E07"/>
    <w:rsid w:val="009B30CD"/>
    <w:rsid w:val="009B426D"/>
    <w:rsid w:val="009B4B49"/>
    <w:rsid w:val="009B53DD"/>
    <w:rsid w:val="009B5993"/>
    <w:rsid w:val="009B6EC5"/>
    <w:rsid w:val="009C1E6E"/>
    <w:rsid w:val="009C24E4"/>
    <w:rsid w:val="009D6D82"/>
    <w:rsid w:val="009E3D48"/>
    <w:rsid w:val="009E49E7"/>
    <w:rsid w:val="009E50E4"/>
    <w:rsid w:val="009E52BE"/>
    <w:rsid w:val="00A06EE5"/>
    <w:rsid w:val="00A11AD4"/>
    <w:rsid w:val="00A11B7D"/>
    <w:rsid w:val="00A138D7"/>
    <w:rsid w:val="00A37FD4"/>
    <w:rsid w:val="00A40EF0"/>
    <w:rsid w:val="00A45CD1"/>
    <w:rsid w:val="00A511DD"/>
    <w:rsid w:val="00A516A5"/>
    <w:rsid w:val="00A52498"/>
    <w:rsid w:val="00A57E56"/>
    <w:rsid w:val="00A60675"/>
    <w:rsid w:val="00A60A37"/>
    <w:rsid w:val="00A85062"/>
    <w:rsid w:val="00A92B33"/>
    <w:rsid w:val="00AA29B7"/>
    <w:rsid w:val="00AA4789"/>
    <w:rsid w:val="00AA7AAF"/>
    <w:rsid w:val="00AB362D"/>
    <w:rsid w:val="00AB52EC"/>
    <w:rsid w:val="00AD3006"/>
    <w:rsid w:val="00AD73E4"/>
    <w:rsid w:val="00AE09AE"/>
    <w:rsid w:val="00AE0D4E"/>
    <w:rsid w:val="00AE4C66"/>
    <w:rsid w:val="00AE5071"/>
    <w:rsid w:val="00B011BF"/>
    <w:rsid w:val="00B0346E"/>
    <w:rsid w:val="00B10896"/>
    <w:rsid w:val="00B11964"/>
    <w:rsid w:val="00B21EDD"/>
    <w:rsid w:val="00B42C3F"/>
    <w:rsid w:val="00B449CA"/>
    <w:rsid w:val="00B45359"/>
    <w:rsid w:val="00B477B1"/>
    <w:rsid w:val="00B52C23"/>
    <w:rsid w:val="00B542DA"/>
    <w:rsid w:val="00B543AB"/>
    <w:rsid w:val="00B56DA2"/>
    <w:rsid w:val="00B72249"/>
    <w:rsid w:val="00B76941"/>
    <w:rsid w:val="00B8471E"/>
    <w:rsid w:val="00B912D0"/>
    <w:rsid w:val="00B93625"/>
    <w:rsid w:val="00BA08F6"/>
    <w:rsid w:val="00BA13FF"/>
    <w:rsid w:val="00BA37FF"/>
    <w:rsid w:val="00BA4CF6"/>
    <w:rsid w:val="00BB1212"/>
    <w:rsid w:val="00BB5CF4"/>
    <w:rsid w:val="00BB7DC0"/>
    <w:rsid w:val="00BC0485"/>
    <w:rsid w:val="00BC4BD7"/>
    <w:rsid w:val="00BD5142"/>
    <w:rsid w:val="00BD7EC7"/>
    <w:rsid w:val="00BE53DE"/>
    <w:rsid w:val="00BF113C"/>
    <w:rsid w:val="00BF3B04"/>
    <w:rsid w:val="00BF6E14"/>
    <w:rsid w:val="00C07667"/>
    <w:rsid w:val="00C105DD"/>
    <w:rsid w:val="00C158EB"/>
    <w:rsid w:val="00C1590C"/>
    <w:rsid w:val="00C42A45"/>
    <w:rsid w:val="00C54DC6"/>
    <w:rsid w:val="00C553DA"/>
    <w:rsid w:val="00C573DE"/>
    <w:rsid w:val="00C669AC"/>
    <w:rsid w:val="00C746D7"/>
    <w:rsid w:val="00C77EC0"/>
    <w:rsid w:val="00C8342E"/>
    <w:rsid w:val="00C84C0B"/>
    <w:rsid w:val="00C86D3C"/>
    <w:rsid w:val="00C915A9"/>
    <w:rsid w:val="00CA4081"/>
    <w:rsid w:val="00CC03BC"/>
    <w:rsid w:val="00CC1559"/>
    <w:rsid w:val="00CC284B"/>
    <w:rsid w:val="00CC2A21"/>
    <w:rsid w:val="00CC3CE8"/>
    <w:rsid w:val="00CC568F"/>
    <w:rsid w:val="00CC761F"/>
    <w:rsid w:val="00CC7E76"/>
    <w:rsid w:val="00CD2458"/>
    <w:rsid w:val="00CD7609"/>
    <w:rsid w:val="00CE07C9"/>
    <w:rsid w:val="00CF229E"/>
    <w:rsid w:val="00CF5FA9"/>
    <w:rsid w:val="00D02348"/>
    <w:rsid w:val="00D04996"/>
    <w:rsid w:val="00D079E8"/>
    <w:rsid w:val="00D1383B"/>
    <w:rsid w:val="00D15570"/>
    <w:rsid w:val="00D2068A"/>
    <w:rsid w:val="00D309FE"/>
    <w:rsid w:val="00D43346"/>
    <w:rsid w:val="00D50752"/>
    <w:rsid w:val="00D846C7"/>
    <w:rsid w:val="00D874C4"/>
    <w:rsid w:val="00D94CD7"/>
    <w:rsid w:val="00DA135C"/>
    <w:rsid w:val="00DA2B67"/>
    <w:rsid w:val="00DA4C92"/>
    <w:rsid w:val="00DA671F"/>
    <w:rsid w:val="00DC03F7"/>
    <w:rsid w:val="00DC3FD9"/>
    <w:rsid w:val="00DD69F8"/>
    <w:rsid w:val="00DE6237"/>
    <w:rsid w:val="00DF6CCB"/>
    <w:rsid w:val="00DF7F88"/>
    <w:rsid w:val="00E0220C"/>
    <w:rsid w:val="00E07B38"/>
    <w:rsid w:val="00E107A2"/>
    <w:rsid w:val="00E23C81"/>
    <w:rsid w:val="00E26A4D"/>
    <w:rsid w:val="00E312F9"/>
    <w:rsid w:val="00E3751E"/>
    <w:rsid w:val="00E4085A"/>
    <w:rsid w:val="00E45D8F"/>
    <w:rsid w:val="00E515F8"/>
    <w:rsid w:val="00E56558"/>
    <w:rsid w:val="00E6176E"/>
    <w:rsid w:val="00E644EE"/>
    <w:rsid w:val="00E71836"/>
    <w:rsid w:val="00E74679"/>
    <w:rsid w:val="00E81E68"/>
    <w:rsid w:val="00E91BA7"/>
    <w:rsid w:val="00E95286"/>
    <w:rsid w:val="00E95F37"/>
    <w:rsid w:val="00EA6133"/>
    <w:rsid w:val="00EA66F3"/>
    <w:rsid w:val="00EB399A"/>
    <w:rsid w:val="00EB69A1"/>
    <w:rsid w:val="00EC029F"/>
    <w:rsid w:val="00EC18F3"/>
    <w:rsid w:val="00ED1BBB"/>
    <w:rsid w:val="00ED5865"/>
    <w:rsid w:val="00ED6706"/>
    <w:rsid w:val="00EF40EF"/>
    <w:rsid w:val="00F00CEA"/>
    <w:rsid w:val="00F013FB"/>
    <w:rsid w:val="00F15DF9"/>
    <w:rsid w:val="00F1643C"/>
    <w:rsid w:val="00F224B9"/>
    <w:rsid w:val="00F320A0"/>
    <w:rsid w:val="00F36A01"/>
    <w:rsid w:val="00F43EE2"/>
    <w:rsid w:val="00F44567"/>
    <w:rsid w:val="00F53093"/>
    <w:rsid w:val="00F56AA2"/>
    <w:rsid w:val="00F615CF"/>
    <w:rsid w:val="00F63346"/>
    <w:rsid w:val="00F67054"/>
    <w:rsid w:val="00F67C6B"/>
    <w:rsid w:val="00F90001"/>
    <w:rsid w:val="00F900C3"/>
    <w:rsid w:val="00F9533F"/>
    <w:rsid w:val="00FB2524"/>
    <w:rsid w:val="00FB602F"/>
    <w:rsid w:val="00FB6553"/>
    <w:rsid w:val="00FB6CDC"/>
    <w:rsid w:val="00FB6D87"/>
    <w:rsid w:val="00FC0EFE"/>
    <w:rsid w:val="00FD5129"/>
    <w:rsid w:val="00FE41C3"/>
    <w:rsid w:val="00FE43E2"/>
    <w:rsid w:val="00FE7C2E"/>
    <w:rsid w:val="00FE7E77"/>
    <w:rsid w:val="00FF0C14"/>
    <w:rsid w:val="00FF6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List Paragraph"/>
    <w:basedOn w:val="a"/>
    <w:uiPriority w:val="34"/>
    <w:qFormat/>
    <w:rsid w:val="008C7FA0"/>
    <w:pPr>
      <w:ind w:left="720"/>
      <w:contextualSpacing/>
    </w:pPr>
  </w:style>
  <w:style w:type="paragraph" w:styleId="aa">
    <w:name w:val="Balloon Text"/>
    <w:basedOn w:val="a"/>
    <w:link w:val="ab"/>
    <w:uiPriority w:val="99"/>
    <w:semiHidden/>
    <w:unhideWhenUsed/>
    <w:rsid w:val="006F1557"/>
    <w:rPr>
      <w:rFonts w:ascii="Segoe UI" w:hAnsi="Segoe UI" w:cs="Segoe UI"/>
      <w:sz w:val="18"/>
      <w:szCs w:val="18"/>
    </w:rPr>
  </w:style>
  <w:style w:type="character" w:customStyle="1" w:styleId="ab">
    <w:name w:val="Текст выноски Знак"/>
    <w:basedOn w:val="a0"/>
    <w:link w:val="aa"/>
    <w:uiPriority w:val="99"/>
    <w:semiHidden/>
    <w:rsid w:val="006F1557"/>
    <w:rPr>
      <w:rFonts w:ascii="Segoe UI" w:eastAsia="Times New Roman" w:hAnsi="Segoe UI" w:cs="Segoe UI"/>
      <w:sz w:val="18"/>
      <w:szCs w:val="18"/>
      <w:lang w:eastAsia="ru-RU"/>
    </w:rPr>
  </w:style>
  <w:style w:type="paragraph" w:styleId="ac">
    <w:name w:val="No Spacing"/>
    <w:uiPriority w:val="1"/>
    <w:qFormat/>
    <w:rsid w:val="00C07667"/>
    <w:pPr>
      <w:spacing w:after="0" w:line="240" w:lineRule="auto"/>
    </w:pPr>
    <w:rPr>
      <w:rFonts w:ascii="Times New Roman" w:eastAsia="Times New Roman" w:hAnsi="Times New Roman" w:cs="Times New Roman"/>
      <w:sz w:val="24"/>
      <w:szCs w:val="24"/>
      <w:lang w:eastAsia="ru-RU"/>
    </w:rPr>
  </w:style>
  <w:style w:type="paragraph" w:styleId="ad">
    <w:name w:val="Title"/>
    <w:basedOn w:val="a"/>
    <w:link w:val="ae"/>
    <w:qFormat/>
    <w:rsid w:val="00E71836"/>
    <w:pPr>
      <w:jc w:val="center"/>
    </w:pPr>
    <w:rPr>
      <w:b/>
      <w:sz w:val="28"/>
      <w:szCs w:val="20"/>
    </w:rPr>
  </w:style>
  <w:style w:type="character" w:customStyle="1" w:styleId="ae">
    <w:name w:val="Название Знак"/>
    <w:basedOn w:val="a0"/>
    <w:link w:val="ad"/>
    <w:rsid w:val="00E71836"/>
    <w:rPr>
      <w:rFonts w:ascii="Times New Roman" w:eastAsia="Times New Roman" w:hAnsi="Times New Roman" w:cs="Times New Roman"/>
      <w:b/>
      <w:sz w:val="28"/>
      <w:szCs w:val="20"/>
      <w:lang w:eastAsia="ru-RU"/>
    </w:rPr>
  </w:style>
  <w:style w:type="paragraph" w:customStyle="1" w:styleId="Default">
    <w:name w:val="Default"/>
    <w:rsid w:val="007E5831"/>
    <w:pPr>
      <w:autoSpaceDE w:val="0"/>
      <w:autoSpaceDN w:val="0"/>
      <w:adjustRightInd w:val="0"/>
      <w:spacing w:after="0" w:line="240" w:lineRule="auto"/>
    </w:pPr>
    <w:rPr>
      <w:rFonts w:ascii="Times New Roman" w:hAnsi="Times New Roman" w:cs="Times New Roman"/>
      <w:color w:val="000000"/>
      <w:sz w:val="24"/>
      <w:szCs w:val="24"/>
    </w:rPr>
  </w:style>
  <w:style w:type="paragraph" w:styleId="af">
    <w:name w:val="Normal (Web)"/>
    <w:basedOn w:val="a"/>
    <w:uiPriority w:val="99"/>
    <w:unhideWhenUsed/>
    <w:rsid w:val="005D12CD"/>
    <w:pPr>
      <w:spacing w:before="100" w:beforeAutospacing="1" w:after="100" w:afterAutospacing="1"/>
    </w:pPr>
  </w:style>
  <w:style w:type="character" w:customStyle="1" w:styleId="extended-textshort">
    <w:name w:val="extended-text__short"/>
    <w:basedOn w:val="a0"/>
    <w:rsid w:val="003C38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List Paragraph"/>
    <w:basedOn w:val="a"/>
    <w:uiPriority w:val="34"/>
    <w:qFormat/>
    <w:rsid w:val="008C7FA0"/>
    <w:pPr>
      <w:ind w:left="720"/>
      <w:contextualSpacing/>
    </w:pPr>
  </w:style>
  <w:style w:type="paragraph" w:styleId="aa">
    <w:name w:val="Balloon Text"/>
    <w:basedOn w:val="a"/>
    <w:link w:val="ab"/>
    <w:uiPriority w:val="99"/>
    <w:semiHidden/>
    <w:unhideWhenUsed/>
    <w:rsid w:val="006F1557"/>
    <w:rPr>
      <w:rFonts w:ascii="Segoe UI" w:hAnsi="Segoe UI" w:cs="Segoe UI"/>
      <w:sz w:val="18"/>
      <w:szCs w:val="18"/>
    </w:rPr>
  </w:style>
  <w:style w:type="character" w:customStyle="1" w:styleId="ab">
    <w:name w:val="Текст выноски Знак"/>
    <w:basedOn w:val="a0"/>
    <w:link w:val="aa"/>
    <w:uiPriority w:val="99"/>
    <w:semiHidden/>
    <w:rsid w:val="006F1557"/>
    <w:rPr>
      <w:rFonts w:ascii="Segoe UI" w:eastAsia="Times New Roman" w:hAnsi="Segoe UI" w:cs="Segoe UI"/>
      <w:sz w:val="18"/>
      <w:szCs w:val="18"/>
      <w:lang w:eastAsia="ru-RU"/>
    </w:rPr>
  </w:style>
  <w:style w:type="paragraph" w:styleId="ac">
    <w:name w:val="No Spacing"/>
    <w:uiPriority w:val="1"/>
    <w:qFormat/>
    <w:rsid w:val="00C07667"/>
    <w:pPr>
      <w:spacing w:after="0" w:line="240" w:lineRule="auto"/>
    </w:pPr>
    <w:rPr>
      <w:rFonts w:ascii="Times New Roman" w:eastAsia="Times New Roman" w:hAnsi="Times New Roman" w:cs="Times New Roman"/>
      <w:sz w:val="24"/>
      <w:szCs w:val="24"/>
      <w:lang w:eastAsia="ru-RU"/>
    </w:rPr>
  </w:style>
  <w:style w:type="paragraph" w:styleId="ad">
    <w:name w:val="Title"/>
    <w:basedOn w:val="a"/>
    <w:link w:val="ae"/>
    <w:qFormat/>
    <w:rsid w:val="00E71836"/>
    <w:pPr>
      <w:jc w:val="center"/>
    </w:pPr>
    <w:rPr>
      <w:b/>
      <w:sz w:val="28"/>
      <w:szCs w:val="20"/>
    </w:rPr>
  </w:style>
  <w:style w:type="character" w:customStyle="1" w:styleId="ae">
    <w:name w:val="Название Знак"/>
    <w:basedOn w:val="a0"/>
    <w:link w:val="ad"/>
    <w:rsid w:val="00E71836"/>
    <w:rPr>
      <w:rFonts w:ascii="Times New Roman" w:eastAsia="Times New Roman" w:hAnsi="Times New Roman" w:cs="Times New Roman"/>
      <w:b/>
      <w:sz w:val="28"/>
      <w:szCs w:val="20"/>
      <w:lang w:eastAsia="ru-RU"/>
    </w:rPr>
  </w:style>
  <w:style w:type="paragraph" w:customStyle="1" w:styleId="Default">
    <w:name w:val="Default"/>
    <w:rsid w:val="007E5831"/>
    <w:pPr>
      <w:autoSpaceDE w:val="0"/>
      <w:autoSpaceDN w:val="0"/>
      <w:adjustRightInd w:val="0"/>
      <w:spacing w:after="0" w:line="240" w:lineRule="auto"/>
    </w:pPr>
    <w:rPr>
      <w:rFonts w:ascii="Times New Roman" w:hAnsi="Times New Roman" w:cs="Times New Roman"/>
      <w:color w:val="000000"/>
      <w:sz w:val="24"/>
      <w:szCs w:val="24"/>
    </w:rPr>
  </w:style>
  <w:style w:type="paragraph" w:styleId="af">
    <w:name w:val="Normal (Web)"/>
    <w:basedOn w:val="a"/>
    <w:uiPriority w:val="99"/>
    <w:unhideWhenUsed/>
    <w:rsid w:val="005D12CD"/>
    <w:pPr>
      <w:spacing w:before="100" w:beforeAutospacing="1" w:after="100" w:afterAutospacing="1"/>
    </w:pPr>
  </w:style>
  <w:style w:type="character" w:customStyle="1" w:styleId="extended-textshort">
    <w:name w:val="extended-text__short"/>
    <w:basedOn w:val="a0"/>
    <w:rsid w:val="003C38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4294942509</TotalTime>
  <Pages>6</Pages>
  <Words>2724</Words>
  <Characters>15532</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Нечаева</dc:creator>
  <cp:keywords/>
  <dc:description/>
  <cp:lastModifiedBy>Винокурова Елена Борисовна</cp:lastModifiedBy>
  <cp:revision>157</cp:revision>
  <cp:lastPrinted>2020-03-31T10:48:00Z</cp:lastPrinted>
  <dcterms:created xsi:type="dcterms:W3CDTF">2019-01-22T08:37:00Z</dcterms:created>
  <dcterms:modified xsi:type="dcterms:W3CDTF">2020-07-02T13:02:00Z</dcterms:modified>
</cp:coreProperties>
</file>