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10" w:rsidRPr="008B51BE" w:rsidRDefault="00FD1D10" w:rsidP="00FD1D10">
      <w:pPr>
        <w:pStyle w:val="1"/>
        <w:jc w:val="center"/>
        <w:rPr>
          <w:b/>
          <w:i/>
          <w:sz w:val="28"/>
          <w:szCs w:val="28"/>
        </w:rPr>
      </w:pPr>
      <w:r w:rsidRPr="008B51BE">
        <w:rPr>
          <w:b/>
          <w:sz w:val="28"/>
          <w:szCs w:val="28"/>
        </w:rPr>
        <w:t xml:space="preserve">АРХАНГЕЛЬСКАЯ ОБЛАСТЬ </w:t>
      </w:r>
    </w:p>
    <w:p w:rsidR="00FD1D10" w:rsidRPr="008B51BE" w:rsidRDefault="00FD1D10" w:rsidP="00FD1D10">
      <w:pPr>
        <w:jc w:val="center"/>
        <w:rPr>
          <w:b/>
          <w:sz w:val="28"/>
          <w:szCs w:val="28"/>
        </w:rPr>
      </w:pPr>
      <w:r w:rsidRPr="008B51BE">
        <w:rPr>
          <w:b/>
          <w:sz w:val="28"/>
          <w:szCs w:val="28"/>
        </w:rPr>
        <w:t>ПРИМОРСКИЙ МУНИЦИПАЛЬНЫЙ РАЙОН</w:t>
      </w:r>
    </w:p>
    <w:p w:rsidR="00FD1D10" w:rsidRPr="008B51BE" w:rsidRDefault="00FD1D10" w:rsidP="00FD1D10">
      <w:pPr>
        <w:pStyle w:val="1"/>
        <w:jc w:val="center"/>
        <w:rPr>
          <w:b/>
          <w:sz w:val="28"/>
          <w:szCs w:val="28"/>
        </w:rPr>
      </w:pPr>
      <w:r w:rsidRPr="008B51BE">
        <w:rPr>
          <w:b/>
          <w:sz w:val="28"/>
          <w:szCs w:val="28"/>
        </w:rPr>
        <w:t>МУНИЦИПАЛЬНОЕ ОБРАЗОВАНИЕ «ЗАОСТРОВСКОЕ»</w:t>
      </w:r>
    </w:p>
    <w:p w:rsidR="00FD1D10" w:rsidRPr="008B51BE" w:rsidRDefault="00FD1D10" w:rsidP="00FD1D10">
      <w:pPr>
        <w:jc w:val="center"/>
        <w:rPr>
          <w:b/>
          <w:bCs/>
          <w:sz w:val="28"/>
          <w:szCs w:val="28"/>
        </w:rPr>
      </w:pPr>
      <w:r w:rsidRPr="008B51BE">
        <w:rPr>
          <w:b/>
          <w:bCs/>
          <w:sz w:val="28"/>
          <w:szCs w:val="28"/>
        </w:rPr>
        <w:t>Муниципальный Совет четвертого созыва</w:t>
      </w:r>
    </w:p>
    <w:p w:rsidR="00FD1D10" w:rsidRPr="008B51BE" w:rsidRDefault="00FD1D10" w:rsidP="00FD1D10">
      <w:pPr>
        <w:jc w:val="center"/>
        <w:rPr>
          <w:bCs/>
          <w:sz w:val="28"/>
          <w:szCs w:val="28"/>
        </w:rPr>
      </w:pPr>
      <w:r w:rsidRPr="008B51BE">
        <w:rPr>
          <w:b/>
          <w:bCs/>
          <w:sz w:val="28"/>
          <w:szCs w:val="28"/>
        </w:rPr>
        <w:t xml:space="preserve">Двадцать </w:t>
      </w:r>
      <w:r w:rsidR="00ED63A8">
        <w:rPr>
          <w:b/>
          <w:bCs/>
          <w:sz w:val="28"/>
          <w:szCs w:val="28"/>
        </w:rPr>
        <w:t>пятая</w:t>
      </w:r>
      <w:r w:rsidRPr="008B51BE">
        <w:rPr>
          <w:b/>
          <w:bCs/>
          <w:sz w:val="28"/>
          <w:szCs w:val="28"/>
        </w:rPr>
        <w:t xml:space="preserve"> очередная сессия</w:t>
      </w:r>
    </w:p>
    <w:p w:rsidR="006308D5" w:rsidRPr="008B51BE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08D5" w:rsidRPr="008B51BE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51B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308D5" w:rsidRPr="008B51BE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1D10" w:rsidRPr="008B51BE" w:rsidRDefault="00FD1D10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8B51BE" w:rsidRDefault="00ED63A8" w:rsidP="006308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1D10" w:rsidRPr="008B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6308D5" w:rsidRPr="008B51BE">
        <w:rPr>
          <w:rFonts w:ascii="Times New Roman" w:hAnsi="Times New Roman" w:cs="Times New Roman"/>
          <w:sz w:val="28"/>
          <w:szCs w:val="28"/>
        </w:rPr>
        <w:t xml:space="preserve"> </w:t>
      </w:r>
      <w:r w:rsidR="00DC2C69" w:rsidRPr="008B51BE">
        <w:rPr>
          <w:rFonts w:ascii="Times New Roman" w:hAnsi="Times New Roman" w:cs="Times New Roman"/>
          <w:sz w:val="28"/>
          <w:szCs w:val="28"/>
        </w:rPr>
        <w:t>20</w:t>
      </w:r>
      <w:r w:rsidR="00FD1D10" w:rsidRPr="008B51BE">
        <w:rPr>
          <w:rFonts w:ascii="Times New Roman" w:hAnsi="Times New Roman" w:cs="Times New Roman"/>
          <w:sz w:val="28"/>
          <w:szCs w:val="28"/>
        </w:rPr>
        <w:t>19</w:t>
      </w:r>
      <w:r w:rsidR="0029351A">
        <w:rPr>
          <w:rFonts w:ascii="Times New Roman" w:hAnsi="Times New Roman" w:cs="Times New Roman"/>
          <w:sz w:val="28"/>
          <w:szCs w:val="28"/>
        </w:rPr>
        <w:t xml:space="preserve"> </w:t>
      </w:r>
      <w:r w:rsidR="006308D5" w:rsidRPr="008B51BE">
        <w:rPr>
          <w:rFonts w:ascii="Times New Roman" w:hAnsi="Times New Roman" w:cs="Times New Roman"/>
          <w:sz w:val="28"/>
          <w:szCs w:val="28"/>
        </w:rPr>
        <w:t>г.</w:t>
      </w:r>
      <w:r w:rsidR="006308D5" w:rsidRPr="008B51BE">
        <w:rPr>
          <w:rFonts w:ascii="Times New Roman" w:hAnsi="Times New Roman" w:cs="Times New Roman"/>
          <w:sz w:val="28"/>
          <w:szCs w:val="28"/>
        </w:rPr>
        <w:tab/>
      </w:r>
      <w:r w:rsidR="006308D5" w:rsidRPr="008B51BE">
        <w:rPr>
          <w:rFonts w:ascii="Times New Roman" w:hAnsi="Times New Roman" w:cs="Times New Roman"/>
          <w:sz w:val="28"/>
          <w:szCs w:val="28"/>
        </w:rPr>
        <w:tab/>
      </w:r>
      <w:r w:rsidR="006308D5" w:rsidRPr="008B51BE">
        <w:rPr>
          <w:rFonts w:ascii="Times New Roman" w:hAnsi="Times New Roman" w:cs="Times New Roman"/>
          <w:sz w:val="28"/>
          <w:szCs w:val="28"/>
        </w:rPr>
        <w:tab/>
      </w:r>
      <w:r w:rsidR="006308D5" w:rsidRPr="008B51BE">
        <w:rPr>
          <w:rFonts w:ascii="Times New Roman" w:hAnsi="Times New Roman" w:cs="Times New Roman"/>
          <w:sz w:val="28"/>
          <w:szCs w:val="28"/>
        </w:rPr>
        <w:tab/>
      </w:r>
      <w:r w:rsidR="006308D5" w:rsidRPr="008B51BE">
        <w:rPr>
          <w:rFonts w:ascii="Times New Roman" w:hAnsi="Times New Roman" w:cs="Times New Roman"/>
          <w:sz w:val="28"/>
          <w:szCs w:val="28"/>
        </w:rPr>
        <w:tab/>
      </w:r>
      <w:r w:rsidR="006308D5" w:rsidRPr="008B51BE">
        <w:rPr>
          <w:rFonts w:ascii="Times New Roman" w:hAnsi="Times New Roman" w:cs="Times New Roman"/>
          <w:sz w:val="28"/>
          <w:szCs w:val="28"/>
        </w:rPr>
        <w:tab/>
      </w:r>
      <w:r w:rsidR="00FD1D10" w:rsidRPr="008B51BE">
        <w:rPr>
          <w:rFonts w:ascii="Times New Roman" w:hAnsi="Times New Roman" w:cs="Times New Roman"/>
          <w:sz w:val="28"/>
          <w:szCs w:val="28"/>
        </w:rPr>
        <w:tab/>
      </w:r>
      <w:r w:rsidR="00FD1D10" w:rsidRPr="008B51BE">
        <w:rPr>
          <w:rFonts w:ascii="Times New Roman" w:hAnsi="Times New Roman" w:cs="Times New Roman"/>
          <w:sz w:val="28"/>
          <w:szCs w:val="28"/>
        </w:rPr>
        <w:tab/>
      </w:r>
      <w:r w:rsidR="00FD1D10" w:rsidRPr="008B51BE">
        <w:rPr>
          <w:rFonts w:ascii="Times New Roman" w:hAnsi="Times New Roman" w:cs="Times New Roman"/>
          <w:sz w:val="28"/>
          <w:szCs w:val="28"/>
        </w:rPr>
        <w:tab/>
      </w:r>
      <w:r w:rsidR="00596DCA" w:rsidRPr="008B51BE">
        <w:rPr>
          <w:rFonts w:ascii="Times New Roman" w:hAnsi="Times New Roman" w:cs="Times New Roman"/>
          <w:sz w:val="28"/>
          <w:szCs w:val="28"/>
        </w:rPr>
        <w:tab/>
      </w:r>
      <w:r w:rsidR="006308D5" w:rsidRPr="008B51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6308D5" w:rsidRPr="008B51BE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2C30" w:rsidRPr="008B51BE" w:rsidRDefault="003F2C30" w:rsidP="003F2C30">
      <w:pPr>
        <w:spacing w:line="259" w:lineRule="auto"/>
        <w:ind w:left="10" w:right="4" w:hanging="10"/>
        <w:jc w:val="center"/>
        <w:rPr>
          <w:sz w:val="28"/>
          <w:szCs w:val="28"/>
        </w:rPr>
      </w:pPr>
      <w:r w:rsidRPr="008B51BE">
        <w:rPr>
          <w:b/>
          <w:sz w:val="28"/>
          <w:szCs w:val="28"/>
        </w:rPr>
        <w:t xml:space="preserve">О налоге на имущество физических лиц </w:t>
      </w:r>
    </w:p>
    <w:p w:rsidR="000B72A7" w:rsidRPr="0029351A" w:rsidRDefault="000B72A7" w:rsidP="000B72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51A">
        <w:rPr>
          <w:rFonts w:ascii="Times New Roman" w:hAnsi="Times New Roman" w:cs="Times New Roman"/>
          <w:b w:val="0"/>
          <w:sz w:val="24"/>
          <w:szCs w:val="24"/>
        </w:rPr>
        <w:t>(в редакции решени</w:t>
      </w:r>
      <w:r w:rsidR="00A25990" w:rsidRPr="0029351A">
        <w:rPr>
          <w:rFonts w:ascii="Times New Roman" w:hAnsi="Times New Roman" w:cs="Times New Roman"/>
          <w:b w:val="0"/>
          <w:sz w:val="24"/>
          <w:szCs w:val="24"/>
        </w:rPr>
        <w:t>й</w:t>
      </w:r>
      <w:r w:rsidRPr="0029351A">
        <w:rPr>
          <w:rFonts w:ascii="Times New Roman" w:hAnsi="Times New Roman" w:cs="Times New Roman"/>
          <w:b w:val="0"/>
          <w:sz w:val="24"/>
          <w:szCs w:val="24"/>
        </w:rPr>
        <w:t xml:space="preserve"> от 17.09.2019</w:t>
      </w:r>
      <w:r w:rsidR="00A25990" w:rsidRPr="00293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351A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A25990" w:rsidRPr="00293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351A">
        <w:rPr>
          <w:rFonts w:ascii="Times New Roman" w:hAnsi="Times New Roman" w:cs="Times New Roman"/>
          <w:b w:val="0"/>
          <w:sz w:val="24"/>
          <w:szCs w:val="24"/>
        </w:rPr>
        <w:t>84</w:t>
      </w:r>
      <w:r w:rsidR="00A25990" w:rsidRPr="0029351A">
        <w:rPr>
          <w:rFonts w:ascii="Times New Roman" w:hAnsi="Times New Roman" w:cs="Times New Roman"/>
          <w:b w:val="0"/>
          <w:sz w:val="24"/>
          <w:szCs w:val="24"/>
        </w:rPr>
        <w:t>, от 29.10.2020 г. № 120</w:t>
      </w:r>
      <w:r w:rsidR="00821A3A">
        <w:rPr>
          <w:rFonts w:ascii="Times New Roman" w:hAnsi="Times New Roman" w:cs="Times New Roman"/>
          <w:b w:val="0"/>
          <w:sz w:val="24"/>
          <w:szCs w:val="24"/>
        </w:rPr>
        <w:t>, от 21.06.2021 г. № 146</w:t>
      </w:r>
      <w:r w:rsidR="00AB6A3F">
        <w:rPr>
          <w:rFonts w:ascii="Times New Roman" w:hAnsi="Times New Roman" w:cs="Times New Roman"/>
          <w:b w:val="0"/>
          <w:sz w:val="24"/>
          <w:szCs w:val="24"/>
        </w:rPr>
        <w:t>, от 23.06.2022 № 31</w:t>
      </w:r>
      <w:r w:rsidRPr="0029351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308D5" w:rsidRPr="008B51BE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8B51BE" w:rsidRDefault="006308D5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1BE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 w:rsidRPr="008B51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B51BE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 w:rsidR="00FD1D10" w:rsidRPr="008B51BE"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r w:rsidRPr="008B51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D1D10" w:rsidRPr="008B51BE" w:rsidRDefault="00FD1D10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CE1" w:rsidRPr="008B51BE" w:rsidRDefault="00596DCA" w:rsidP="00596DCA">
      <w:pPr>
        <w:ind w:firstLine="708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Муниципальный Совет</w:t>
      </w:r>
      <w:r w:rsidR="00C21CE1" w:rsidRPr="008B51BE">
        <w:rPr>
          <w:sz w:val="28"/>
          <w:szCs w:val="28"/>
        </w:rPr>
        <w:t xml:space="preserve"> РЕШАЕТ:</w:t>
      </w:r>
    </w:p>
    <w:p w:rsidR="00C21CE1" w:rsidRPr="008B51BE" w:rsidRDefault="00C21CE1" w:rsidP="006308D5">
      <w:pPr>
        <w:ind w:firstLine="708"/>
        <w:jc w:val="both"/>
        <w:rPr>
          <w:sz w:val="28"/>
          <w:szCs w:val="28"/>
        </w:rPr>
      </w:pPr>
    </w:p>
    <w:p w:rsidR="006308D5" w:rsidRPr="008B51BE" w:rsidRDefault="005E28F7" w:rsidP="005E28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1. </w:t>
      </w:r>
      <w:r w:rsidR="006308D5" w:rsidRPr="008B51BE">
        <w:rPr>
          <w:sz w:val="28"/>
          <w:szCs w:val="28"/>
        </w:rPr>
        <w:t xml:space="preserve">Ввести на территории </w:t>
      </w:r>
      <w:r w:rsidR="00AB6A3F">
        <w:rPr>
          <w:sz w:val="28"/>
          <w:szCs w:val="28"/>
        </w:rPr>
        <w:t>сельского поселения</w:t>
      </w:r>
      <w:r w:rsidR="006308D5" w:rsidRPr="008B51BE">
        <w:rPr>
          <w:sz w:val="28"/>
          <w:szCs w:val="28"/>
        </w:rPr>
        <w:t xml:space="preserve"> «</w:t>
      </w:r>
      <w:r w:rsidR="00AC3CA7" w:rsidRPr="008B51BE">
        <w:rPr>
          <w:sz w:val="28"/>
          <w:szCs w:val="28"/>
        </w:rPr>
        <w:t>Заостровское</w:t>
      </w:r>
      <w:r w:rsidR="006308D5" w:rsidRPr="008B51BE">
        <w:rPr>
          <w:sz w:val="28"/>
          <w:szCs w:val="28"/>
        </w:rPr>
        <w:t>»</w:t>
      </w:r>
      <w:r w:rsidR="003F2C30" w:rsidRPr="008B51BE">
        <w:rPr>
          <w:sz w:val="28"/>
          <w:szCs w:val="28"/>
        </w:rPr>
        <w:t xml:space="preserve"> </w:t>
      </w:r>
      <w:r w:rsidR="00AB6A3F">
        <w:rPr>
          <w:sz w:val="28"/>
          <w:szCs w:val="28"/>
        </w:rPr>
        <w:t xml:space="preserve">Приморского района Архангельской области </w:t>
      </w:r>
      <w:r w:rsidR="003F2C30" w:rsidRPr="008B51BE">
        <w:rPr>
          <w:color w:val="000000" w:themeColor="text1"/>
          <w:sz w:val="28"/>
          <w:szCs w:val="28"/>
        </w:rPr>
        <w:t>налог на имущество физических лиц</w:t>
      </w:r>
      <w:r w:rsidR="006308D5" w:rsidRPr="008B51BE">
        <w:rPr>
          <w:color w:val="000000" w:themeColor="text1"/>
          <w:sz w:val="28"/>
          <w:szCs w:val="28"/>
        </w:rPr>
        <w:t>.</w:t>
      </w:r>
      <w:r w:rsidR="001C0F17" w:rsidRPr="008B51BE">
        <w:rPr>
          <w:color w:val="000000" w:themeColor="text1"/>
          <w:sz w:val="28"/>
          <w:szCs w:val="28"/>
        </w:rPr>
        <w:t xml:space="preserve"> </w:t>
      </w:r>
      <w:r w:rsidR="00AB6A3F" w:rsidRPr="00A25990">
        <w:rPr>
          <w:i/>
          <w:color w:val="0070C0"/>
        </w:rPr>
        <w:t xml:space="preserve">(в ред. решения от </w:t>
      </w:r>
      <w:r w:rsidR="00AB6A3F">
        <w:rPr>
          <w:i/>
          <w:color w:val="0070C0"/>
        </w:rPr>
        <w:t>23</w:t>
      </w:r>
      <w:r w:rsidR="00AB6A3F" w:rsidRPr="00A25990">
        <w:rPr>
          <w:i/>
          <w:color w:val="0070C0"/>
        </w:rPr>
        <w:t>.0</w:t>
      </w:r>
      <w:r w:rsidR="00AB6A3F">
        <w:rPr>
          <w:i/>
          <w:color w:val="0070C0"/>
        </w:rPr>
        <w:t>6</w:t>
      </w:r>
      <w:r w:rsidR="00AB6A3F" w:rsidRPr="00A25990">
        <w:rPr>
          <w:i/>
          <w:color w:val="0070C0"/>
        </w:rPr>
        <w:t>.20</w:t>
      </w:r>
      <w:r w:rsidR="00AB6A3F">
        <w:rPr>
          <w:i/>
          <w:color w:val="0070C0"/>
        </w:rPr>
        <w:t>22</w:t>
      </w:r>
      <w:r w:rsidR="00AB6A3F" w:rsidRPr="00A25990">
        <w:rPr>
          <w:i/>
          <w:color w:val="0070C0"/>
        </w:rPr>
        <w:t xml:space="preserve"> г. № </w:t>
      </w:r>
      <w:r w:rsidR="00AB6A3F">
        <w:rPr>
          <w:i/>
          <w:color w:val="0070C0"/>
        </w:rPr>
        <w:t>31</w:t>
      </w:r>
      <w:r w:rsidR="00AB6A3F" w:rsidRPr="00A25990">
        <w:rPr>
          <w:i/>
          <w:color w:val="0070C0"/>
        </w:rPr>
        <w:t>)</w:t>
      </w:r>
    </w:p>
    <w:p w:rsidR="005275B3" w:rsidRPr="00A25990" w:rsidRDefault="00735625" w:rsidP="00610A0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5275B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2. </w:t>
      </w:r>
      <w:r w:rsidR="005275B3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</w:t>
      </w:r>
      <w:r w:rsidR="00AB6A3F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исключен</w:t>
      </w:r>
      <w:r w:rsidR="005275B3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решени</w:t>
      </w:r>
      <w:r w:rsidR="00AB6A3F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ем</w:t>
      </w:r>
      <w:r w:rsidR="005275B3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от </w:t>
      </w:r>
      <w:r w:rsidR="00AB6A3F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23.06.2022 г. № 31</w:t>
      </w:r>
      <w:r w:rsidR="005275B3" w:rsidRPr="00AB6A3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)</w:t>
      </w:r>
    </w:p>
    <w:p w:rsidR="003F2C30" w:rsidRPr="008B51BE" w:rsidRDefault="003F2C30" w:rsidP="005275B3">
      <w:p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Установить налоговые ставки в следующих размерах: </w:t>
      </w:r>
    </w:p>
    <w:p w:rsidR="00AC3CA7" w:rsidRPr="008B51BE" w:rsidRDefault="00E63486" w:rsidP="00AC3CA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C3CA7" w:rsidRPr="008B51BE">
        <w:rPr>
          <w:sz w:val="28"/>
          <w:szCs w:val="28"/>
        </w:rPr>
        <w:t xml:space="preserve"> </w:t>
      </w:r>
      <w:r w:rsidR="005E28F7" w:rsidRPr="008B51BE">
        <w:rPr>
          <w:sz w:val="28"/>
          <w:szCs w:val="28"/>
        </w:rPr>
        <w:t>0,3</w:t>
      </w:r>
      <w:r w:rsidR="003F2C30" w:rsidRPr="008B51BE">
        <w:rPr>
          <w:sz w:val="28"/>
          <w:szCs w:val="28"/>
        </w:rPr>
        <w:t xml:space="preserve"> процента в отношении: </w:t>
      </w:r>
    </w:p>
    <w:p w:rsidR="003F2C30" w:rsidRPr="008B51BE" w:rsidRDefault="003F2C30" w:rsidP="00AC3CA7">
      <w:pPr>
        <w:spacing w:after="60"/>
        <w:ind w:left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3F2C30" w:rsidRPr="008B51BE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3F2C30" w:rsidRPr="008B51BE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единых недвижимых комплексов, в состав которых входит хотя бы один жилой дом</w:t>
      </w:r>
      <w:r w:rsidR="00AC3CA7" w:rsidRPr="008B51BE">
        <w:rPr>
          <w:sz w:val="28"/>
          <w:szCs w:val="28"/>
        </w:rPr>
        <w:t>;</w:t>
      </w:r>
    </w:p>
    <w:p w:rsidR="003F2C30" w:rsidRPr="000845B6" w:rsidRDefault="003F2C30" w:rsidP="005807F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B51BE">
        <w:rPr>
          <w:sz w:val="28"/>
          <w:szCs w:val="28"/>
        </w:rPr>
        <w:t>гаражей и машино-мест</w:t>
      </w:r>
      <w:r w:rsidRPr="000845B6">
        <w:rPr>
          <w:color w:val="000000" w:themeColor="text1"/>
          <w:sz w:val="28"/>
          <w:szCs w:val="28"/>
        </w:rPr>
        <w:t xml:space="preserve">, в 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>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3F2C30" w:rsidRPr="008B51BE" w:rsidRDefault="003F2C30" w:rsidP="003F2C30">
      <w:p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A25990" w:rsidRPr="00A25990" w:rsidRDefault="003F2C30" w:rsidP="00A25990">
      <w:p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2) </w:t>
      </w:r>
      <w:r w:rsidR="00A25990" w:rsidRPr="00A25990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</w:t>
      </w:r>
      <w:r w:rsidR="00A25990" w:rsidRPr="00A25990">
        <w:rPr>
          <w:sz w:val="28"/>
          <w:szCs w:val="28"/>
        </w:rPr>
        <w:lastRenderedPageBreak/>
        <w:t>кодекса Российской Федерации, при условии, что кадастровая стоимость объекта недвижимого имущества не превышает 13 миллионов рублей в 2020 году и в последующие годы – 1,5 процента;</w:t>
      </w:r>
    </w:p>
    <w:p w:rsidR="00A25990" w:rsidRPr="00A25990" w:rsidRDefault="00821A3A" w:rsidP="00A25990">
      <w:pPr>
        <w:ind w:firstLine="709"/>
        <w:jc w:val="both"/>
        <w:rPr>
          <w:sz w:val="28"/>
          <w:szCs w:val="28"/>
        </w:rPr>
      </w:pPr>
      <w:r w:rsidRPr="00821A3A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A25990" w:rsidRPr="00A25990">
        <w:rPr>
          <w:sz w:val="28"/>
          <w:szCs w:val="28"/>
        </w:rPr>
        <w:t>, кадастровая стоимость которых превышает 13 миллионов рублей, в 2020 году – 1,5 процента, в 2021 году и в последующие годы – 2 процента;</w:t>
      </w:r>
    </w:p>
    <w:p w:rsidR="00A25990" w:rsidRPr="00A25990" w:rsidRDefault="00A25990" w:rsidP="00A25990">
      <w:pPr>
        <w:ind w:firstLine="709"/>
        <w:jc w:val="both"/>
        <w:rPr>
          <w:i/>
          <w:color w:val="0070C0"/>
        </w:rPr>
      </w:pPr>
      <w:r w:rsidRPr="00A25990">
        <w:rPr>
          <w:sz w:val="28"/>
          <w:szCs w:val="28"/>
        </w:rPr>
        <w:t xml:space="preserve">в отношении объектов налогообложения, кадастровая стоимость каждого из которых превышает 300 миллионов рублей – 2 процента; </w:t>
      </w:r>
      <w:r w:rsidRPr="00A25990">
        <w:rPr>
          <w:i/>
          <w:color w:val="0070C0"/>
        </w:rPr>
        <w:t>(в ред. решени</w:t>
      </w:r>
      <w:r w:rsidR="00821A3A">
        <w:rPr>
          <w:i/>
          <w:color w:val="0070C0"/>
        </w:rPr>
        <w:t>й</w:t>
      </w:r>
      <w:r w:rsidRPr="00A25990">
        <w:rPr>
          <w:i/>
          <w:color w:val="0070C0"/>
        </w:rPr>
        <w:t xml:space="preserve"> от 2</w:t>
      </w:r>
      <w:r>
        <w:rPr>
          <w:i/>
          <w:color w:val="0070C0"/>
        </w:rPr>
        <w:t>9</w:t>
      </w:r>
      <w:r w:rsidRPr="00A25990">
        <w:rPr>
          <w:i/>
          <w:color w:val="0070C0"/>
        </w:rPr>
        <w:t>.10.2020 г. № 12</w:t>
      </w:r>
      <w:r>
        <w:rPr>
          <w:i/>
          <w:color w:val="0070C0"/>
        </w:rPr>
        <w:t>0</w:t>
      </w:r>
      <w:r w:rsidR="00821A3A">
        <w:rPr>
          <w:i/>
          <w:color w:val="0070C0"/>
        </w:rPr>
        <w:t>, от 21.06.2021 г. № 146</w:t>
      </w:r>
      <w:r w:rsidRPr="00A25990">
        <w:rPr>
          <w:i/>
          <w:color w:val="0070C0"/>
        </w:rPr>
        <w:t xml:space="preserve"> </w:t>
      </w:r>
      <w:r w:rsidR="00626B55">
        <w:rPr>
          <w:i/>
          <w:color w:val="0070C0"/>
        </w:rPr>
        <w:t xml:space="preserve">действие </w:t>
      </w:r>
      <w:r w:rsidRPr="00A25990">
        <w:rPr>
          <w:i/>
          <w:color w:val="0070C0"/>
        </w:rPr>
        <w:t>распространяется на правоотношения, возникшие с 01.01.2020 года)</w:t>
      </w:r>
    </w:p>
    <w:p w:rsidR="003F2C30" w:rsidRPr="008B51BE" w:rsidRDefault="003F2C30" w:rsidP="00A25990">
      <w:p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3) 0,5 процента в отношении прочих объектов налогообложения. </w:t>
      </w:r>
    </w:p>
    <w:p w:rsidR="003F2C30" w:rsidRPr="008B51BE" w:rsidRDefault="003F2C30" w:rsidP="003F2C30">
      <w:p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4. Предоставить льготу по налогу на имущество физических лиц следующим категориям налогоплательщиков: </w:t>
      </w:r>
    </w:p>
    <w:p w:rsidR="003F2C30" w:rsidRPr="008B51BE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родителям, имеющим детей-инвалидов в возрасте до 18 лет, - на основании справки медико-социальной экспертизы, свидетельства о рождении ребенка-инвалида</w:t>
      </w:r>
      <w:r w:rsidR="00AB6A3F">
        <w:rPr>
          <w:sz w:val="28"/>
          <w:szCs w:val="28"/>
        </w:rPr>
        <w:t xml:space="preserve"> </w:t>
      </w:r>
      <w:r w:rsidR="00AB6A3F" w:rsidRPr="00A25990">
        <w:rPr>
          <w:i/>
          <w:color w:val="0070C0"/>
        </w:rPr>
        <w:t xml:space="preserve">(в ред. решения от </w:t>
      </w:r>
      <w:r w:rsidR="00AB6A3F">
        <w:rPr>
          <w:i/>
          <w:color w:val="0070C0"/>
        </w:rPr>
        <w:t>23</w:t>
      </w:r>
      <w:r w:rsidR="00AB6A3F" w:rsidRPr="00A25990">
        <w:rPr>
          <w:i/>
          <w:color w:val="0070C0"/>
        </w:rPr>
        <w:t>.0</w:t>
      </w:r>
      <w:r w:rsidR="00AB6A3F">
        <w:rPr>
          <w:i/>
          <w:color w:val="0070C0"/>
        </w:rPr>
        <w:t>6</w:t>
      </w:r>
      <w:r w:rsidR="00AB6A3F" w:rsidRPr="00A25990">
        <w:rPr>
          <w:i/>
          <w:color w:val="0070C0"/>
        </w:rPr>
        <w:t>.20</w:t>
      </w:r>
      <w:r w:rsidR="00AB6A3F">
        <w:rPr>
          <w:i/>
          <w:color w:val="0070C0"/>
        </w:rPr>
        <w:t>22</w:t>
      </w:r>
      <w:r w:rsidR="00AB6A3F" w:rsidRPr="00A25990">
        <w:rPr>
          <w:i/>
          <w:color w:val="0070C0"/>
        </w:rPr>
        <w:t xml:space="preserve"> г. № </w:t>
      </w:r>
      <w:r w:rsidR="00AB6A3F">
        <w:rPr>
          <w:i/>
          <w:color w:val="0070C0"/>
        </w:rPr>
        <w:t>31</w:t>
      </w:r>
      <w:r w:rsidR="00AB6A3F" w:rsidRPr="00A25990">
        <w:rPr>
          <w:i/>
          <w:color w:val="0070C0"/>
        </w:rPr>
        <w:t>)</w:t>
      </w:r>
      <w:r w:rsidRPr="008B51BE">
        <w:rPr>
          <w:sz w:val="28"/>
          <w:szCs w:val="28"/>
        </w:rPr>
        <w:t xml:space="preserve">; </w:t>
      </w:r>
    </w:p>
    <w:p w:rsidR="003F2C30" w:rsidRPr="008B51BE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гражданам, имеющим на попечении детей-сирот и детей, оставшихся без попечения родителей, - на основании удостоверения опекуна/попечителя</w:t>
      </w:r>
      <w:r w:rsidR="00AB6A3F">
        <w:rPr>
          <w:sz w:val="28"/>
          <w:szCs w:val="28"/>
        </w:rPr>
        <w:t xml:space="preserve"> </w:t>
      </w:r>
      <w:r w:rsidR="00AB6A3F" w:rsidRPr="00A25990">
        <w:rPr>
          <w:i/>
          <w:color w:val="0070C0"/>
        </w:rPr>
        <w:t xml:space="preserve">(в ред. решения от </w:t>
      </w:r>
      <w:r w:rsidR="00AB6A3F">
        <w:rPr>
          <w:i/>
          <w:color w:val="0070C0"/>
        </w:rPr>
        <w:t>23</w:t>
      </w:r>
      <w:r w:rsidR="00AB6A3F" w:rsidRPr="00A25990">
        <w:rPr>
          <w:i/>
          <w:color w:val="0070C0"/>
        </w:rPr>
        <w:t>.0</w:t>
      </w:r>
      <w:r w:rsidR="00AB6A3F">
        <w:rPr>
          <w:i/>
          <w:color w:val="0070C0"/>
        </w:rPr>
        <w:t>6</w:t>
      </w:r>
      <w:r w:rsidR="00AB6A3F" w:rsidRPr="00A25990">
        <w:rPr>
          <w:i/>
          <w:color w:val="0070C0"/>
        </w:rPr>
        <w:t>.20</w:t>
      </w:r>
      <w:r w:rsidR="00AB6A3F">
        <w:rPr>
          <w:i/>
          <w:color w:val="0070C0"/>
        </w:rPr>
        <w:t>22</w:t>
      </w:r>
      <w:r w:rsidR="00AB6A3F" w:rsidRPr="00A25990">
        <w:rPr>
          <w:i/>
          <w:color w:val="0070C0"/>
        </w:rPr>
        <w:t xml:space="preserve"> г. № </w:t>
      </w:r>
      <w:r w:rsidR="00AB6A3F">
        <w:rPr>
          <w:i/>
          <w:color w:val="0070C0"/>
        </w:rPr>
        <w:t>31</w:t>
      </w:r>
      <w:r w:rsidR="00AB6A3F" w:rsidRPr="00A25990">
        <w:rPr>
          <w:i/>
          <w:color w:val="0070C0"/>
        </w:rPr>
        <w:t>)</w:t>
      </w:r>
      <w:r w:rsidRPr="008B51BE">
        <w:rPr>
          <w:sz w:val="28"/>
          <w:szCs w:val="28"/>
        </w:rPr>
        <w:t xml:space="preserve">; </w:t>
      </w:r>
    </w:p>
    <w:p w:rsidR="003F2C30" w:rsidRPr="008B51BE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детям, потерявшим обоих родителей, - до достижения ими возраста 18 лет, - на основании свидетельства о рождении, свидетельства о смерти родителей </w:t>
      </w:r>
      <w:r w:rsidR="00AB6A3F" w:rsidRPr="00A25990">
        <w:rPr>
          <w:i/>
          <w:color w:val="0070C0"/>
        </w:rPr>
        <w:t xml:space="preserve">(в ред. решения от </w:t>
      </w:r>
      <w:r w:rsidR="00AB6A3F">
        <w:rPr>
          <w:i/>
          <w:color w:val="0070C0"/>
        </w:rPr>
        <w:t>23</w:t>
      </w:r>
      <w:r w:rsidR="00AB6A3F" w:rsidRPr="00A25990">
        <w:rPr>
          <w:i/>
          <w:color w:val="0070C0"/>
        </w:rPr>
        <w:t>.0</w:t>
      </w:r>
      <w:r w:rsidR="00AB6A3F">
        <w:rPr>
          <w:i/>
          <w:color w:val="0070C0"/>
        </w:rPr>
        <w:t>6</w:t>
      </w:r>
      <w:r w:rsidR="00AB6A3F" w:rsidRPr="00A25990">
        <w:rPr>
          <w:i/>
          <w:color w:val="0070C0"/>
        </w:rPr>
        <w:t>.20</w:t>
      </w:r>
      <w:r w:rsidR="00AB6A3F">
        <w:rPr>
          <w:i/>
          <w:color w:val="0070C0"/>
        </w:rPr>
        <w:t>22</w:t>
      </w:r>
      <w:r w:rsidR="00AB6A3F" w:rsidRPr="00A25990">
        <w:rPr>
          <w:i/>
          <w:color w:val="0070C0"/>
        </w:rPr>
        <w:t xml:space="preserve"> г. № </w:t>
      </w:r>
      <w:r w:rsidR="00AB6A3F">
        <w:rPr>
          <w:i/>
          <w:color w:val="0070C0"/>
        </w:rPr>
        <w:t>31</w:t>
      </w:r>
      <w:r w:rsidR="00AB6A3F" w:rsidRPr="00A25990">
        <w:rPr>
          <w:i/>
          <w:color w:val="0070C0"/>
        </w:rPr>
        <w:t>)</w:t>
      </w:r>
      <w:r w:rsidRPr="008B51BE">
        <w:rPr>
          <w:sz w:val="28"/>
          <w:szCs w:val="28"/>
        </w:rPr>
        <w:t xml:space="preserve">; </w:t>
      </w:r>
    </w:p>
    <w:p w:rsidR="003F2C30" w:rsidRPr="008B51BE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гражданам, получившим звание «Почетный гражданин муниципального образования «Приморский муниципальный район», - на основании удостоверения «Почетный гражданин» </w:t>
      </w:r>
      <w:r w:rsidR="00AB6A3F" w:rsidRPr="00A25990">
        <w:rPr>
          <w:i/>
          <w:color w:val="0070C0"/>
        </w:rPr>
        <w:t xml:space="preserve">(в ред. решения от </w:t>
      </w:r>
      <w:r w:rsidR="00AB6A3F">
        <w:rPr>
          <w:i/>
          <w:color w:val="0070C0"/>
        </w:rPr>
        <w:t>23</w:t>
      </w:r>
      <w:r w:rsidR="00AB6A3F" w:rsidRPr="00A25990">
        <w:rPr>
          <w:i/>
          <w:color w:val="0070C0"/>
        </w:rPr>
        <w:t>.0</w:t>
      </w:r>
      <w:r w:rsidR="00AB6A3F">
        <w:rPr>
          <w:i/>
          <w:color w:val="0070C0"/>
        </w:rPr>
        <w:t>6</w:t>
      </w:r>
      <w:r w:rsidR="00AB6A3F" w:rsidRPr="00A25990">
        <w:rPr>
          <w:i/>
          <w:color w:val="0070C0"/>
        </w:rPr>
        <w:t>.20</w:t>
      </w:r>
      <w:r w:rsidR="00AB6A3F">
        <w:rPr>
          <w:i/>
          <w:color w:val="0070C0"/>
        </w:rPr>
        <w:t>22</w:t>
      </w:r>
      <w:r w:rsidR="00AB6A3F" w:rsidRPr="00A25990">
        <w:rPr>
          <w:i/>
          <w:color w:val="0070C0"/>
        </w:rPr>
        <w:t xml:space="preserve"> г. № </w:t>
      </w:r>
      <w:r w:rsidR="00AB6A3F">
        <w:rPr>
          <w:i/>
          <w:color w:val="0070C0"/>
        </w:rPr>
        <w:t>31</w:t>
      </w:r>
      <w:r w:rsidR="00AB6A3F" w:rsidRPr="00A25990">
        <w:rPr>
          <w:i/>
          <w:color w:val="0070C0"/>
        </w:rPr>
        <w:t>)</w:t>
      </w:r>
      <w:r w:rsidR="00956D6E" w:rsidRPr="008B51BE">
        <w:rPr>
          <w:sz w:val="28"/>
          <w:szCs w:val="28"/>
        </w:rPr>
        <w:t>;</w:t>
      </w:r>
      <w:r w:rsidRPr="008B51BE">
        <w:rPr>
          <w:sz w:val="28"/>
          <w:szCs w:val="28"/>
        </w:rPr>
        <w:t xml:space="preserve"> </w:t>
      </w:r>
    </w:p>
    <w:p w:rsidR="00102513" w:rsidRPr="008B51BE" w:rsidRDefault="003F2C30" w:rsidP="003E2ECF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физическим лицам, являющимся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</w:t>
      </w:r>
      <w:r w:rsidR="00AB6A3F">
        <w:rPr>
          <w:sz w:val="28"/>
          <w:szCs w:val="28"/>
        </w:rPr>
        <w:t>м</w:t>
      </w:r>
      <w:r w:rsidRPr="008B51BE">
        <w:rPr>
          <w:sz w:val="28"/>
          <w:szCs w:val="28"/>
        </w:rPr>
        <w:t xml:space="preserve">ногодетной семьи» </w:t>
      </w:r>
      <w:r w:rsidR="00AB6A3F" w:rsidRPr="00A25990">
        <w:rPr>
          <w:i/>
          <w:color w:val="0070C0"/>
        </w:rPr>
        <w:t xml:space="preserve">(в ред. решения от </w:t>
      </w:r>
      <w:r w:rsidR="00AB6A3F">
        <w:rPr>
          <w:i/>
          <w:color w:val="0070C0"/>
        </w:rPr>
        <w:t>23</w:t>
      </w:r>
      <w:r w:rsidR="00AB6A3F" w:rsidRPr="00A25990">
        <w:rPr>
          <w:i/>
          <w:color w:val="0070C0"/>
        </w:rPr>
        <w:t>.0</w:t>
      </w:r>
      <w:r w:rsidR="00AB6A3F">
        <w:rPr>
          <w:i/>
          <w:color w:val="0070C0"/>
        </w:rPr>
        <w:t>6</w:t>
      </w:r>
      <w:r w:rsidR="00AB6A3F" w:rsidRPr="00A25990">
        <w:rPr>
          <w:i/>
          <w:color w:val="0070C0"/>
        </w:rPr>
        <w:t>.20</w:t>
      </w:r>
      <w:r w:rsidR="00AB6A3F">
        <w:rPr>
          <w:i/>
          <w:color w:val="0070C0"/>
        </w:rPr>
        <w:t>22</w:t>
      </w:r>
      <w:r w:rsidR="00AB6A3F" w:rsidRPr="00A25990">
        <w:rPr>
          <w:i/>
          <w:color w:val="0070C0"/>
        </w:rPr>
        <w:t xml:space="preserve"> г. № </w:t>
      </w:r>
      <w:r w:rsidR="00AB6A3F">
        <w:rPr>
          <w:i/>
          <w:color w:val="0070C0"/>
        </w:rPr>
        <w:t>31</w:t>
      </w:r>
      <w:r w:rsidR="00AB6A3F" w:rsidRPr="00A25990">
        <w:rPr>
          <w:i/>
          <w:color w:val="0070C0"/>
        </w:rPr>
        <w:t>)</w:t>
      </w:r>
      <w:r w:rsidR="00102513" w:rsidRPr="008B51BE">
        <w:rPr>
          <w:sz w:val="28"/>
          <w:szCs w:val="28"/>
        </w:rPr>
        <w:t>.</w:t>
      </w:r>
      <w:r w:rsidR="00956D6E" w:rsidRPr="008B51BE">
        <w:rPr>
          <w:sz w:val="28"/>
          <w:szCs w:val="28"/>
        </w:rPr>
        <w:t xml:space="preserve"> </w:t>
      </w:r>
    </w:p>
    <w:p w:rsidR="003F2C30" w:rsidRPr="008B51BE" w:rsidRDefault="003F2C30" w:rsidP="00102513">
      <w:pPr>
        <w:ind w:firstLine="708"/>
        <w:jc w:val="both"/>
        <w:rPr>
          <w:sz w:val="28"/>
          <w:szCs w:val="28"/>
        </w:rPr>
      </w:pPr>
      <w:r w:rsidRPr="008B51BE">
        <w:rPr>
          <w:sz w:val="28"/>
          <w:szCs w:val="28"/>
        </w:rPr>
        <w:t>5. Установить на территории МО «</w:t>
      </w:r>
      <w:r w:rsidR="00102513" w:rsidRPr="008B51BE">
        <w:rPr>
          <w:sz w:val="28"/>
          <w:szCs w:val="28"/>
        </w:rPr>
        <w:t>Заостровское</w:t>
      </w:r>
      <w:r w:rsidRPr="008B51BE">
        <w:rPr>
          <w:sz w:val="28"/>
          <w:szCs w:val="28"/>
        </w:rPr>
        <w:t xml:space="preserve">» следующий порядок применения налоговых льгот, предусмотренных пунктом 4 настоящего решения: </w:t>
      </w:r>
    </w:p>
    <w:p w:rsidR="00AB6A3F" w:rsidRDefault="009970FF" w:rsidP="00AB6A3F">
      <w:pPr>
        <w:pStyle w:val="Default"/>
        <w:ind w:firstLine="851"/>
        <w:jc w:val="both"/>
        <w:rPr>
          <w:sz w:val="28"/>
          <w:szCs w:val="28"/>
        </w:rPr>
      </w:pPr>
      <w:r w:rsidRPr="003D6487">
        <w:rPr>
          <w:sz w:val="28"/>
          <w:szCs w:val="28"/>
        </w:rPr>
        <w:t xml:space="preserve">1) </w:t>
      </w:r>
      <w:r w:rsidR="00AB6A3F">
        <w:rPr>
          <w:sz w:val="28"/>
          <w:szCs w:val="28"/>
        </w:rPr>
        <w:t xml:space="preserve">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3D6487" w:rsidRPr="00A25990" w:rsidRDefault="00AB6A3F" w:rsidP="00AB6A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B6A3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lastRenderedPageBreak/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льготу;</w:t>
      </w:r>
      <w:r w:rsidR="003D6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487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(в</w:t>
      </w:r>
      <w:r w:rsidR="00A25990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 </w:t>
      </w:r>
      <w:r w:rsidR="003D6487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ред</w:t>
      </w:r>
      <w:r w:rsidR="00A25990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. </w:t>
      </w:r>
      <w:r w:rsidR="003D6487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решени</w:t>
      </w:r>
      <w:r w:rsidR="00821A3A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й</w:t>
      </w:r>
      <w:r w:rsidR="003D6487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от 17.09.2019</w:t>
      </w:r>
      <w:r w:rsidR="00A25990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3D6487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г. №</w:t>
      </w:r>
      <w:r w:rsidR="00A25990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3D6487"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84</w:t>
      </w:r>
      <w:r w:rsidR="00821A3A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, от 21.06.2021 г. № 146</w:t>
      </w:r>
      <w:r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, </w:t>
      </w:r>
      <w:r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от </w:t>
      </w:r>
      <w:r w:rsidRPr="00AB6A3F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23</w:t>
      </w:r>
      <w:r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.0</w:t>
      </w:r>
      <w:r w:rsidRPr="00AB6A3F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6</w:t>
      </w:r>
      <w:r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.20</w:t>
      </w:r>
      <w:r w:rsidRPr="00AB6A3F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22</w:t>
      </w:r>
      <w:r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г. № </w:t>
      </w:r>
      <w:r w:rsidRPr="00AB6A3F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31</w:t>
      </w:r>
      <w:r w:rsidRPr="00A25990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.</w:t>
      </w:r>
      <w:bookmarkStart w:id="0" w:name="_GoBack"/>
      <w:bookmarkEnd w:id="0"/>
    </w:p>
    <w:p w:rsidR="003F2C30" w:rsidRPr="008B51BE" w:rsidRDefault="009970FF" w:rsidP="0099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F2C30" w:rsidRPr="008B51BE">
        <w:rPr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3F2C30" w:rsidRPr="008B51BE" w:rsidRDefault="009970FF" w:rsidP="0099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F2C30" w:rsidRPr="008B51BE"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3F2C30" w:rsidRPr="008B51BE" w:rsidRDefault="009970FF" w:rsidP="0099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F2C30" w:rsidRPr="008B51BE">
        <w:rPr>
          <w:sz w:val="28"/>
          <w:szCs w:val="28"/>
        </w:rPr>
        <w:t xml:space="preserve">налоговая льгота предоставляется в отношении следующих объектов налогообложения: </w:t>
      </w:r>
    </w:p>
    <w:p w:rsidR="003F2C30" w:rsidRPr="000845B6" w:rsidRDefault="003F2C30" w:rsidP="003F2C30">
      <w:pPr>
        <w:ind w:firstLine="709"/>
        <w:jc w:val="both"/>
        <w:rPr>
          <w:color w:val="000000" w:themeColor="text1"/>
          <w:sz w:val="28"/>
          <w:szCs w:val="28"/>
        </w:rPr>
      </w:pPr>
      <w:r w:rsidRPr="000845B6">
        <w:rPr>
          <w:color w:val="000000" w:themeColor="text1"/>
          <w:sz w:val="28"/>
          <w:szCs w:val="28"/>
        </w:rPr>
        <w:t>квартира</w:t>
      </w:r>
      <w:r w:rsidR="005807FC" w:rsidRPr="000845B6">
        <w:rPr>
          <w:color w:val="000000" w:themeColor="text1"/>
          <w:sz w:val="28"/>
          <w:szCs w:val="28"/>
        </w:rPr>
        <w:t>, часть квартиры</w:t>
      </w:r>
      <w:r w:rsidRPr="000845B6">
        <w:rPr>
          <w:color w:val="000000" w:themeColor="text1"/>
          <w:sz w:val="28"/>
          <w:szCs w:val="28"/>
        </w:rPr>
        <w:t xml:space="preserve"> или комната; </w:t>
      </w:r>
    </w:p>
    <w:p w:rsidR="005807FC" w:rsidRPr="000845B6" w:rsidRDefault="003F2C30" w:rsidP="003F2C30">
      <w:pPr>
        <w:ind w:firstLine="709"/>
        <w:jc w:val="both"/>
        <w:rPr>
          <w:color w:val="000000" w:themeColor="text1"/>
          <w:sz w:val="28"/>
          <w:szCs w:val="28"/>
        </w:rPr>
      </w:pPr>
      <w:r w:rsidRPr="000845B6">
        <w:rPr>
          <w:color w:val="000000" w:themeColor="text1"/>
          <w:sz w:val="28"/>
          <w:szCs w:val="28"/>
        </w:rPr>
        <w:t>жилой дом</w:t>
      </w:r>
      <w:r w:rsidR="005807FC" w:rsidRPr="000845B6">
        <w:rPr>
          <w:color w:val="000000" w:themeColor="text1"/>
          <w:sz w:val="28"/>
          <w:szCs w:val="28"/>
        </w:rPr>
        <w:t xml:space="preserve"> или часть жилого дома</w:t>
      </w:r>
      <w:r w:rsidRPr="000845B6">
        <w:rPr>
          <w:color w:val="000000" w:themeColor="text1"/>
          <w:sz w:val="28"/>
          <w:szCs w:val="28"/>
        </w:rPr>
        <w:t>;</w:t>
      </w:r>
    </w:p>
    <w:p w:rsidR="005807FC" w:rsidRPr="000845B6" w:rsidRDefault="005807FC" w:rsidP="00D615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>специально оборудованны</w:t>
      </w:r>
      <w:r w:rsidR="00D61561" w:rsidRPr="000845B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помещени</w:t>
      </w:r>
      <w:r w:rsidR="00D61561" w:rsidRPr="000845B6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>, сооружени</w:t>
      </w:r>
      <w:r w:rsidR="00D61561" w:rsidRPr="000845B6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>, используемы</w:t>
      </w:r>
      <w:r w:rsidR="00D61561" w:rsidRPr="000845B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1561" w:rsidRPr="00084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физическими лицами, которые осуществляют профессиональную творческую деятельность, 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>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="00D61561" w:rsidRPr="000845B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055F4" w:rsidRPr="008B51BE" w:rsidRDefault="003F2C30" w:rsidP="003F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1BE">
        <w:rPr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D61561" w:rsidRPr="008B51BE">
        <w:rPr>
          <w:sz w:val="28"/>
          <w:szCs w:val="28"/>
        </w:rPr>
        <w:t>;</w:t>
      </w:r>
    </w:p>
    <w:p w:rsidR="00D61561" w:rsidRPr="008B51BE" w:rsidRDefault="00D61561" w:rsidP="00D61561">
      <w:pPr>
        <w:spacing w:after="120"/>
        <w:ind w:firstLine="709"/>
        <w:jc w:val="both"/>
        <w:rPr>
          <w:sz w:val="28"/>
          <w:szCs w:val="28"/>
        </w:rPr>
      </w:pPr>
      <w:r w:rsidRPr="008B51BE">
        <w:rPr>
          <w:sz w:val="28"/>
          <w:szCs w:val="28"/>
        </w:rPr>
        <w:t xml:space="preserve">гараж или машино-место; </w:t>
      </w:r>
    </w:p>
    <w:p w:rsidR="004F2016" w:rsidRPr="00192DC0" w:rsidRDefault="00D61561" w:rsidP="00192DC0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8B51BE">
        <w:rPr>
          <w:sz w:val="28"/>
          <w:szCs w:val="28"/>
          <w:lang w:eastAsia="en-US"/>
        </w:rPr>
        <w:t>6.</w:t>
      </w:r>
      <w:r w:rsidR="00365184" w:rsidRPr="008B51BE">
        <w:rPr>
          <w:sz w:val="28"/>
          <w:szCs w:val="28"/>
          <w:lang w:eastAsia="en-US"/>
        </w:rPr>
        <w:t xml:space="preserve"> </w:t>
      </w:r>
      <w:r w:rsidR="000D0791" w:rsidRPr="008B51BE">
        <w:rPr>
          <w:sz w:val="28"/>
          <w:szCs w:val="28"/>
          <w:lang w:eastAsia="en-US"/>
        </w:rPr>
        <w:t xml:space="preserve">Признать утратившим силу </w:t>
      </w:r>
      <w:r w:rsidR="00065C35" w:rsidRPr="008B51BE">
        <w:rPr>
          <w:sz w:val="28"/>
          <w:szCs w:val="28"/>
          <w:lang w:eastAsia="en-US"/>
        </w:rPr>
        <w:t>р</w:t>
      </w:r>
      <w:r w:rsidR="004F2016" w:rsidRPr="008B51BE">
        <w:rPr>
          <w:sz w:val="28"/>
          <w:szCs w:val="28"/>
          <w:lang w:eastAsia="en-US"/>
        </w:rPr>
        <w:t>ешени</w:t>
      </w:r>
      <w:r w:rsidR="00B0690A" w:rsidRPr="008B51BE">
        <w:rPr>
          <w:sz w:val="28"/>
          <w:szCs w:val="28"/>
          <w:lang w:eastAsia="en-US"/>
        </w:rPr>
        <w:t>е</w:t>
      </w:r>
      <w:r w:rsidR="00065C35" w:rsidRPr="008B51BE">
        <w:rPr>
          <w:sz w:val="28"/>
          <w:szCs w:val="28"/>
          <w:lang w:eastAsia="en-US"/>
        </w:rPr>
        <w:t xml:space="preserve"> </w:t>
      </w:r>
      <w:r w:rsidR="00102513" w:rsidRPr="008B51BE">
        <w:rPr>
          <w:sz w:val="28"/>
          <w:szCs w:val="28"/>
          <w:lang w:eastAsia="en-US"/>
        </w:rPr>
        <w:t xml:space="preserve">муниципального </w:t>
      </w:r>
      <w:r w:rsidR="00065C35" w:rsidRPr="008B51BE">
        <w:rPr>
          <w:sz w:val="28"/>
          <w:szCs w:val="28"/>
          <w:lang w:eastAsia="en-US"/>
        </w:rPr>
        <w:t>С</w:t>
      </w:r>
      <w:r w:rsidR="00365184" w:rsidRPr="008B51BE">
        <w:rPr>
          <w:sz w:val="28"/>
          <w:szCs w:val="28"/>
          <w:lang w:eastAsia="en-US"/>
        </w:rPr>
        <w:t xml:space="preserve">овета </w:t>
      </w:r>
      <w:r w:rsidR="00365184" w:rsidRPr="008B51BE">
        <w:rPr>
          <w:rFonts w:cs="Tahoma"/>
          <w:sz w:val="28"/>
          <w:szCs w:val="28"/>
        </w:rPr>
        <w:t>муниципального образования «</w:t>
      </w:r>
      <w:r w:rsidR="00102513" w:rsidRPr="008B51BE">
        <w:rPr>
          <w:rFonts w:cs="Tahoma"/>
          <w:sz w:val="28"/>
          <w:szCs w:val="28"/>
        </w:rPr>
        <w:t>Заостровское</w:t>
      </w:r>
      <w:r w:rsidR="00365184" w:rsidRPr="008B51BE">
        <w:rPr>
          <w:rFonts w:cs="Tahoma"/>
          <w:sz w:val="28"/>
          <w:szCs w:val="28"/>
        </w:rPr>
        <w:t xml:space="preserve">» от </w:t>
      </w:r>
      <w:r w:rsidR="00102513" w:rsidRPr="008B51BE">
        <w:rPr>
          <w:rFonts w:cs="Tahoma"/>
          <w:sz w:val="28"/>
          <w:szCs w:val="28"/>
        </w:rPr>
        <w:t xml:space="preserve">29 октября 2014 </w:t>
      </w:r>
      <w:r w:rsidR="00365184" w:rsidRPr="008B51BE">
        <w:rPr>
          <w:rFonts w:cs="Tahoma"/>
          <w:sz w:val="28"/>
          <w:szCs w:val="28"/>
        </w:rPr>
        <w:t>года №</w:t>
      </w:r>
      <w:r w:rsidR="00102513" w:rsidRPr="008B51BE">
        <w:rPr>
          <w:rFonts w:cs="Tahoma"/>
          <w:sz w:val="28"/>
          <w:szCs w:val="28"/>
        </w:rPr>
        <w:t xml:space="preserve"> 73</w:t>
      </w:r>
      <w:r w:rsidR="00192DC0">
        <w:rPr>
          <w:rFonts w:cs="Tahoma"/>
          <w:sz w:val="28"/>
          <w:szCs w:val="28"/>
        </w:rPr>
        <w:t>,</w:t>
      </w:r>
      <w:r w:rsidR="00192DC0" w:rsidRPr="00192DC0">
        <w:rPr>
          <w:sz w:val="28"/>
          <w:szCs w:val="28"/>
        </w:rPr>
        <w:t xml:space="preserve"> </w:t>
      </w:r>
      <w:r w:rsidR="00192DC0">
        <w:rPr>
          <w:sz w:val="28"/>
          <w:szCs w:val="28"/>
        </w:rPr>
        <w:t>р</w:t>
      </w:r>
      <w:r w:rsidR="00192DC0" w:rsidRPr="00F52487">
        <w:rPr>
          <w:sz w:val="28"/>
          <w:szCs w:val="28"/>
        </w:rPr>
        <w:t xml:space="preserve">ешения </w:t>
      </w:r>
      <w:r w:rsidR="00192DC0">
        <w:rPr>
          <w:sz w:val="28"/>
          <w:szCs w:val="28"/>
        </w:rPr>
        <w:t xml:space="preserve">о внесении изменений в решение №73 от 29 октября 2014г. «О </w:t>
      </w:r>
      <w:r w:rsidR="00192DC0" w:rsidRPr="00F52487">
        <w:rPr>
          <w:sz w:val="28"/>
          <w:szCs w:val="28"/>
        </w:rPr>
        <w:t>налоге на</w:t>
      </w:r>
      <w:r w:rsidR="00192DC0">
        <w:rPr>
          <w:sz w:val="28"/>
          <w:szCs w:val="28"/>
        </w:rPr>
        <w:t xml:space="preserve"> имущество физических лиц на</w:t>
      </w:r>
      <w:r w:rsidR="00192DC0" w:rsidRPr="00F52487">
        <w:rPr>
          <w:sz w:val="28"/>
          <w:szCs w:val="28"/>
        </w:rPr>
        <w:t xml:space="preserve"> территории муниципального образования «Заостровское» Приморского муниципального района Архангельской области»</w:t>
      </w:r>
      <w:r w:rsidR="00192DC0">
        <w:rPr>
          <w:sz w:val="28"/>
          <w:szCs w:val="28"/>
        </w:rPr>
        <w:t xml:space="preserve"> </w:t>
      </w:r>
      <w:r w:rsidR="00192DC0" w:rsidRPr="00F52487">
        <w:rPr>
          <w:sz w:val="28"/>
          <w:szCs w:val="28"/>
        </w:rPr>
        <w:t xml:space="preserve">№ </w:t>
      </w:r>
      <w:r w:rsidR="00192DC0">
        <w:rPr>
          <w:sz w:val="28"/>
          <w:szCs w:val="28"/>
        </w:rPr>
        <w:t xml:space="preserve">10 </w:t>
      </w:r>
      <w:r w:rsidR="00192DC0" w:rsidRPr="00F52487">
        <w:rPr>
          <w:sz w:val="28"/>
          <w:szCs w:val="28"/>
        </w:rPr>
        <w:t xml:space="preserve">от 28.12.2016г., </w:t>
      </w:r>
      <w:r w:rsidR="00192DC0">
        <w:rPr>
          <w:sz w:val="28"/>
          <w:szCs w:val="28"/>
        </w:rPr>
        <w:t>№4 от 26.10.2016г., № 38 от 28.11.2017г.</w:t>
      </w:r>
    </w:p>
    <w:p w:rsidR="00D61561" w:rsidRPr="008B51BE" w:rsidRDefault="00D61561" w:rsidP="00D61561">
      <w:pPr>
        <w:ind w:firstLine="709"/>
        <w:jc w:val="both"/>
        <w:rPr>
          <w:sz w:val="28"/>
          <w:szCs w:val="28"/>
        </w:rPr>
      </w:pPr>
      <w:r w:rsidRPr="008B51BE">
        <w:rPr>
          <w:rFonts w:cs="Tahoma"/>
          <w:sz w:val="28"/>
          <w:szCs w:val="28"/>
        </w:rPr>
        <w:t xml:space="preserve">7. </w:t>
      </w:r>
      <w:r w:rsidRPr="008B51BE">
        <w:rPr>
          <w:sz w:val="28"/>
          <w:szCs w:val="28"/>
        </w:rPr>
        <w:t>Настоящее решение подлежит официальному опубликованию в «</w:t>
      </w:r>
      <w:r w:rsidR="00102513" w:rsidRPr="008B51BE">
        <w:rPr>
          <w:sz w:val="28"/>
          <w:szCs w:val="28"/>
        </w:rPr>
        <w:t>Информационном вестнике муниципального образования «Заостровское</w:t>
      </w:r>
      <w:r w:rsidRPr="008B51BE">
        <w:rPr>
          <w:sz w:val="28"/>
          <w:szCs w:val="28"/>
        </w:rPr>
        <w:t>» и размещению на официальном информационном сайте администрации муниципального образования «</w:t>
      </w:r>
      <w:r w:rsidR="00102513" w:rsidRPr="008B51BE">
        <w:rPr>
          <w:sz w:val="28"/>
          <w:szCs w:val="28"/>
        </w:rPr>
        <w:t>Заостровское</w:t>
      </w:r>
      <w:r w:rsidRPr="008B51BE">
        <w:rPr>
          <w:sz w:val="28"/>
          <w:szCs w:val="28"/>
        </w:rPr>
        <w:t xml:space="preserve">». </w:t>
      </w:r>
    </w:p>
    <w:p w:rsidR="00D61561" w:rsidRPr="000845B6" w:rsidRDefault="00D61561" w:rsidP="00D61561">
      <w:pPr>
        <w:ind w:firstLine="709"/>
        <w:jc w:val="both"/>
        <w:rPr>
          <w:color w:val="000000" w:themeColor="text1"/>
          <w:sz w:val="28"/>
          <w:szCs w:val="28"/>
        </w:rPr>
      </w:pPr>
      <w:r w:rsidRPr="008B51BE">
        <w:rPr>
          <w:sz w:val="28"/>
          <w:szCs w:val="28"/>
        </w:rPr>
        <w:lastRenderedPageBreak/>
        <w:t>8</w:t>
      </w:r>
      <w:r w:rsidRPr="000845B6">
        <w:rPr>
          <w:color w:val="000000" w:themeColor="text1"/>
          <w:sz w:val="28"/>
          <w:szCs w:val="28"/>
        </w:rPr>
        <w:t xml:space="preserve">. </w:t>
      </w:r>
      <w:r w:rsidR="00A84FC4" w:rsidRPr="000845B6">
        <w:rPr>
          <w:rFonts w:eastAsiaTheme="minorHAnsi"/>
          <w:color w:val="000000" w:themeColor="text1"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года.</w:t>
      </w:r>
      <w:r w:rsidR="00BA5A58" w:rsidRPr="00084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D61561" w:rsidRPr="000845B6" w:rsidRDefault="00D61561" w:rsidP="00D6156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45B6">
        <w:rPr>
          <w:color w:val="000000" w:themeColor="text1"/>
          <w:sz w:val="28"/>
          <w:szCs w:val="28"/>
        </w:rPr>
        <w:t xml:space="preserve">Действие положений пункта 3 решения в отношении налогообложения «частей жилых домов», </w:t>
      </w:r>
      <w:r w:rsidR="00313BF7" w:rsidRPr="000845B6">
        <w:rPr>
          <w:color w:val="000000" w:themeColor="text1"/>
          <w:sz w:val="28"/>
          <w:szCs w:val="28"/>
        </w:rPr>
        <w:t>«</w:t>
      </w:r>
      <w:r w:rsidRPr="000845B6">
        <w:rPr>
          <w:color w:val="000000" w:themeColor="text1"/>
          <w:sz w:val="28"/>
          <w:szCs w:val="28"/>
        </w:rPr>
        <w:t xml:space="preserve">частей квартир», а также </w:t>
      </w:r>
      <w:r w:rsidR="00313BF7" w:rsidRPr="000845B6">
        <w:rPr>
          <w:color w:val="000000" w:themeColor="text1"/>
          <w:sz w:val="28"/>
          <w:szCs w:val="28"/>
        </w:rPr>
        <w:t>«</w:t>
      </w:r>
      <w:r w:rsidRPr="000845B6">
        <w:rPr>
          <w:color w:val="000000" w:themeColor="text1"/>
          <w:sz w:val="28"/>
          <w:szCs w:val="28"/>
        </w:rPr>
        <w:t>гаражей и машино-мест, расположенных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объектах налогообложения, указанных в подпункте 2 пункта 2 статьи 406 Налогового кодекса Российской Федерации</w:t>
      </w:r>
      <w:r w:rsidR="00313BF7" w:rsidRPr="000845B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>, распространяется на правоотношения, связанные с исчислением налога на имущество физических лиц с 01 января 2017 года.</w:t>
      </w:r>
    </w:p>
    <w:p w:rsidR="00D61561" w:rsidRPr="000845B6" w:rsidRDefault="00A84FC4" w:rsidP="00A84FC4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0845B6">
        <w:rPr>
          <w:color w:val="000000" w:themeColor="text1"/>
          <w:sz w:val="28"/>
          <w:szCs w:val="28"/>
        </w:rPr>
        <w:t>Дей</w:t>
      </w:r>
      <w:r w:rsidR="00596DCA" w:rsidRPr="000845B6">
        <w:rPr>
          <w:color w:val="000000" w:themeColor="text1"/>
          <w:sz w:val="28"/>
          <w:szCs w:val="28"/>
        </w:rPr>
        <w:t>ствие положений подпункта 4 пун</w:t>
      </w:r>
      <w:r w:rsidRPr="000845B6">
        <w:rPr>
          <w:color w:val="000000" w:themeColor="text1"/>
          <w:sz w:val="28"/>
          <w:szCs w:val="28"/>
        </w:rPr>
        <w:t xml:space="preserve">та 5 решения в части предоставления налоговых льгот в отношении </w:t>
      </w:r>
      <w:r w:rsidR="00313BF7" w:rsidRPr="000845B6">
        <w:rPr>
          <w:color w:val="000000" w:themeColor="text1"/>
          <w:sz w:val="28"/>
          <w:szCs w:val="28"/>
        </w:rPr>
        <w:t>«</w:t>
      </w:r>
      <w:r w:rsidRPr="000845B6">
        <w:rPr>
          <w:color w:val="000000" w:themeColor="text1"/>
          <w:sz w:val="28"/>
          <w:szCs w:val="28"/>
        </w:rPr>
        <w:t>частей квартир</w:t>
      </w:r>
      <w:r w:rsidR="00313BF7" w:rsidRPr="000845B6">
        <w:rPr>
          <w:color w:val="000000" w:themeColor="text1"/>
          <w:sz w:val="28"/>
          <w:szCs w:val="28"/>
        </w:rPr>
        <w:t>»</w:t>
      </w:r>
      <w:r w:rsidRPr="000845B6">
        <w:rPr>
          <w:color w:val="000000" w:themeColor="text1"/>
          <w:sz w:val="28"/>
          <w:szCs w:val="28"/>
        </w:rPr>
        <w:t xml:space="preserve">, </w:t>
      </w:r>
      <w:r w:rsidR="00313BF7" w:rsidRPr="000845B6">
        <w:rPr>
          <w:color w:val="000000" w:themeColor="text1"/>
          <w:sz w:val="28"/>
          <w:szCs w:val="28"/>
        </w:rPr>
        <w:t>«</w:t>
      </w:r>
      <w:r w:rsidRPr="000845B6">
        <w:rPr>
          <w:color w:val="000000" w:themeColor="text1"/>
          <w:sz w:val="28"/>
          <w:szCs w:val="28"/>
        </w:rPr>
        <w:t>частей жилых домов</w:t>
      </w:r>
      <w:r w:rsidR="00313BF7" w:rsidRPr="000845B6">
        <w:rPr>
          <w:color w:val="000000" w:themeColor="text1"/>
          <w:sz w:val="28"/>
          <w:szCs w:val="28"/>
        </w:rPr>
        <w:t>»</w:t>
      </w:r>
      <w:r w:rsidRPr="000845B6">
        <w:rPr>
          <w:color w:val="000000" w:themeColor="text1"/>
          <w:sz w:val="28"/>
          <w:szCs w:val="28"/>
        </w:rPr>
        <w:t>,</w:t>
      </w:r>
      <w:r w:rsidRPr="00084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распространяется на правоотношения, связанные с исчислением налога на имущество физических лиц с 01 января 2017 года.</w:t>
      </w:r>
    </w:p>
    <w:tbl>
      <w:tblPr>
        <w:tblW w:w="93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4335"/>
      </w:tblGrid>
      <w:tr w:rsidR="00847150" w:rsidRPr="008B51BE" w:rsidTr="00706B74">
        <w:trPr>
          <w:trHeight w:val="68"/>
        </w:trPr>
        <w:tc>
          <w:tcPr>
            <w:tcW w:w="4995" w:type="dxa"/>
            <w:shd w:val="clear" w:color="auto" w:fill="auto"/>
          </w:tcPr>
          <w:p w:rsidR="00706B74" w:rsidRDefault="00706B74" w:rsidP="00E16589">
            <w:pPr>
              <w:rPr>
                <w:sz w:val="28"/>
                <w:szCs w:val="28"/>
              </w:rPr>
            </w:pPr>
          </w:p>
          <w:p w:rsidR="00706B74" w:rsidRPr="008B51BE" w:rsidRDefault="00706B74" w:rsidP="00706B74">
            <w:pPr>
              <w:rPr>
                <w:sz w:val="28"/>
                <w:szCs w:val="28"/>
              </w:rPr>
            </w:pPr>
            <w:r w:rsidRPr="008B51B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335" w:type="dxa"/>
            <w:shd w:val="clear" w:color="auto" w:fill="auto"/>
          </w:tcPr>
          <w:p w:rsidR="00706B74" w:rsidRPr="008B51BE" w:rsidRDefault="00706B74" w:rsidP="00E16589">
            <w:pPr>
              <w:rPr>
                <w:sz w:val="28"/>
                <w:szCs w:val="28"/>
              </w:rPr>
            </w:pPr>
          </w:p>
          <w:p w:rsidR="00706B74" w:rsidRPr="008B51BE" w:rsidRDefault="00706B74" w:rsidP="00706B74">
            <w:pPr>
              <w:jc w:val="right"/>
              <w:rPr>
                <w:sz w:val="28"/>
                <w:szCs w:val="28"/>
              </w:rPr>
            </w:pPr>
            <w:r w:rsidRPr="008B51BE">
              <w:rPr>
                <w:sz w:val="28"/>
                <w:szCs w:val="28"/>
              </w:rPr>
              <w:t>А. К. Алимов</w:t>
            </w:r>
          </w:p>
        </w:tc>
      </w:tr>
    </w:tbl>
    <w:p w:rsidR="00126F4F" w:rsidRPr="008B51BE" w:rsidRDefault="00126F4F" w:rsidP="00AF4AB8">
      <w:pPr>
        <w:autoSpaceDE w:val="0"/>
        <w:autoSpaceDN w:val="0"/>
        <w:adjustRightInd w:val="0"/>
        <w:jc w:val="both"/>
      </w:pPr>
    </w:p>
    <w:sectPr w:rsidR="00126F4F" w:rsidRPr="008B51BE" w:rsidSect="00363CDB">
      <w:headerReference w:type="default" r:id="rId7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31" w:rsidRDefault="00752131" w:rsidP="00035DCC">
      <w:r>
        <w:separator/>
      </w:r>
    </w:p>
  </w:endnote>
  <w:endnote w:type="continuationSeparator" w:id="0">
    <w:p w:rsidR="00752131" w:rsidRDefault="00752131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31" w:rsidRDefault="00752131" w:rsidP="00035DCC">
      <w:r>
        <w:separator/>
      </w:r>
    </w:p>
  </w:footnote>
  <w:footnote w:type="continuationSeparator" w:id="0">
    <w:p w:rsidR="00752131" w:rsidRDefault="00752131" w:rsidP="0003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CC" w:rsidRDefault="00035DCC">
    <w:pPr>
      <w:pStyle w:val="a5"/>
    </w:pPr>
  </w:p>
  <w:p w:rsidR="005807FC" w:rsidRDefault="005807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CB"/>
    <w:multiLevelType w:val="hybridMultilevel"/>
    <w:tmpl w:val="F6387E14"/>
    <w:lvl w:ilvl="0" w:tplc="69346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B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88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47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9F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8E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C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5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F7073"/>
    <w:multiLevelType w:val="hybridMultilevel"/>
    <w:tmpl w:val="131C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1EE"/>
    <w:multiLevelType w:val="hybridMultilevel"/>
    <w:tmpl w:val="A388219A"/>
    <w:lvl w:ilvl="0" w:tplc="A99EB282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282313"/>
    <w:multiLevelType w:val="hybridMultilevel"/>
    <w:tmpl w:val="79841BC6"/>
    <w:lvl w:ilvl="0" w:tplc="C31211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6F7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8E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CA2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6B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A2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44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E2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D1352"/>
    <w:multiLevelType w:val="hybridMultilevel"/>
    <w:tmpl w:val="A85EBDF4"/>
    <w:lvl w:ilvl="0" w:tplc="C6BA85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2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69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C5E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2A1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7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B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6F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B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66A1F"/>
    <w:multiLevelType w:val="hybridMultilevel"/>
    <w:tmpl w:val="6010DF48"/>
    <w:lvl w:ilvl="0" w:tplc="0FB60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1D55C7"/>
    <w:multiLevelType w:val="hybridMultilevel"/>
    <w:tmpl w:val="6BB67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207C"/>
    <w:multiLevelType w:val="hybridMultilevel"/>
    <w:tmpl w:val="255ECCDE"/>
    <w:lvl w:ilvl="0" w:tplc="2B8866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9B66CC"/>
    <w:multiLevelType w:val="hybridMultilevel"/>
    <w:tmpl w:val="D18A2036"/>
    <w:lvl w:ilvl="0" w:tplc="1CE4B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E4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F6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A5B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81B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0E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67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C9E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56416"/>
    <w:rsid w:val="00065C35"/>
    <w:rsid w:val="00066CED"/>
    <w:rsid w:val="000845B6"/>
    <w:rsid w:val="000B6905"/>
    <w:rsid w:val="000B72A7"/>
    <w:rsid w:val="000D0791"/>
    <w:rsid w:val="00102513"/>
    <w:rsid w:val="00126F4F"/>
    <w:rsid w:val="00177DC8"/>
    <w:rsid w:val="00180D3F"/>
    <w:rsid w:val="00192DC0"/>
    <w:rsid w:val="001C0F17"/>
    <w:rsid w:val="001D351E"/>
    <w:rsid w:val="001F3A6F"/>
    <w:rsid w:val="001F72D9"/>
    <w:rsid w:val="0029351A"/>
    <w:rsid w:val="00293D5F"/>
    <w:rsid w:val="002E6F66"/>
    <w:rsid w:val="0031280A"/>
    <w:rsid w:val="00313BF7"/>
    <w:rsid w:val="00330B31"/>
    <w:rsid w:val="0035255B"/>
    <w:rsid w:val="00363CDB"/>
    <w:rsid w:val="00365184"/>
    <w:rsid w:val="003C1664"/>
    <w:rsid w:val="003D022F"/>
    <w:rsid w:val="003D6487"/>
    <w:rsid w:val="003F2C30"/>
    <w:rsid w:val="00416C20"/>
    <w:rsid w:val="00420128"/>
    <w:rsid w:val="0043389C"/>
    <w:rsid w:val="004364E8"/>
    <w:rsid w:val="0044517F"/>
    <w:rsid w:val="00476D46"/>
    <w:rsid w:val="004910A0"/>
    <w:rsid w:val="004C06A7"/>
    <w:rsid w:val="004F1766"/>
    <w:rsid w:val="004F2016"/>
    <w:rsid w:val="005275B3"/>
    <w:rsid w:val="005522AE"/>
    <w:rsid w:val="005807FC"/>
    <w:rsid w:val="00580ACE"/>
    <w:rsid w:val="00596DCA"/>
    <w:rsid w:val="005C63B3"/>
    <w:rsid w:val="005D0790"/>
    <w:rsid w:val="005E28F7"/>
    <w:rsid w:val="00610A04"/>
    <w:rsid w:val="006239B3"/>
    <w:rsid w:val="00626B55"/>
    <w:rsid w:val="006308D5"/>
    <w:rsid w:val="00647B42"/>
    <w:rsid w:val="006D7305"/>
    <w:rsid w:val="00706B74"/>
    <w:rsid w:val="007107C3"/>
    <w:rsid w:val="00714310"/>
    <w:rsid w:val="00735625"/>
    <w:rsid w:val="007422D1"/>
    <w:rsid w:val="00752131"/>
    <w:rsid w:val="007D70DD"/>
    <w:rsid w:val="008055F4"/>
    <w:rsid w:val="00821A3A"/>
    <w:rsid w:val="00847150"/>
    <w:rsid w:val="00884EB2"/>
    <w:rsid w:val="00895CB4"/>
    <w:rsid w:val="008B51BE"/>
    <w:rsid w:val="00956D6E"/>
    <w:rsid w:val="009970FF"/>
    <w:rsid w:val="009B227D"/>
    <w:rsid w:val="009D4514"/>
    <w:rsid w:val="009E64C4"/>
    <w:rsid w:val="009F1A19"/>
    <w:rsid w:val="00A25990"/>
    <w:rsid w:val="00A33320"/>
    <w:rsid w:val="00A702E2"/>
    <w:rsid w:val="00A84FC4"/>
    <w:rsid w:val="00A91160"/>
    <w:rsid w:val="00AA1A7C"/>
    <w:rsid w:val="00AB6A3F"/>
    <w:rsid w:val="00AC3CA7"/>
    <w:rsid w:val="00AE1F8D"/>
    <w:rsid w:val="00AF4AB8"/>
    <w:rsid w:val="00B0690A"/>
    <w:rsid w:val="00B445E5"/>
    <w:rsid w:val="00B54B64"/>
    <w:rsid w:val="00B62032"/>
    <w:rsid w:val="00B65A97"/>
    <w:rsid w:val="00B75DE9"/>
    <w:rsid w:val="00BA5A58"/>
    <w:rsid w:val="00BD7487"/>
    <w:rsid w:val="00C03CA0"/>
    <w:rsid w:val="00C11042"/>
    <w:rsid w:val="00C1190F"/>
    <w:rsid w:val="00C16224"/>
    <w:rsid w:val="00C171DC"/>
    <w:rsid w:val="00C21CE1"/>
    <w:rsid w:val="00C2533C"/>
    <w:rsid w:val="00CA6228"/>
    <w:rsid w:val="00CB7691"/>
    <w:rsid w:val="00CE7182"/>
    <w:rsid w:val="00D521A1"/>
    <w:rsid w:val="00D61561"/>
    <w:rsid w:val="00D80F05"/>
    <w:rsid w:val="00DA1FDF"/>
    <w:rsid w:val="00DC2C69"/>
    <w:rsid w:val="00DC5AE2"/>
    <w:rsid w:val="00E007C0"/>
    <w:rsid w:val="00E10781"/>
    <w:rsid w:val="00E4551D"/>
    <w:rsid w:val="00E53801"/>
    <w:rsid w:val="00E63486"/>
    <w:rsid w:val="00E7491B"/>
    <w:rsid w:val="00E83412"/>
    <w:rsid w:val="00EA30BF"/>
    <w:rsid w:val="00EC10CC"/>
    <w:rsid w:val="00ED63A8"/>
    <w:rsid w:val="00F4035E"/>
    <w:rsid w:val="00F61FA9"/>
    <w:rsid w:val="00FD1D10"/>
    <w:rsid w:val="00FD32BE"/>
    <w:rsid w:val="00FD613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D556-5D98-4D5B-9156-5EC9B44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1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B6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32</cp:revision>
  <cp:lastPrinted>2019-06-25T07:51:00Z</cp:lastPrinted>
  <dcterms:created xsi:type="dcterms:W3CDTF">2019-03-25T10:57:00Z</dcterms:created>
  <dcterms:modified xsi:type="dcterms:W3CDTF">2022-08-17T14:12:00Z</dcterms:modified>
</cp:coreProperties>
</file>