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E7" w:rsidRPr="009702DE" w:rsidRDefault="00127A21" w:rsidP="00C436E7">
      <w:pPr>
        <w:spacing w:after="0"/>
        <w:jc w:val="right"/>
        <w:rPr>
          <w:rFonts w:ascii="Times New Roman" w:hAnsi="Times New Roman" w:cs="Times New Roman"/>
          <w:sz w:val="28"/>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C436E7">
        <w:rPr>
          <w:rFonts w:ascii="Times New Roman" w:hAnsi="Times New Roman" w:cs="Times New Roman"/>
          <w:sz w:val="28"/>
          <w:szCs w:val="28"/>
        </w:rPr>
        <w:t>В ред. р</w:t>
      </w:r>
      <w:r w:rsidR="00C436E7" w:rsidRPr="009702DE">
        <w:rPr>
          <w:rFonts w:ascii="Times New Roman" w:hAnsi="Times New Roman" w:cs="Times New Roman"/>
          <w:sz w:val="28"/>
          <w:szCs w:val="28"/>
        </w:rPr>
        <w:t xml:space="preserve">ешений Собрания депутатов </w:t>
      </w:r>
    </w:p>
    <w:p w:rsidR="00C436E7" w:rsidRPr="009702DE" w:rsidRDefault="00C436E7" w:rsidP="00C436E7">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9702DE">
        <w:rPr>
          <w:rFonts w:ascii="Times New Roman" w:hAnsi="Times New Roman" w:cs="Times New Roman"/>
          <w:sz w:val="28"/>
          <w:szCs w:val="28"/>
        </w:rPr>
        <w:t xml:space="preserve"> МО «Приморский муниципальный район»</w:t>
      </w:r>
    </w:p>
    <w:p w:rsidR="00C436E7" w:rsidRDefault="00C436E7" w:rsidP="00C436E7">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26 октября 2017  № 396,</w:t>
      </w:r>
    </w:p>
    <w:p w:rsidR="00127A21" w:rsidRPr="00127A21" w:rsidRDefault="00C436E7" w:rsidP="00C436E7">
      <w:pPr>
        <w:spacing w:after="0" w:line="240" w:lineRule="auto"/>
        <w:rPr>
          <w:rFonts w:ascii="Times New Roman" w:hAnsi="Times New Roman" w:cs="Times New Roman"/>
          <w:color w:val="FFFFFF"/>
          <w:sz w:val="28"/>
          <w:szCs w:val="28"/>
        </w:rPr>
      </w:pPr>
      <w:r>
        <w:rPr>
          <w:rFonts w:ascii="Times New Roman" w:hAnsi="Times New Roman" w:cs="Times New Roman"/>
          <w:sz w:val="28"/>
          <w:szCs w:val="28"/>
        </w:rPr>
        <w:t xml:space="preserve">                                                                                       от 15 октября 2020  №  205</w:t>
      </w:r>
    </w:p>
    <w:p w:rsidR="00127A21" w:rsidRPr="00127A21" w:rsidRDefault="00127A21" w:rsidP="00127A21">
      <w:pPr>
        <w:rPr>
          <w:rFonts w:ascii="Times New Roman" w:hAnsi="Times New Roman" w:cs="Times New Roman"/>
          <w:sz w:val="28"/>
          <w:szCs w:val="28"/>
        </w:rPr>
      </w:pPr>
    </w:p>
    <w:p w:rsidR="008A6A82" w:rsidRPr="0087145E" w:rsidRDefault="008A6A82" w:rsidP="00344C3B">
      <w:pPr>
        <w:spacing w:after="0" w:line="240" w:lineRule="auto"/>
        <w:jc w:val="right"/>
        <w:rPr>
          <w:rFonts w:ascii="Times New Roman" w:hAnsi="Times New Roman" w:cs="Times New Roman"/>
          <w:color w:val="FFFFFF"/>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both"/>
        <w:rPr>
          <w:rFonts w:ascii="Times New Roman" w:hAnsi="Times New Roman" w:cs="Times New Roman"/>
          <w:sz w:val="28"/>
          <w:szCs w:val="28"/>
        </w:rPr>
      </w:pPr>
    </w:p>
    <w:p w:rsidR="008A6A82" w:rsidRDefault="008A6A82" w:rsidP="00722BCA">
      <w:pPr>
        <w:ind w:firstLine="567"/>
        <w:jc w:val="both"/>
        <w:rPr>
          <w:rFonts w:ascii="Times New Roman" w:hAnsi="Times New Roman" w:cs="Times New Roman"/>
          <w:sz w:val="28"/>
          <w:szCs w:val="28"/>
        </w:rPr>
      </w:pPr>
    </w:p>
    <w:p w:rsidR="0032636D" w:rsidRDefault="0032636D" w:rsidP="00722BCA">
      <w:pPr>
        <w:ind w:firstLine="567"/>
        <w:jc w:val="both"/>
        <w:rPr>
          <w:rFonts w:ascii="Times New Roman" w:hAnsi="Times New Roman" w:cs="Times New Roman"/>
          <w:sz w:val="28"/>
          <w:szCs w:val="28"/>
        </w:rPr>
      </w:pPr>
    </w:p>
    <w:p w:rsidR="0032636D" w:rsidRPr="0087145E" w:rsidRDefault="0032636D" w:rsidP="00722BCA">
      <w:pPr>
        <w:ind w:firstLine="567"/>
        <w:jc w:val="both"/>
        <w:rPr>
          <w:rFonts w:ascii="Times New Roman" w:hAnsi="Times New Roman" w:cs="Times New Roman"/>
          <w:sz w:val="28"/>
          <w:szCs w:val="28"/>
        </w:rPr>
      </w:pPr>
    </w:p>
    <w:p w:rsidR="008A6A82" w:rsidRPr="0087145E" w:rsidRDefault="008A6A82" w:rsidP="00722BCA">
      <w:pPr>
        <w:jc w:val="center"/>
        <w:rPr>
          <w:rFonts w:ascii="Times New Roman" w:hAnsi="Times New Roman" w:cs="Times New Roman"/>
          <w:sz w:val="28"/>
          <w:szCs w:val="28"/>
        </w:rPr>
      </w:pPr>
      <w:bookmarkStart w:id="0" w:name="_GoBack"/>
      <w:bookmarkEnd w:id="0"/>
    </w:p>
    <w:p w:rsidR="008A6A82" w:rsidRPr="0087145E" w:rsidRDefault="008A6A82" w:rsidP="00722BCA">
      <w:pPr>
        <w:jc w:val="center"/>
        <w:rPr>
          <w:rFonts w:ascii="Times New Roman" w:hAnsi="Times New Roman" w:cs="Times New Roman"/>
          <w:sz w:val="28"/>
          <w:szCs w:val="28"/>
        </w:rPr>
      </w:pPr>
    </w:p>
    <w:p w:rsidR="008A6A82" w:rsidRPr="00524B46" w:rsidRDefault="009A5D20" w:rsidP="00524B46">
      <w:pPr>
        <w:jc w:val="center"/>
        <w:rPr>
          <w:rFonts w:ascii="Times New Roman" w:hAnsi="Times New Roman" w:cs="Times New Roman"/>
          <w:b/>
          <w:sz w:val="28"/>
        </w:rPr>
      </w:pPr>
      <w:bookmarkStart w:id="1" w:name="_Toc487812725"/>
      <w:bookmarkStart w:id="2" w:name="_Toc487812954"/>
      <w:bookmarkStart w:id="3" w:name="_Toc487813057"/>
      <w:bookmarkStart w:id="4" w:name="_Toc488051234"/>
      <w:r>
        <w:rPr>
          <w:rFonts w:ascii="Times New Roman" w:hAnsi="Times New Roman" w:cs="Times New Roman"/>
          <w:b/>
          <w:sz w:val="28"/>
        </w:rPr>
        <w:t>Местные н</w:t>
      </w:r>
      <w:r w:rsidR="008A6A82" w:rsidRPr="00524B46">
        <w:rPr>
          <w:rFonts w:ascii="Times New Roman" w:hAnsi="Times New Roman" w:cs="Times New Roman"/>
          <w:b/>
          <w:sz w:val="28"/>
        </w:rPr>
        <w:t>ормативы градостроительного проектирования</w:t>
      </w:r>
      <w:bookmarkEnd w:id="1"/>
      <w:bookmarkEnd w:id="2"/>
      <w:bookmarkEnd w:id="3"/>
      <w:bookmarkEnd w:id="4"/>
    </w:p>
    <w:p w:rsidR="008A6A82" w:rsidRPr="00524B46" w:rsidRDefault="008A6A82" w:rsidP="00524B46">
      <w:pPr>
        <w:jc w:val="center"/>
        <w:rPr>
          <w:rFonts w:ascii="Times New Roman" w:hAnsi="Times New Roman" w:cs="Times New Roman"/>
          <w:sz w:val="28"/>
        </w:rPr>
      </w:pPr>
      <w:bookmarkStart w:id="5" w:name="_Toc487812726"/>
      <w:bookmarkStart w:id="6" w:name="_Toc487812955"/>
      <w:bookmarkStart w:id="7" w:name="_Toc487813058"/>
      <w:bookmarkStart w:id="8" w:name="_Toc488051235"/>
      <w:r w:rsidRPr="00524B46">
        <w:rPr>
          <w:rFonts w:ascii="Times New Roman" w:hAnsi="Times New Roman" w:cs="Times New Roman"/>
          <w:sz w:val="28"/>
        </w:rPr>
        <w:t>муниципального образования «</w:t>
      </w:r>
      <w:r w:rsidR="00B26090">
        <w:rPr>
          <w:rFonts w:ascii="Times New Roman" w:hAnsi="Times New Roman" w:cs="Times New Roman"/>
          <w:sz w:val="28"/>
        </w:rPr>
        <w:t>Талажское</w:t>
      </w:r>
      <w:r w:rsidRPr="00524B46">
        <w:rPr>
          <w:rFonts w:ascii="Times New Roman" w:hAnsi="Times New Roman" w:cs="Times New Roman"/>
          <w:sz w:val="28"/>
        </w:rPr>
        <w:t>»</w:t>
      </w:r>
      <w:bookmarkEnd w:id="5"/>
      <w:bookmarkEnd w:id="6"/>
      <w:bookmarkEnd w:id="7"/>
      <w:bookmarkEnd w:id="8"/>
    </w:p>
    <w:p w:rsidR="008A6A82" w:rsidRPr="00524B46" w:rsidRDefault="00166E62" w:rsidP="00524B46">
      <w:pPr>
        <w:jc w:val="center"/>
        <w:rPr>
          <w:rFonts w:ascii="Times New Roman" w:hAnsi="Times New Roman" w:cs="Times New Roman"/>
          <w:sz w:val="28"/>
        </w:rPr>
      </w:pPr>
      <w:bookmarkStart w:id="9" w:name="_Toc487812727"/>
      <w:bookmarkStart w:id="10" w:name="_Toc487812956"/>
      <w:bookmarkStart w:id="11" w:name="_Toc487813059"/>
      <w:bookmarkStart w:id="12" w:name="_Toc488051236"/>
      <w:r>
        <w:rPr>
          <w:rFonts w:ascii="Times New Roman" w:hAnsi="Times New Roman" w:cs="Times New Roman"/>
          <w:sz w:val="28"/>
        </w:rPr>
        <w:t xml:space="preserve">Приморского района </w:t>
      </w:r>
      <w:r w:rsidR="008A6A82" w:rsidRPr="00524B46">
        <w:rPr>
          <w:rFonts w:ascii="Times New Roman" w:hAnsi="Times New Roman" w:cs="Times New Roman"/>
          <w:sz w:val="28"/>
        </w:rPr>
        <w:t>Архангельской области</w:t>
      </w:r>
      <w:bookmarkEnd w:id="9"/>
      <w:bookmarkEnd w:id="10"/>
      <w:bookmarkEnd w:id="11"/>
      <w:bookmarkEnd w:id="12"/>
    </w:p>
    <w:p w:rsidR="00687A64" w:rsidRPr="0087145E" w:rsidRDefault="00687A64" w:rsidP="00687A64">
      <w:pPr>
        <w:pStyle w:val="a5"/>
        <w:jc w:val="left"/>
        <w:rPr>
          <w:rFonts w:ascii="Times New Roman" w:hAnsi="Times New Roman" w:cs="Times New Roman"/>
          <w:sz w:val="28"/>
          <w:szCs w:val="28"/>
        </w:rPr>
      </w:pPr>
    </w:p>
    <w:p w:rsidR="00687A64" w:rsidRDefault="00687A64">
      <w:pPr>
        <w:pStyle w:val="ac"/>
      </w:pPr>
    </w:p>
    <w:p w:rsidR="00687A64" w:rsidRDefault="00687A64" w:rsidP="00687A64">
      <w:pPr>
        <w:pStyle w:val="ac"/>
        <w:jc w:val="center"/>
        <w:rPr>
          <w:rFonts w:ascii="Times New Roman" w:hAnsi="Times New Roman" w:cs="Times New Roman"/>
          <w:color w:val="auto"/>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Pr="00524B46" w:rsidRDefault="00524B46" w:rsidP="00524B46">
      <w:pPr>
        <w:rPr>
          <w:lang w:eastAsia="ru-RU"/>
        </w:rPr>
      </w:pPr>
    </w:p>
    <w:p w:rsidR="00687A64" w:rsidRPr="00687A64" w:rsidRDefault="00687A64" w:rsidP="00687A64">
      <w:pPr>
        <w:rPr>
          <w:rFonts w:ascii="Times New Roman" w:hAnsi="Times New Roman" w:cs="Times New Roman"/>
          <w:sz w:val="24"/>
          <w:szCs w:val="24"/>
          <w:lang w:eastAsia="ru-RU"/>
        </w:rPr>
      </w:pPr>
    </w:p>
    <w:p w:rsidR="00B00810" w:rsidRDefault="00B00810" w:rsidP="00C932EB">
      <w:pPr>
        <w:pStyle w:val="11"/>
      </w:pPr>
    </w:p>
    <w:p w:rsidR="009A5D20" w:rsidRPr="009A5D20" w:rsidRDefault="009A5D20" w:rsidP="009A5D20"/>
    <w:p w:rsidR="00156BCF" w:rsidRPr="00156BCF" w:rsidRDefault="00156BCF" w:rsidP="00156BCF"/>
    <w:sdt>
      <w:sdtPr>
        <w:rPr>
          <w:rFonts w:ascii="Calibri" w:eastAsia="Calibri" w:hAnsi="Calibri" w:cs="Calibri"/>
          <w:b w:val="0"/>
          <w:bCs w:val="0"/>
          <w:color w:val="auto"/>
          <w:sz w:val="22"/>
          <w:szCs w:val="22"/>
          <w:lang w:eastAsia="en-US"/>
        </w:rPr>
        <w:id w:val="48584744"/>
        <w:docPartObj>
          <w:docPartGallery w:val="Table of Contents"/>
          <w:docPartUnique/>
        </w:docPartObj>
      </w:sdtPr>
      <w:sdtContent>
        <w:p w:rsidR="00344C3B" w:rsidRPr="00F25120" w:rsidRDefault="00F25120" w:rsidP="00F25120">
          <w:pPr>
            <w:pStyle w:val="ac"/>
            <w:jc w:val="center"/>
            <w:rPr>
              <w:rFonts w:ascii="Times New Roman" w:hAnsi="Times New Roman" w:cs="Times New Roman"/>
              <w:color w:val="auto"/>
            </w:rPr>
          </w:pPr>
          <w:r w:rsidRPr="00F25120">
            <w:rPr>
              <w:rFonts w:ascii="Times New Roman" w:hAnsi="Times New Roman" w:cs="Times New Roman"/>
              <w:color w:val="auto"/>
            </w:rPr>
            <w:t>ОГЛАВЛЕНИЕ</w:t>
          </w:r>
        </w:p>
        <w:p w:rsidR="00F25120" w:rsidRPr="00F25120" w:rsidRDefault="004D5FF6" w:rsidP="001524D9">
          <w:pPr>
            <w:pStyle w:val="11"/>
            <w:spacing w:line="240" w:lineRule="auto"/>
            <w:rPr>
              <w:rFonts w:eastAsiaTheme="minorEastAsia"/>
              <w:noProof/>
              <w:lang w:eastAsia="ru-RU"/>
            </w:rPr>
          </w:pPr>
          <w:r w:rsidRPr="004D5FF6">
            <w:fldChar w:fldCharType="begin"/>
          </w:r>
          <w:r w:rsidR="00344C3B">
            <w:instrText xml:space="preserve"> TOC \o "1-3" \h \z \u </w:instrText>
          </w:r>
          <w:r w:rsidRPr="004D5FF6">
            <w:fldChar w:fldCharType="separate"/>
          </w:r>
          <w:hyperlink w:anchor="_Toc495667925" w:history="1">
            <w:r w:rsidR="00F25120" w:rsidRPr="00F25120">
              <w:rPr>
                <w:rStyle w:val="ad"/>
                <w:noProof/>
                <w:sz w:val="24"/>
                <w:szCs w:val="24"/>
              </w:rPr>
              <w:t>ЧАСТЬ 1. ВВЕДЕНИЕ</w:t>
            </w:r>
            <w:r w:rsidR="00F25120" w:rsidRPr="00F25120">
              <w:rPr>
                <w:noProof/>
                <w:webHidden/>
              </w:rPr>
              <w:tab/>
            </w:r>
            <w:r w:rsidRPr="00F25120">
              <w:rPr>
                <w:noProof/>
                <w:webHidden/>
              </w:rPr>
              <w:fldChar w:fldCharType="begin"/>
            </w:r>
            <w:r w:rsidR="00F25120" w:rsidRPr="00F25120">
              <w:rPr>
                <w:noProof/>
                <w:webHidden/>
              </w:rPr>
              <w:instrText xml:space="preserve"> PAGEREF _Toc495667925 \h </w:instrText>
            </w:r>
            <w:r w:rsidRPr="00F25120">
              <w:rPr>
                <w:noProof/>
                <w:webHidden/>
              </w:rPr>
            </w:r>
            <w:r w:rsidRPr="00F25120">
              <w:rPr>
                <w:noProof/>
                <w:webHidden/>
              </w:rPr>
              <w:fldChar w:fldCharType="separate"/>
            </w:r>
            <w:r w:rsidR="00882CAD">
              <w:rPr>
                <w:noProof/>
                <w:webHidden/>
              </w:rPr>
              <w:t>4</w:t>
            </w:r>
            <w:r w:rsidRPr="00F25120">
              <w:rPr>
                <w:noProof/>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26" w:history="1">
            <w:r w:rsidR="00F25120" w:rsidRPr="00F25120">
              <w:rPr>
                <w:rStyle w:val="ad"/>
                <w:lang w:eastAsia="ru-RU"/>
              </w:rPr>
              <w:t>1.</w:t>
            </w:r>
            <w:r w:rsidR="00F25120" w:rsidRPr="00F25120">
              <w:rPr>
                <w:rStyle w:val="ad"/>
              </w:rPr>
              <w:t xml:space="preserve"> Общие положения</w:t>
            </w:r>
            <w:r w:rsidR="00F25120" w:rsidRPr="00F25120">
              <w:rPr>
                <w:webHidden/>
              </w:rPr>
              <w:tab/>
            </w:r>
            <w:r w:rsidRPr="00F25120">
              <w:rPr>
                <w:webHidden/>
              </w:rPr>
              <w:fldChar w:fldCharType="begin"/>
            </w:r>
            <w:r w:rsidR="00F25120" w:rsidRPr="00F25120">
              <w:rPr>
                <w:webHidden/>
              </w:rPr>
              <w:instrText xml:space="preserve"> PAGEREF _Toc495667926 \h </w:instrText>
            </w:r>
            <w:r w:rsidRPr="00F25120">
              <w:rPr>
                <w:webHidden/>
              </w:rPr>
            </w:r>
            <w:r w:rsidRPr="00F25120">
              <w:rPr>
                <w:webHidden/>
              </w:rPr>
              <w:fldChar w:fldCharType="separate"/>
            </w:r>
            <w:r w:rsidR="00882CAD">
              <w:rPr>
                <w:webHidden/>
              </w:rPr>
              <w:t>4</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27" w:history="1">
            <w:r w:rsidR="00F25120" w:rsidRPr="00F25120">
              <w:rPr>
                <w:rStyle w:val="ad"/>
              </w:rPr>
              <w:t>2. Основные понятия. Термины и определения</w:t>
            </w:r>
            <w:r w:rsidR="00F25120" w:rsidRPr="00F25120">
              <w:rPr>
                <w:webHidden/>
              </w:rPr>
              <w:tab/>
            </w:r>
            <w:r w:rsidRPr="00F25120">
              <w:rPr>
                <w:webHidden/>
              </w:rPr>
              <w:fldChar w:fldCharType="begin"/>
            </w:r>
            <w:r w:rsidR="00F25120" w:rsidRPr="00F25120">
              <w:rPr>
                <w:webHidden/>
              </w:rPr>
              <w:instrText xml:space="preserve"> PAGEREF _Toc495667927 \h </w:instrText>
            </w:r>
            <w:r w:rsidRPr="00F25120">
              <w:rPr>
                <w:webHidden/>
              </w:rPr>
            </w:r>
            <w:r w:rsidRPr="00F25120">
              <w:rPr>
                <w:webHidden/>
              </w:rPr>
              <w:fldChar w:fldCharType="separate"/>
            </w:r>
            <w:r w:rsidR="00882CAD">
              <w:rPr>
                <w:webHidden/>
              </w:rPr>
              <w:t>5</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28" w:history="1">
            <w:r w:rsidR="00F25120" w:rsidRPr="00F25120">
              <w:rPr>
                <w:rStyle w:val="ad"/>
              </w:rPr>
              <w:t>3. Цели и задачи</w:t>
            </w:r>
            <w:r w:rsidR="00F25120" w:rsidRPr="00F25120">
              <w:rPr>
                <w:webHidden/>
              </w:rPr>
              <w:tab/>
            </w:r>
            <w:r w:rsidRPr="00F25120">
              <w:rPr>
                <w:webHidden/>
              </w:rPr>
              <w:fldChar w:fldCharType="begin"/>
            </w:r>
            <w:r w:rsidR="00F25120" w:rsidRPr="00F25120">
              <w:rPr>
                <w:webHidden/>
              </w:rPr>
              <w:instrText xml:space="preserve"> PAGEREF _Toc495667928 \h </w:instrText>
            </w:r>
            <w:r w:rsidRPr="00F25120">
              <w:rPr>
                <w:webHidden/>
              </w:rPr>
            </w:r>
            <w:r w:rsidRPr="00F25120">
              <w:rPr>
                <w:webHidden/>
              </w:rPr>
              <w:fldChar w:fldCharType="separate"/>
            </w:r>
            <w:r w:rsidR="00882CAD">
              <w:rPr>
                <w:webHidden/>
              </w:rPr>
              <w:t>6</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29" w:history="1">
            <w:r w:rsidR="00F25120" w:rsidRPr="00F25120">
              <w:rPr>
                <w:rStyle w:val="ad"/>
              </w:rPr>
              <w:t>4. Объекты местного значения поселения</w:t>
            </w:r>
            <w:r w:rsidR="00F25120" w:rsidRPr="00F25120">
              <w:rPr>
                <w:webHidden/>
              </w:rPr>
              <w:tab/>
            </w:r>
            <w:r w:rsidRPr="00F25120">
              <w:rPr>
                <w:webHidden/>
              </w:rPr>
              <w:fldChar w:fldCharType="begin"/>
            </w:r>
            <w:r w:rsidR="00F25120" w:rsidRPr="00F25120">
              <w:rPr>
                <w:webHidden/>
              </w:rPr>
              <w:instrText xml:space="preserve"> PAGEREF _Toc495667929 \h </w:instrText>
            </w:r>
            <w:r w:rsidRPr="00F25120">
              <w:rPr>
                <w:webHidden/>
              </w:rPr>
            </w:r>
            <w:r w:rsidRPr="00F25120">
              <w:rPr>
                <w:webHidden/>
              </w:rPr>
              <w:fldChar w:fldCharType="separate"/>
            </w:r>
            <w:r w:rsidR="00882CAD">
              <w:rPr>
                <w:webHidden/>
              </w:rPr>
              <w:t>6</w:t>
            </w:r>
            <w:r w:rsidRPr="00F25120">
              <w:rPr>
                <w:webHidden/>
              </w:rPr>
              <w:fldChar w:fldCharType="end"/>
            </w:r>
          </w:hyperlink>
        </w:p>
        <w:p w:rsidR="00F25120" w:rsidRPr="00F25120" w:rsidRDefault="004D5FF6" w:rsidP="001524D9">
          <w:pPr>
            <w:pStyle w:val="11"/>
            <w:spacing w:line="240" w:lineRule="auto"/>
            <w:rPr>
              <w:rFonts w:eastAsiaTheme="minorEastAsia"/>
              <w:noProof/>
              <w:lang w:eastAsia="ru-RU"/>
            </w:rPr>
          </w:pPr>
          <w:hyperlink w:anchor="_Toc495667930" w:history="1">
            <w:r w:rsidR="00F25120" w:rsidRPr="00F25120">
              <w:rPr>
                <w:rStyle w:val="ad"/>
                <w:noProof/>
                <w:sz w:val="24"/>
                <w:szCs w:val="24"/>
              </w:rPr>
              <w:t>ЧАСТЬ II. ОБЛАСТЬ ПРИМЕНЕНИЯ НОРМАТИВОВ</w:t>
            </w:r>
            <w:r w:rsidR="00F25120" w:rsidRPr="00F25120">
              <w:rPr>
                <w:noProof/>
                <w:webHidden/>
              </w:rPr>
              <w:tab/>
            </w:r>
            <w:r w:rsidRPr="00F25120">
              <w:rPr>
                <w:noProof/>
                <w:webHidden/>
              </w:rPr>
              <w:fldChar w:fldCharType="begin"/>
            </w:r>
            <w:r w:rsidR="00F25120" w:rsidRPr="00F25120">
              <w:rPr>
                <w:noProof/>
                <w:webHidden/>
              </w:rPr>
              <w:instrText xml:space="preserve"> PAGEREF _Toc495667930 \h </w:instrText>
            </w:r>
            <w:r w:rsidRPr="00F25120">
              <w:rPr>
                <w:noProof/>
                <w:webHidden/>
              </w:rPr>
            </w:r>
            <w:r w:rsidRPr="00F25120">
              <w:rPr>
                <w:noProof/>
                <w:webHidden/>
              </w:rPr>
              <w:fldChar w:fldCharType="separate"/>
            </w:r>
            <w:r w:rsidR="00882CAD">
              <w:rPr>
                <w:noProof/>
                <w:webHidden/>
              </w:rPr>
              <w:t>7</w:t>
            </w:r>
            <w:r w:rsidRPr="00F25120">
              <w:rPr>
                <w:noProof/>
                <w:webHidden/>
              </w:rPr>
              <w:fldChar w:fldCharType="end"/>
            </w:r>
          </w:hyperlink>
        </w:p>
        <w:p w:rsidR="00F25120" w:rsidRPr="00F25120" w:rsidRDefault="004D5FF6" w:rsidP="001524D9">
          <w:pPr>
            <w:pStyle w:val="11"/>
            <w:spacing w:line="240" w:lineRule="auto"/>
            <w:rPr>
              <w:rFonts w:eastAsiaTheme="minorEastAsia"/>
              <w:noProof/>
              <w:lang w:eastAsia="ru-RU"/>
            </w:rPr>
          </w:pPr>
          <w:hyperlink w:anchor="_Toc495667931" w:history="1">
            <w:r w:rsidR="00F25120" w:rsidRPr="00F25120">
              <w:rPr>
                <w:rStyle w:val="ad"/>
                <w:noProof/>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B26090">
              <w:rPr>
                <w:rStyle w:val="ad"/>
                <w:noProof/>
                <w:sz w:val="24"/>
                <w:szCs w:val="24"/>
              </w:rPr>
              <w:t>ТАЛАЖСКОЕ</w:t>
            </w:r>
            <w:r w:rsidR="00F25120" w:rsidRPr="00F25120">
              <w:rPr>
                <w:rStyle w:val="ad"/>
                <w:noProof/>
                <w:sz w:val="24"/>
                <w:szCs w:val="24"/>
              </w:rPr>
              <w:t>» ПРИМОРСКОГО  (ОСНОВНАЯ ЧАСТЬ)</w:t>
            </w:r>
            <w:r w:rsidR="00F25120" w:rsidRPr="00F25120">
              <w:rPr>
                <w:noProof/>
                <w:webHidden/>
              </w:rPr>
              <w:tab/>
            </w:r>
            <w:r w:rsidRPr="00F25120">
              <w:rPr>
                <w:noProof/>
                <w:webHidden/>
              </w:rPr>
              <w:fldChar w:fldCharType="begin"/>
            </w:r>
            <w:r w:rsidR="00F25120" w:rsidRPr="00F25120">
              <w:rPr>
                <w:noProof/>
                <w:webHidden/>
              </w:rPr>
              <w:instrText xml:space="preserve"> PAGEREF _Toc495667931 \h </w:instrText>
            </w:r>
            <w:r w:rsidRPr="00F25120">
              <w:rPr>
                <w:noProof/>
                <w:webHidden/>
              </w:rPr>
            </w:r>
            <w:r w:rsidRPr="00F25120">
              <w:rPr>
                <w:noProof/>
                <w:webHidden/>
              </w:rPr>
              <w:fldChar w:fldCharType="separate"/>
            </w:r>
            <w:r w:rsidR="00882CAD">
              <w:rPr>
                <w:noProof/>
                <w:webHidden/>
              </w:rPr>
              <w:t>9</w:t>
            </w:r>
            <w:r w:rsidRPr="00F25120">
              <w:rPr>
                <w:noProof/>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32" w:history="1">
            <w:r w:rsidR="00F25120" w:rsidRPr="00F25120">
              <w:rPr>
                <w:rStyle w:val="ad"/>
              </w:rPr>
              <w:t>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_Toc495667932 \h </w:instrText>
            </w:r>
            <w:r w:rsidRPr="00F25120">
              <w:rPr>
                <w:webHidden/>
              </w:rPr>
            </w:r>
            <w:r w:rsidRPr="00F25120">
              <w:rPr>
                <w:webHidden/>
              </w:rPr>
              <w:fldChar w:fldCharType="separate"/>
            </w:r>
            <w:r w:rsidR="00882CAD">
              <w:rPr>
                <w:webHidden/>
              </w:rPr>
              <w:t>9</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33" w:history="1">
            <w:r w:rsidR="00F25120" w:rsidRPr="00F25120">
              <w:rPr>
                <w:rStyle w:val="ad"/>
              </w:rPr>
              <w:t>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_Toc495667933 \h </w:instrText>
            </w:r>
            <w:r w:rsidRPr="00F25120">
              <w:rPr>
                <w:webHidden/>
              </w:rPr>
            </w:r>
            <w:r w:rsidRPr="00F25120">
              <w:rPr>
                <w:webHidden/>
              </w:rPr>
              <w:fldChar w:fldCharType="separate"/>
            </w:r>
            <w:r w:rsidR="00882CAD">
              <w:rPr>
                <w:webHidden/>
              </w:rPr>
              <w:t>10</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34" w:history="1">
            <w:r w:rsidR="00F25120" w:rsidRPr="00F25120">
              <w:rPr>
                <w:rStyle w:val="ad"/>
              </w:rPr>
              <w:t>3. В области электро-, тепло-, газо- и водоснабжения населения, водоотведение</w:t>
            </w:r>
            <w:r w:rsidR="00F25120" w:rsidRPr="00F25120">
              <w:rPr>
                <w:webHidden/>
              </w:rPr>
              <w:tab/>
            </w:r>
            <w:r w:rsidRPr="00F25120">
              <w:rPr>
                <w:webHidden/>
              </w:rPr>
              <w:fldChar w:fldCharType="begin"/>
            </w:r>
            <w:r w:rsidR="00F25120" w:rsidRPr="00F25120">
              <w:rPr>
                <w:webHidden/>
              </w:rPr>
              <w:instrText xml:space="preserve"> PAGEREF _Toc495667934 \h </w:instrText>
            </w:r>
            <w:r w:rsidRPr="00F25120">
              <w:rPr>
                <w:webHidden/>
              </w:rPr>
            </w:r>
            <w:r w:rsidRPr="00F25120">
              <w:rPr>
                <w:webHidden/>
              </w:rPr>
              <w:fldChar w:fldCharType="separate"/>
            </w:r>
            <w:r w:rsidR="00882CAD">
              <w:rPr>
                <w:webHidden/>
              </w:rPr>
              <w:t>11</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35" w:history="1">
            <w:r w:rsidR="00F25120" w:rsidRPr="00F25120">
              <w:rPr>
                <w:rStyle w:val="ad"/>
                <w:szCs w:val="24"/>
              </w:rPr>
              <w:t>3.1. Водоснабжение</w:t>
            </w:r>
            <w:r w:rsidR="00F25120" w:rsidRPr="00F25120">
              <w:rPr>
                <w:webHidden/>
              </w:rPr>
              <w:tab/>
            </w:r>
            <w:r w:rsidRPr="00F25120">
              <w:rPr>
                <w:webHidden/>
              </w:rPr>
              <w:fldChar w:fldCharType="begin"/>
            </w:r>
            <w:r w:rsidR="00F25120" w:rsidRPr="00F25120">
              <w:rPr>
                <w:webHidden/>
              </w:rPr>
              <w:instrText xml:space="preserve"> PAGEREF _Toc495667935 \h </w:instrText>
            </w:r>
            <w:r w:rsidRPr="00F25120">
              <w:rPr>
                <w:webHidden/>
              </w:rPr>
            </w:r>
            <w:r w:rsidRPr="00F25120">
              <w:rPr>
                <w:webHidden/>
              </w:rPr>
              <w:fldChar w:fldCharType="separate"/>
            </w:r>
            <w:r w:rsidR="00882CAD">
              <w:rPr>
                <w:webHidden/>
              </w:rPr>
              <w:t>11</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36" w:history="1">
            <w:r w:rsidR="00F25120" w:rsidRPr="00F25120">
              <w:rPr>
                <w:rStyle w:val="ad"/>
                <w:szCs w:val="24"/>
              </w:rPr>
              <w:t>3.2. Водоотведение</w:t>
            </w:r>
            <w:r w:rsidR="00F25120" w:rsidRPr="00F25120">
              <w:rPr>
                <w:webHidden/>
              </w:rPr>
              <w:tab/>
            </w:r>
            <w:r w:rsidRPr="00F25120">
              <w:rPr>
                <w:webHidden/>
              </w:rPr>
              <w:fldChar w:fldCharType="begin"/>
            </w:r>
            <w:r w:rsidR="00F25120" w:rsidRPr="00F25120">
              <w:rPr>
                <w:webHidden/>
              </w:rPr>
              <w:instrText xml:space="preserve"> PAGEREF _Toc495667936 \h </w:instrText>
            </w:r>
            <w:r w:rsidRPr="00F25120">
              <w:rPr>
                <w:webHidden/>
              </w:rPr>
            </w:r>
            <w:r w:rsidRPr="00F25120">
              <w:rPr>
                <w:webHidden/>
              </w:rPr>
              <w:fldChar w:fldCharType="separate"/>
            </w:r>
            <w:r w:rsidR="00882CAD">
              <w:rPr>
                <w:webHidden/>
              </w:rPr>
              <w:t>12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37" w:history="1">
            <w:r w:rsidR="00F25120" w:rsidRPr="00F25120">
              <w:rPr>
                <w:rStyle w:val="ad"/>
                <w:szCs w:val="24"/>
              </w:rPr>
              <w:t>3.3 Теплоснабжение</w:t>
            </w:r>
            <w:r w:rsidR="00F25120" w:rsidRPr="00F25120">
              <w:rPr>
                <w:webHidden/>
              </w:rPr>
              <w:tab/>
            </w:r>
            <w:r w:rsidRPr="00F25120">
              <w:rPr>
                <w:webHidden/>
              </w:rPr>
              <w:fldChar w:fldCharType="begin"/>
            </w:r>
            <w:r w:rsidR="00F25120" w:rsidRPr="00F25120">
              <w:rPr>
                <w:webHidden/>
              </w:rPr>
              <w:instrText xml:space="preserve"> PAGEREF _Toc495667937 \h </w:instrText>
            </w:r>
            <w:r w:rsidRPr="00F25120">
              <w:rPr>
                <w:webHidden/>
              </w:rPr>
            </w:r>
            <w:r w:rsidRPr="00F25120">
              <w:rPr>
                <w:webHidden/>
              </w:rPr>
              <w:fldChar w:fldCharType="separate"/>
            </w:r>
            <w:r w:rsidR="00882CAD">
              <w:rPr>
                <w:webHidden/>
              </w:rPr>
              <w:t>12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38" w:history="1">
            <w:r w:rsidR="00F25120" w:rsidRPr="00F25120">
              <w:rPr>
                <w:rStyle w:val="ad"/>
                <w:szCs w:val="24"/>
              </w:rPr>
              <w:t>3.4 Газоснабжение</w:t>
            </w:r>
            <w:r w:rsidR="00F25120" w:rsidRPr="00F25120">
              <w:rPr>
                <w:webHidden/>
              </w:rPr>
              <w:tab/>
            </w:r>
            <w:r w:rsidRPr="00F25120">
              <w:rPr>
                <w:webHidden/>
              </w:rPr>
              <w:fldChar w:fldCharType="begin"/>
            </w:r>
            <w:r w:rsidR="00F25120" w:rsidRPr="00F25120">
              <w:rPr>
                <w:webHidden/>
              </w:rPr>
              <w:instrText xml:space="preserve"> PAGEREF _Toc495667938 \h </w:instrText>
            </w:r>
            <w:r w:rsidRPr="00F25120">
              <w:rPr>
                <w:webHidden/>
              </w:rPr>
            </w:r>
            <w:r w:rsidRPr="00F25120">
              <w:rPr>
                <w:webHidden/>
              </w:rPr>
              <w:fldChar w:fldCharType="separate"/>
            </w:r>
            <w:r w:rsidR="00882CAD">
              <w:rPr>
                <w:webHidden/>
              </w:rPr>
              <w:t>12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39" w:history="1">
            <w:r w:rsidR="00F25120" w:rsidRPr="00F25120">
              <w:rPr>
                <w:rStyle w:val="ad"/>
                <w:szCs w:val="24"/>
              </w:rPr>
              <w:t>3.5 Электроснабжение</w:t>
            </w:r>
            <w:r w:rsidR="00F25120" w:rsidRPr="00F25120">
              <w:rPr>
                <w:webHidden/>
              </w:rPr>
              <w:tab/>
            </w:r>
            <w:r w:rsidRPr="00F25120">
              <w:rPr>
                <w:webHidden/>
              </w:rPr>
              <w:fldChar w:fldCharType="begin"/>
            </w:r>
            <w:r w:rsidR="00F25120" w:rsidRPr="00F25120">
              <w:rPr>
                <w:webHidden/>
              </w:rPr>
              <w:instrText xml:space="preserve"> PAGEREF _Toc495667939 \h </w:instrText>
            </w:r>
            <w:r w:rsidRPr="00F25120">
              <w:rPr>
                <w:webHidden/>
              </w:rPr>
            </w:r>
            <w:r w:rsidRPr="00F25120">
              <w:rPr>
                <w:webHidden/>
              </w:rPr>
              <w:fldChar w:fldCharType="separate"/>
            </w:r>
            <w:r w:rsidR="00882CAD">
              <w:rPr>
                <w:webHidden/>
              </w:rPr>
              <w:t>13</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0" w:history="1">
            <w:r w:rsidR="00F25120" w:rsidRPr="00F25120">
              <w:rPr>
                <w:rStyle w:val="ad"/>
                <w:szCs w:val="24"/>
              </w:rPr>
              <w:t>3.6 Мероприятия по отводу поверхностных вод</w:t>
            </w:r>
            <w:r w:rsidR="00F25120" w:rsidRPr="00F25120">
              <w:rPr>
                <w:webHidden/>
              </w:rPr>
              <w:tab/>
            </w:r>
            <w:r w:rsidRPr="00F25120">
              <w:rPr>
                <w:webHidden/>
              </w:rPr>
              <w:fldChar w:fldCharType="begin"/>
            </w:r>
            <w:r w:rsidR="00F25120" w:rsidRPr="00F25120">
              <w:rPr>
                <w:webHidden/>
              </w:rPr>
              <w:instrText xml:space="preserve"> PAGEREF _Toc495667940 \h </w:instrText>
            </w:r>
            <w:r w:rsidRPr="00F25120">
              <w:rPr>
                <w:webHidden/>
              </w:rPr>
            </w:r>
            <w:r w:rsidRPr="00F25120">
              <w:rPr>
                <w:webHidden/>
              </w:rPr>
              <w:fldChar w:fldCharType="separate"/>
            </w:r>
            <w:r w:rsidR="00882CAD">
              <w:rPr>
                <w:webHidden/>
              </w:rPr>
              <w:t>13</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41" w:history="1">
            <w:r w:rsidR="00F25120" w:rsidRPr="00F25120">
              <w:rPr>
                <w:rStyle w:val="ad"/>
              </w:rPr>
              <w:t>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_Toc495667941 \h </w:instrText>
            </w:r>
            <w:r w:rsidRPr="00F25120">
              <w:rPr>
                <w:webHidden/>
              </w:rPr>
            </w:r>
            <w:r w:rsidRPr="00F25120">
              <w:rPr>
                <w:webHidden/>
              </w:rPr>
              <w:fldChar w:fldCharType="separate"/>
            </w:r>
            <w:r w:rsidR="00882CAD">
              <w:rPr>
                <w:webHidden/>
              </w:rPr>
              <w:t>13</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43" w:history="1">
            <w:r w:rsidR="00F25120" w:rsidRPr="00F25120">
              <w:rPr>
                <w:rStyle w:val="ad"/>
              </w:rPr>
              <w:t>5. Объекты местного значения сельского  поселения в иных областях</w:t>
            </w:r>
            <w:r w:rsidR="00F25120" w:rsidRPr="00F25120">
              <w:rPr>
                <w:webHidden/>
              </w:rPr>
              <w:tab/>
            </w:r>
            <w:r w:rsidRPr="00F25120">
              <w:rPr>
                <w:webHidden/>
              </w:rPr>
              <w:fldChar w:fldCharType="begin"/>
            </w:r>
            <w:r w:rsidR="00F25120" w:rsidRPr="00F25120">
              <w:rPr>
                <w:webHidden/>
              </w:rPr>
              <w:instrText xml:space="preserve"> PAGEREF _Toc495667943 \h </w:instrText>
            </w:r>
            <w:r w:rsidRPr="00F25120">
              <w:rPr>
                <w:webHidden/>
              </w:rPr>
            </w:r>
            <w:r w:rsidRPr="00F25120">
              <w:rPr>
                <w:webHidden/>
              </w:rPr>
              <w:fldChar w:fldCharType="separate"/>
            </w:r>
            <w:r w:rsidR="00882CAD">
              <w:rPr>
                <w:webHidden/>
              </w:rPr>
              <w:t>18</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4" w:history="1">
            <w:r w:rsidR="00F25120" w:rsidRPr="00F25120">
              <w:rPr>
                <w:rStyle w:val="ad"/>
                <w:szCs w:val="24"/>
              </w:rPr>
              <w:t>5.1.  В области благоустройства (озеленения) территории и организации массового отдыха</w:t>
            </w:r>
            <w:r w:rsidR="00F25120" w:rsidRPr="00F25120">
              <w:rPr>
                <w:webHidden/>
              </w:rPr>
              <w:tab/>
            </w:r>
            <w:r w:rsidRPr="00F25120">
              <w:rPr>
                <w:webHidden/>
              </w:rPr>
              <w:fldChar w:fldCharType="begin"/>
            </w:r>
            <w:r w:rsidR="00F25120" w:rsidRPr="00F25120">
              <w:rPr>
                <w:webHidden/>
              </w:rPr>
              <w:instrText xml:space="preserve"> PAGEREF _Toc495667944 \h </w:instrText>
            </w:r>
            <w:r w:rsidRPr="00F25120">
              <w:rPr>
                <w:webHidden/>
              </w:rPr>
            </w:r>
            <w:r w:rsidRPr="00F25120">
              <w:rPr>
                <w:webHidden/>
              </w:rPr>
              <w:fldChar w:fldCharType="separate"/>
            </w:r>
            <w:r w:rsidR="00882CAD">
              <w:rPr>
                <w:webHidden/>
              </w:rPr>
              <w:t>18</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5" w:history="1">
            <w:r w:rsidR="00F25120" w:rsidRPr="00F25120">
              <w:rPr>
                <w:rStyle w:val="ad"/>
                <w:szCs w:val="24"/>
              </w:rPr>
              <w:t>5.2.  В области развития жилищного строительства</w:t>
            </w:r>
            <w:r w:rsidR="00F25120" w:rsidRPr="00F25120">
              <w:rPr>
                <w:webHidden/>
              </w:rPr>
              <w:tab/>
            </w:r>
            <w:r w:rsidRPr="00F25120">
              <w:rPr>
                <w:webHidden/>
              </w:rPr>
              <w:fldChar w:fldCharType="begin"/>
            </w:r>
            <w:r w:rsidR="00F25120" w:rsidRPr="00F25120">
              <w:rPr>
                <w:webHidden/>
              </w:rPr>
              <w:instrText xml:space="preserve"> PAGEREF _Toc495667945 \h </w:instrText>
            </w:r>
            <w:r w:rsidRPr="00F25120">
              <w:rPr>
                <w:webHidden/>
              </w:rPr>
            </w:r>
            <w:r w:rsidRPr="00F25120">
              <w:rPr>
                <w:webHidden/>
              </w:rPr>
              <w:fldChar w:fldCharType="separate"/>
            </w:r>
            <w:r w:rsidR="00882CAD">
              <w:rPr>
                <w:webHidden/>
              </w:rPr>
              <w:t>19</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6" w:history="1">
            <w:r w:rsidR="00F25120" w:rsidRPr="00F25120">
              <w:rPr>
                <w:rStyle w:val="ad"/>
                <w:szCs w:val="24"/>
              </w:rPr>
              <w:t>5.3. В области организации мест захоронения</w:t>
            </w:r>
            <w:r w:rsidR="00F25120" w:rsidRPr="00F25120">
              <w:rPr>
                <w:webHidden/>
              </w:rPr>
              <w:tab/>
            </w:r>
            <w:r w:rsidRPr="00F25120">
              <w:rPr>
                <w:webHidden/>
              </w:rPr>
              <w:fldChar w:fldCharType="begin"/>
            </w:r>
            <w:r w:rsidR="00F25120" w:rsidRPr="00F25120">
              <w:rPr>
                <w:webHidden/>
              </w:rPr>
              <w:instrText xml:space="preserve"> PAGEREF _Toc495667946 \h </w:instrText>
            </w:r>
            <w:r w:rsidRPr="00F25120">
              <w:rPr>
                <w:webHidden/>
              </w:rPr>
            </w:r>
            <w:r w:rsidRPr="00F25120">
              <w:rPr>
                <w:webHidden/>
              </w:rPr>
              <w:fldChar w:fldCharType="separate"/>
            </w:r>
            <w:r w:rsidR="00882CAD">
              <w:rPr>
                <w:webHidden/>
              </w:rPr>
              <w:t>22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7" w:history="1">
            <w:r w:rsidR="00F25120" w:rsidRPr="00F25120">
              <w:rPr>
                <w:rStyle w:val="ad"/>
                <w:szCs w:val="24"/>
              </w:rPr>
              <w:t>5.4. Объекты производственного 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_Toc495667947 \h </w:instrText>
            </w:r>
            <w:r w:rsidRPr="00F25120">
              <w:rPr>
                <w:webHidden/>
              </w:rPr>
            </w:r>
            <w:r w:rsidRPr="00F25120">
              <w:rPr>
                <w:webHidden/>
              </w:rPr>
              <w:fldChar w:fldCharType="separate"/>
            </w:r>
            <w:r w:rsidR="00882CAD">
              <w:rPr>
                <w:webHidden/>
              </w:rPr>
              <w:t>22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48" w:history="1">
            <w:r w:rsidR="00F25120" w:rsidRPr="00F25120">
              <w:rPr>
                <w:rStyle w:val="ad"/>
                <w:szCs w:val="24"/>
              </w:rPr>
              <w:t>5.5. В области торговли, общественного питания и бытового обслуживания</w:t>
            </w:r>
            <w:r w:rsidR="00F25120" w:rsidRPr="00F25120">
              <w:rPr>
                <w:webHidden/>
              </w:rPr>
              <w:tab/>
            </w:r>
            <w:r w:rsidRPr="00F25120">
              <w:rPr>
                <w:webHidden/>
              </w:rPr>
              <w:fldChar w:fldCharType="begin"/>
            </w:r>
            <w:r w:rsidR="00F25120" w:rsidRPr="00F25120">
              <w:rPr>
                <w:webHidden/>
              </w:rPr>
              <w:instrText xml:space="preserve"> PAGEREF _Toc495667948 \h </w:instrText>
            </w:r>
            <w:r w:rsidRPr="00F25120">
              <w:rPr>
                <w:webHidden/>
              </w:rPr>
            </w:r>
            <w:r w:rsidRPr="00F25120">
              <w:rPr>
                <w:webHidden/>
              </w:rPr>
              <w:fldChar w:fldCharType="separate"/>
            </w:r>
            <w:r w:rsidR="00882CAD">
              <w:rPr>
                <w:webHidden/>
              </w:rPr>
              <w:t>23</w:t>
            </w:r>
            <w:r w:rsidRPr="00F25120">
              <w:rPr>
                <w:webHidden/>
              </w:rPr>
              <w:fldChar w:fldCharType="end"/>
            </w:r>
          </w:hyperlink>
        </w:p>
        <w:p w:rsidR="00F25120" w:rsidRPr="00F25120" w:rsidRDefault="004D5FF6" w:rsidP="001524D9">
          <w:pPr>
            <w:pStyle w:val="11"/>
            <w:spacing w:line="240" w:lineRule="auto"/>
            <w:rPr>
              <w:rFonts w:eastAsiaTheme="minorEastAsia"/>
              <w:noProof/>
              <w:lang w:eastAsia="ru-RU"/>
            </w:rPr>
          </w:pPr>
          <w:hyperlink w:anchor="_Toc495667949" w:history="1">
            <w:r w:rsidR="00F25120" w:rsidRPr="00F25120">
              <w:rPr>
                <w:rStyle w:val="ad"/>
                <w:noProof/>
                <w:sz w:val="24"/>
                <w:szCs w:val="24"/>
              </w:rPr>
              <w:t>ЧАСТЬ I</w:t>
            </w:r>
            <w:r w:rsidR="00F25120" w:rsidRPr="00F25120">
              <w:rPr>
                <w:rStyle w:val="ad"/>
                <w:noProof/>
                <w:sz w:val="24"/>
                <w:szCs w:val="24"/>
                <w:lang w:val="en-US"/>
              </w:rPr>
              <w:t>V</w:t>
            </w:r>
            <w:r w:rsidR="00F25120" w:rsidRPr="00F25120">
              <w:rPr>
                <w:rStyle w:val="ad"/>
                <w:noProof/>
                <w:sz w:val="24"/>
                <w:szCs w:val="24"/>
              </w:rPr>
              <w:t>. ОБОСНОВАНИЕ РАСЧЕТНЫХ ПОКАЗАТЕЛЕЙ,  СОДЕРЖАЩИХСЯ В ОСНОВНОЙ ЧАСТИ НОРМАТИВОВ  ГРАДОСТРОИТЕЛЬНОГО ПРОЕКТИРОВАНИЯ МУНИЦИПАЛЬНОГО ОБРАЗОВАНИЯ «</w:t>
            </w:r>
            <w:r w:rsidR="00B26090">
              <w:rPr>
                <w:rStyle w:val="ad"/>
                <w:noProof/>
                <w:sz w:val="24"/>
                <w:szCs w:val="24"/>
              </w:rPr>
              <w:t>ТАЛАЖСКОЕ</w:t>
            </w:r>
            <w:r w:rsidR="00F25120" w:rsidRPr="00F25120">
              <w:rPr>
                <w:rStyle w:val="ad"/>
                <w:noProof/>
                <w:sz w:val="24"/>
                <w:szCs w:val="24"/>
              </w:rPr>
              <w:t>» ПРИМОРСКОГО РАЙОНА   АРХАНГЕЛЬСКОЙ ОБЛАСТИ</w:t>
            </w:r>
            <w:r w:rsidR="00F25120" w:rsidRPr="00F25120">
              <w:rPr>
                <w:noProof/>
                <w:webHidden/>
              </w:rPr>
              <w:tab/>
            </w:r>
            <w:r w:rsidRPr="00F25120">
              <w:rPr>
                <w:noProof/>
                <w:webHidden/>
              </w:rPr>
              <w:fldChar w:fldCharType="begin"/>
            </w:r>
            <w:r w:rsidR="00F25120" w:rsidRPr="00F25120">
              <w:rPr>
                <w:noProof/>
                <w:webHidden/>
              </w:rPr>
              <w:instrText xml:space="preserve"> PAGEREF _Toc495667949 \h </w:instrText>
            </w:r>
            <w:r w:rsidRPr="00F25120">
              <w:rPr>
                <w:noProof/>
                <w:webHidden/>
              </w:rPr>
            </w:r>
            <w:r w:rsidRPr="00F25120">
              <w:rPr>
                <w:noProof/>
                <w:webHidden/>
              </w:rPr>
              <w:fldChar w:fldCharType="separate"/>
            </w:r>
            <w:r w:rsidR="00882CAD">
              <w:rPr>
                <w:noProof/>
                <w:webHidden/>
              </w:rPr>
              <w:t>24</w:t>
            </w:r>
            <w:r w:rsidRPr="00F25120">
              <w:rPr>
                <w:noProof/>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50" w:history="1">
            <w:r w:rsidR="00F25120" w:rsidRPr="00F25120">
              <w:rPr>
                <w:rStyle w:val="ad"/>
              </w:rPr>
              <w:t>4.1.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_Toc495667950 \h </w:instrText>
            </w:r>
            <w:r w:rsidRPr="00F25120">
              <w:rPr>
                <w:webHidden/>
              </w:rPr>
            </w:r>
            <w:r w:rsidRPr="00F25120">
              <w:rPr>
                <w:webHidden/>
              </w:rPr>
              <w:fldChar w:fldCharType="separate"/>
            </w:r>
            <w:r w:rsidR="00882CAD">
              <w:rPr>
                <w:webHidden/>
              </w:rPr>
              <w:t>25</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51" w:history="1">
            <w:r w:rsidR="00F25120" w:rsidRPr="00F25120">
              <w:rPr>
                <w:rStyle w:val="ad"/>
              </w:rPr>
              <w:t>4.2.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_Toc495667951 \h </w:instrText>
            </w:r>
            <w:r w:rsidRPr="00F25120">
              <w:rPr>
                <w:webHidden/>
              </w:rPr>
            </w:r>
            <w:r w:rsidRPr="00F25120">
              <w:rPr>
                <w:webHidden/>
              </w:rPr>
              <w:fldChar w:fldCharType="separate"/>
            </w:r>
            <w:r w:rsidR="00882CAD">
              <w:rPr>
                <w:webHidden/>
              </w:rPr>
              <w:t>26</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52" w:history="1">
            <w:r w:rsidR="00F25120" w:rsidRPr="00F25120">
              <w:rPr>
                <w:rStyle w:val="ad"/>
              </w:rPr>
              <w:t>4.3. В области электро-, тепло-, газо- и водоснабжения</w:t>
            </w:r>
          </w:hyperlink>
          <w:r w:rsidR="00C932EB">
            <w:rPr>
              <w:rFonts w:eastAsiaTheme="minorEastAsia"/>
              <w:lang w:eastAsia="ru-RU"/>
            </w:rPr>
            <w:t xml:space="preserve"> </w:t>
          </w:r>
          <w:hyperlink w:anchor="_Toc495667953" w:history="1">
            <w:r w:rsidR="00F25120" w:rsidRPr="00F25120">
              <w:rPr>
                <w:rStyle w:val="ad"/>
              </w:rPr>
              <w:t>населения, водоотведения</w:t>
            </w:r>
            <w:r w:rsidR="00F25120" w:rsidRPr="00F25120">
              <w:rPr>
                <w:webHidden/>
              </w:rPr>
              <w:tab/>
            </w:r>
            <w:r w:rsidRPr="00F25120">
              <w:rPr>
                <w:webHidden/>
              </w:rPr>
              <w:fldChar w:fldCharType="begin"/>
            </w:r>
            <w:r w:rsidR="00F25120" w:rsidRPr="00F25120">
              <w:rPr>
                <w:webHidden/>
              </w:rPr>
              <w:instrText xml:space="preserve"> PAGEREF _Toc495667953 \h </w:instrText>
            </w:r>
            <w:r w:rsidRPr="00F25120">
              <w:rPr>
                <w:webHidden/>
              </w:rPr>
            </w:r>
            <w:r w:rsidRPr="00F25120">
              <w:rPr>
                <w:webHidden/>
              </w:rPr>
              <w:fldChar w:fldCharType="separate"/>
            </w:r>
            <w:r w:rsidR="00882CAD">
              <w:rPr>
                <w:webHidden/>
              </w:rPr>
              <w:t>26</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54" w:history="1">
            <w:r w:rsidR="00F25120" w:rsidRPr="00F25120">
              <w:rPr>
                <w:rStyle w:val="ad"/>
                <w:szCs w:val="24"/>
              </w:rPr>
              <w:t>4.3.1. Расчетные показатели минимально допустимого уровня</w:t>
            </w:r>
          </w:hyperlink>
          <w:r w:rsidR="00C932EB">
            <w:rPr>
              <w:rFonts w:eastAsiaTheme="minorEastAsia"/>
              <w:lang w:eastAsia="ru-RU"/>
            </w:rPr>
            <w:t xml:space="preserve"> </w:t>
          </w:r>
          <w:hyperlink w:anchor="_Toc495667955"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6" w:history="1">
            <w:r w:rsidR="00F25120" w:rsidRPr="00F25120">
              <w:rPr>
                <w:rStyle w:val="ad"/>
                <w:szCs w:val="24"/>
              </w:rPr>
              <w:t>водоснабжения</w:t>
            </w:r>
            <w:r w:rsidR="00F25120" w:rsidRPr="00F25120">
              <w:rPr>
                <w:webHidden/>
              </w:rPr>
              <w:tab/>
            </w:r>
            <w:r w:rsidRPr="00F25120">
              <w:rPr>
                <w:webHidden/>
              </w:rPr>
              <w:fldChar w:fldCharType="begin"/>
            </w:r>
            <w:r w:rsidR="00F25120" w:rsidRPr="00F25120">
              <w:rPr>
                <w:webHidden/>
              </w:rPr>
              <w:instrText xml:space="preserve"> PAGEREF _Toc495667956 \h </w:instrText>
            </w:r>
            <w:r w:rsidRPr="00F25120">
              <w:rPr>
                <w:webHidden/>
              </w:rPr>
            </w:r>
            <w:r w:rsidRPr="00F25120">
              <w:rPr>
                <w:webHidden/>
              </w:rPr>
              <w:fldChar w:fldCharType="separate"/>
            </w:r>
            <w:r w:rsidR="00882CAD">
              <w:rPr>
                <w:webHidden/>
              </w:rPr>
              <w:t>27</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57" w:history="1">
            <w:r w:rsidR="00F25120" w:rsidRPr="00F25120">
              <w:rPr>
                <w:rStyle w:val="ad"/>
                <w:szCs w:val="24"/>
              </w:rPr>
              <w:t>4.3.2. Расчетные показатели минимально допустимого уровня</w:t>
            </w:r>
          </w:hyperlink>
          <w:r w:rsidR="00C932EB">
            <w:rPr>
              <w:rFonts w:eastAsiaTheme="minorEastAsia"/>
              <w:lang w:eastAsia="ru-RU"/>
            </w:rPr>
            <w:t xml:space="preserve"> </w:t>
          </w:r>
          <w:hyperlink w:anchor="_Toc495667958"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9" w:history="1">
            <w:r w:rsidR="00F25120" w:rsidRPr="00F25120">
              <w:rPr>
                <w:rStyle w:val="ad"/>
                <w:szCs w:val="24"/>
              </w:rPr>
              <w:t>водоотведения</w:t>
            </w:r>
            <w:r w:rsidR="00F25120" w:rsidRPr="00F25120">
              <w:rPr>
                <w:webHidden/>
              </w:rPr>
              <w:tab/>
            </w:r>
            <w:r w:rsidRPr="00F25120">
              <w:rPr>
                <w:webHidden/>
              </w:rPr>
              <w:fldChar w:fldCharType="begin"/>
            </w:r>
            <w:r w:rsidR="00F25120" w:rsidRPr="00F25120">
              <w:rPr>
                <w:webHidden/>
              </w:rPr>
              <w:instrText xml:space="preserve"> PAGEREF _Toc495667959 \h </w:instrText>
            </w:r>
            <w:r w:rsidRPr="00F25120">
              <w:rPr>
                <w:webHidden/>
              </w:rPr>
            </w:r>
            <w:r w:rsidRPr="00F25120">
              <w:rPr>
                <w:webHidden/>
              </w:rPr>
              <w:fldChar w:fldCharType="separate"/>
            </w:r>
            <w:r w:rsidR="00882CAD">
              <w:rPr>
                <w:webHidden/>
              </w:rPr>
              <w:t>28</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60" w:history="1">
            <w:r w:rsidR="00F25120" w:rsidRPr="00F25120">
              <w:rPr>
                <w:rStyle w:val="ad"/>
                <w:szCs w:val="24"/>
              </w:rPr>
              <w:t>4.3.3. Расчетные показатели минимально допустимого уровня</w:t>
            </w:r>
          </w:hyperlink>
          <w:r w:rsidR="00C932EB">
            <w:rPr>
              <w:rFonts w:eastAsiaTheme="minorEastAsia"/>
              <w:lang w:eastAsia="ru-RU"/>
            </w:rPr>
            <w:t xml:space="preserve"> </w:t>
          </w:r>
          <w:hyperlink w:anchor="_Toc49566796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2" w:history="1">
            <w:r w:rsidR="00F25120" w:rsidRPr="00F25120">
              <w:rPr>
                <w:rStyle w:val="ad"/>
                <w:szCs w:val="24"/>
              </w:rPr>
              <w:t>теплоснабжения</w:t>
            </w:r>
            <w:r w:rsidR="00F25120" w:rsidRPr="00F25120">
              <w:rPr>
                <w:webHidden/>
              </w:rPr>
              <w:tab/>
            </w:r>
            <w:r w:rsidRPr="00F25120">
              <w:rPr>
                <w:webHidden/>
              </w:rPr>
              <w:fldChar w:fldCharType="begin"/>
            </w:r>
            <w:r w:rsidR="00F25120" w:rsidRPr="00F25120">
              <w:rPr>
                <w:webHidden/>
              </w:rPr>
              <w:instrText xml:space="preserve"> PAGEREF _Toc495667962 \h </w:instrText>
            </w:r>
            <w:r w:rsidRPr="00F25120">
              <w:rPr>
                <w:webHidden/>
              </w:rPr>
            </w:r>
            <w:r w:rsidRPr="00F25120">
              <w:rPr>
                <w:webHidden/>
              </w:rPr>
              <w:fldChar w:fldCharType="separate"/>
            </w:r>
            <w:r w:rsidR="00882CAD">
              <w:rPr>
                <w:webHidden/>
              </w:rPr>
              <w:t>29</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63" w:history="1">
            <w:r w:rsidR="00F25120" w:rsidRPr="00F25120">
              <w:rPr>
                <w:rStyle w:val="ad"/>
                <w:szCs w:val="24"/>
              </w:rPr>
              <w:t>4.3.4. Расчетные показатели минимально допустимого уровня</w:t>
            </w:r>
          </w:hyperlink>
          <w:r w:rsidR="00C932EB">
            <w:rPr>
              <w:rFonts w:eastAsiaTheme="minorEastAsia"/>
              <w:lang w:eastAsia="ru-RU"/>
            </w:rPr>
            <w:t xml:space="preserve"> </w:t>
          </w:r>
          <w:hyperlink w:anchor="_Toc495667964"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5" w:history="1">
            <w:r w:rsidR="00F25120" w:rsidRPr="00F25120">
              <w:rPr>
                <w:rStyle w:val="ad"/>
                <w:szCs w:val="24"/>
              </w:rPr>
              <w:t>газоснабжения</w:t>
            </w:r>
            <w:r w:rsidR="00F25120" w:rsidRPr="00F25120">
              <w:rPr>
                <w:webHidden/>
              </w:rPr>
              <w:tab/>
            </w:r>
            <w:r w:rsidRPr="00F25120">
              <w:rPr>
                <w:webHidden/>
              </w:rPr>
              <w:fldChar w:fldCharType="begin"/>
            </w:r>
            <w:r w:rsidR="00F25120" w:rsidRPr="00F25120">
              <w:rPr>
                <w:webHidden/>
              </w:rPr>
              <w:instrText xml:space="preserve"> PAGEREF _Toc495667965 \h </w:instrText>
            </w:r>
            <w:r w:rsidRPr="00F25120">
              <w:rPr>
                <w:webHidden/>
              </w:rPr>
            </w:r>
            <w:r w:rsidRPr="00F25120">
              <w:rPr>
                <w:webHidden/>
              </w:rPr>
              <w:fldChar w:fldCharType="separate"/>
            </w:r>
            <w:r w:rsidR="00882CAD">
              <w:rPr>
                <w:webHidden/>
              </w:rPr>
              <w:t>30</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66" w:history="1">
            <w:r w:rsidR="00F25120" w:rsidRPr="00F25120">
              <w:rPr>
                <w:rStyle w:val="ad"/>
                <w:szCs w:val="24"/>
              </w:rPr>
              <w:t>4.3.5. Расчетные показатели минимально допустимого уровня</w:t>
            </w:r>
          </w:hyperlink>
          <w:r w:rsidR="00C932EB">
            <w:rPr>
              <w:rFonts w:eastAsiaTheme="minorEastAsia"/>
              <w:lang w:eastAsia="ru-RU"/>
            </w:rPr>
            <w:t xml:space="preserve"> </w:t>
          </w:r>
          <w:hyperlink w:anchor="_Toc495667967"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8" w:history="1">
            <w:r w:rsidR="00F25120" w:rsidRPr="00F25120">
              <w:rPr>
                <w:rStyle w:val="ad"/>
                <w:szCs w:val="24"/>
              </w:rPr>
              <w:t>электроснабжения</w:t>
            </w:r>
            <w:r w:rsidR="00F25120" w:rsidRPr="00F25120">
              <w:rPr>
                <w:webHidden/>
              </w:rPr>
              <w:tab/>
            </w:r>
            <w:r w:rsidRPr="00F25120">
              <w:rPr>
                <w:webHidden/>
              </w:rPr>
              <w:fldChar w:fldCharType="begin"/>
            </w:r>
            <w:r w:rsidR="00F25120" w:rsidRPr="00F25120">
              <w:rPr>
                <w:webHidden/>
              </w:rPr>
              <w:instrText xml:space="preserve"> PAGEREF _Toc495667968 \h </w:instrText>
            </w:r>
            <w:r w:rsidRPr="00F25120">
              <w:rPr>
                <w:webHidden/>
              </w:rPr>
            </w:r>
            <w:r w:rsidRPr="00F25120">
              <w:rPr>
                <w:webHidden/>
              </w:rPr>
              <w:fldChar w:fldCharType="separate"/>
            </w:r>
            <w:r w:rsidR="00882CAD">
              <w:rPr>
                <w:webHidden/>
              </w:rPr>
              <w:t>30</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69" w:history="1">
            <w:r w:rsidR="00F25120" w:rsidRPr="00F25120">
              <w:rPr>
                <w:rStyle w:val="ad"/>
              </w:rPr>
              <w:t>4.4.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_Toc495667969 \h </w:instrText>
            </w:r>
            <w:r w:rsidRPr="00F25120">
              <w:rPr>
                <w:webHidden/>
              </w:rPr>
            </w:r>
            <w:r w:rsidRPr="00F25120">
              <w:rPr>
                <w:webHidden/>
              </w:rPr>
              <w:fldChar w:fldCharType="separate"/>
            </w:r>
            <w:r w:rsidR="00882CAD">
              <w:rPr>
                <w:webHidden/>
              </w:rPr>
              <w:t>31</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70" w:history="1">
            <w:r w:rsidR="00F25120" w:rsidRPr="00F25120">
              <w:rPr>
                <w:rStyle w:val="ad"/>
                <w:szCs w:val="24"/>
              </w:rPr>
              <w:t>4.4.1. Расчетные показатели минимально допустимого уровня</w:t>
            </w:r>
          </w:hyperlink>
          <w:r w:rsidR="00C932EB">
            <w:rPr>
              <w:rFonts w:eastAsiaTheme="minorEastAsia"/>
              <w:lang w:eastAsia="ru-RU"/>
            </w:rPr>
            <w:t xml:space="preserve"> </w:t>
          </w:r>
          <w:hyperlink w:anchor="_Toc49566797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72" w:history="1">
            <w:r w:rsidR="00F25120" w:rsidRPr="00F25120">
              <w:rPr>
                <w:rStyle w:val="ad"/>
                <w:szCs w:val="24"/>
              </w:rPr>
              <w:t>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_Toc495667972 \h </w:instrText>
            </w:r>
            <w:r w:rsidRPr="00F25120">
              <w:rPr>
                <w:webHidden/>
              </w:rPr>
            </w:r>
            <w:r w:rsidRPr="00F25120">
              <w:rPr>
                <w:webHidden/>
              </w:rPr>
              <w:fldChar w:fldCharType="separate"/>
            </w:r>
            <w:r w:rsidR="00882CAD">
              <w:rPr>
                <w:webHidden/>
              </w:rPr>
              <w:t>32</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73" w:history="1">
            <w:r w:rsidR="00F25120" w:rsidRPr="00F25120">
              <w:rPr>
                <w:rStyle w:val="ad"/>
                <w:szCs w:val="24"/>
              </w:rPr>
              <w:t>4.4.2. Расчетные показатели максимально допустимого уровня</w:t>
            </w:r>
          </w:hyperlink>
          <w:r w:rsidR="00C932EB">
            <w:rPr>
              <w:rFonts w:eastAsiaTheme="minorEastAsia"/>
              <w:lang w:eastAsia="ru-RU"/>
            </w:rPr>
            <w:t xml:space="preserve"> </w:t>
          </w:r>
          <w:hyperlink w:anchor="_Toc495667974" w:history="1">
            <w:r w:rsidR="00F25120" w:rsidRPr="00F25120">
              <w:rPr>
                <w:rStyle w:val="ad"/>
                <w:szCs w:val="24"/>
              </w:rPr>
              <w:t>территориальной доступности объектов местного значения</w:t>
            </w:r>
          </w:hyperlink>
          <w:r w:rsidR="00C932EB">
            <w:rPr>
              <w:rFonts w:eastAsiaTheme="minorEastAsia"/>
              <w:lang w:eastAsia="ru-RU"/>
            </w:rPr>
            <w:t xml:space="preserve"> </w:t>
          </w:r>
          <w:hyperlink w:anchor="_Toc495667975" w:history="1">
            <w:r w:rsidR="00F25120" w:rsidRPr="00F25120">
              <w:rPr>
                <w:rStyle w:val="ad"/>
                <w:szCs w:val="24"/>
              </w:rPr>
              <w:t>в области автомобильных дорог</w:t>
            </w:r>
            <w:r w:rsidR="00F25120" w:rsidRPr="00F25120">
              <w:rPr>
                <w:webHidden/>
              </w:rPr>
              <w:tab/>
            </w:r>
            <w:r w:rsidRPr="00F25120">
              <w:rPr>
                <w:webHidden/>
              </w:rPr>
              <w:fldChar w:fldCharType="begin"/>
            </w:r>
            <w:r w:rsidR="00F25120" w:rsidRPr="00F25120">
              <w:rPr>
                <w:webHidden/>
              </w:rPr>
              <w:instrText xml:space="preserve"> PAGEREF _Toc495667975 \h </w:instrText>
            </w:r>
            <w:r w:rsidRPr="00F25120">
              <w:rPr>
                <w:webHidden/>
              </w:rPr>
            </w:r>
            <w:r w:rsidRPr="00F25120">
              <w:rPr>
                <w:webHidden/>
              </w:rPr>
              <w:fldChar w:fldCharType="separate"/>
            </w:r>
            <w:r w:rsidR="00882CAD">
              <w:rPr>
                <w:webHidden/>
              </w:rPr>
              <w:t>33</w:t>
            </w:r>
            <w:r w:rsidRPr="00F25120">
              <w:rPr>
                <w:webHidden/>
              </w:rPr>
              <w:fldChar w:fldCharType="end"/>
            </w:r>
          </w:hyperlink>
        </w:p>
        <w:p w:rsidR="00F25120" w:rsidRPr="00F25120" w:rsidRDefault="004D5FF6" w:rsidP="001524D9">
          <w:pPr>
            <w:pStyle w:val="21"/>
            <w:spacing w:line="240" w:lineRule="auto"/>
            <w:rPr>
              <w:rFonts w:eastAsiaTheme="minorEastAsia"/>
              <w:lang w:eastAsia="ru-RU"/>
            </w:rPr>
          </w:pPr>
          <w:hyperlink w:anchor="_Toc495667976" w:history="1">
            <w:r w:rsidR="00F25120" w:rsidRPr="00F25120">
              <w:rPr>
                <w:rStyle w:val="ad"/>
              </w:rPr>
              <w:t>4.5. В области развития жилищного строительства</w:t>
            </w:r>
          </w:hyperlink>
        </w:p>
        <w:p w:rsidR="00F25120" w:rsidRPr="00C932EB" w:rsidRDefault="004D5FF6" w:rsidP="001524D9">
          <w:pPr>
            <w:pStyle w:val="21"/>
            <w:spacing w:line="240" w:lineRule="auto"/>
            <w:rPr>
              <w:rFonts w:eastAsiaTheme="minorEastAsia"/>
              <w:lang w:eastAsia="ru-RU"/>
            </w:rPr>
          </w:pPr>
          <w:hyperlink w:anchor="_Toc495667977" w:history="1">
            <w:r w:rsidR="00F25120" w:rsidRPr="00F25120">
              <w:rPr>
                <w:rStyle w:val="ad"/>
              </w:rPr>
              <w:t>4.6. Расчетные показатели минимально допустимых размеров</w:t>
            </w:r>
          </w:hyperlink>
          <w:r w:rsidR="00C932EB">
            <w:rPr>
              <w:rFonts w:eastAsiaTheme="minorEastAsia"/>
              <w:lang w:eastAsia="ru-RU"/>
            </w:rPr>
            <w:t xml:space="preserve"> </w:t>
          </w:r>
          <w:hyperlink w:anchor="_Toc495667978" w:history="1">
            <w:r w:rsidR="00F25120" w:rsidRPr="00F25120">
              <w:rPr>
                <w:rStyle w:val="ad"/>
              </w:rPr>
              <w:t>земельных участков для размещения мест погребения</w:t>
            </w:r>
            <w:r w:rsidR="00F25120" w:rsidRPr="00F25120">
              <w:rPr>
                <w:webHidden/>
              </w:rPr>
              <w:tab/>
            </w:r>
            <w:r w:rsidRPr="00F25120">
              <w:rPr>
                <w:webHidden/>
              </w:rPr>
              <w:fldChar w:fldCharType="begin"/>
            </w:r>
            <w:r w:rsidR="00F25120" w:rsidRPr="00F25120">
              <w:rPr>
                <w:webHidden/>
              </w:rPr>
              <w:instrText xml:space="preserve"> PAGEREF _Toc495667978 \h </w:instrText>
            </w:r>
            <w:r w:rsidRPr="00F25120">
              <w:rPr>
                <w:webHidden/>
              </w:rPr>
            </w:r>
            <w:r w:rsidRPr="00F25120">
              <w:rPr>
                <w:webHidden/>
              </w:rPr>
              <w:fldChar w:fldCharType="separate"/>
            </w:r>
            <w:r w:rsidR="00882CAD">
              <w:rPr>
                <w:webHidden/>
              </w:rPr>
              <w:t>36</w:t>
            </w:r>
            <w:r w:rsidRPr="00F25120">
              <w:rPr>
                <w:webHidden/>
              </w:rPr>
              <w:fldChar w:fldCharType="end"/>
            </w:r>
          </w:hyperlink>
        </w:p>
        <w:p w:rsidR="00F25120" w:rsidRDefault="004D5FF6" w:rsidP="001524D9">
          <w:pPr>
            <w:pStyle w:val="21"/>
            <w:spacing w:line="240" w:lineRule="auto"/>
            <w:rPr>
              <w:rFonts w:asciiTheme="minorHAnsi" w:eastAsiaTheme="minorEastAsia" w:hAnsiTheme="minorHAnsi" w:cstheme="minorBidi"/>
              <w:sz w:val="22"/>
              <w:szCs w:val="22"/>
              <w:lang w:eastAsia="ru-RU"/>
            </w:rPr>
          </w:pPr>
          <w:hyperlink w:anchor="_Toc495667979" w:history="1">
            <w:r w:rsidR="00F25120" w:rsidRPr="00CA62FF">
              <w:rPr>
                <w:rStyle w:val="ad"/>
              </w:rPr>
              <w:t>4.7. В области связи и информатизации</w:t>
            </w:r>
            <w:r w:rsidR="00F25120">
              <w:rPr>
                <w:webHidden/>
              </w:rPr>
              <w:tab/>
            </w:r>
            <w:r>
              <w:rPr>
                <w:webHidden/>
              </w:rPr>
              <w:fldChar w:fldCharType="begin"/>
            </w:r>
            <w:r w:rsidR="00F25120">
              <w:rPr>
                <w:webHidden/>
              </w:rPr>
              <w:instrText xml:space="preserve"> PAGEREF _Toc495667979 \h </w:instrText>
            </w:r>
            <w:r>
              <w:rPr>
                <w:webHidden/>
              </w:rPr>
            </w:r>
            <w:r>
              <w:rPr>
                <w:webHidden/>
              </w:rPr>
              <w:fldChar w:fldCharType="separate"/>
            </w:r>
            <w:r w:rsidR="00882CAD">
              <w:rPr>
                <w:webHidden/>
              </w:rPr>
              <w:t>37</w:t>
            </w:r>
            <w:r>
              <w:rPr>
                <w:webHidden/>
              </w:rPr>
              <w:fldChar w:fldCharType="end"/>
            </w:r>
          </w:hyperlink>
        </w:p>
        <w:p w:rsidR="00F25120" w:rsidRDefault="004D5FF6" w:rsidP="001524D9">
          <w:pPr>
            <w:pStyle w:val="21"/>
            <w:spacing w:line="240" w:lineRule="auto"/>
            <w:rPr>
              <w:rFonts w:asciiTheme="minorHAnsi" w:eastAsiaTheme="minorEastAsia" w:hAnsiTheme="minorHAnsi" w:cstheme="minorBidi"/>
              <w:sz w:val="22"/>
              <w:szCs w:val="22"/>
              <w:lang w:eastAsia="ru-RU"/>
            </w:rPr>
          </w:pPr>
          <w:hyperlink w:anchor="_Toc495667980" w:history="1">
            <w:r w:rsidR="00F25120" w:rsidRPr="00CA62FF">
              <w:rPr>
                <w:rStyle w:val="ad"/>
              </w:rPr>
              <w:t>4.8. В области благоустройства (озеленения) территории</w:t>
            </w:r>
          </w:hyperlink>
          <w:r w:rsidR="00C932EB">
            <w:rPr>
              <w:rFonts w:asciiTheme="minorHAnsi" w:eastAsiaTheme="minorEastAsia" w:hAnsiTheme="minorHAnsi" w:cstheme="minorBidi"/>
              <w:sz w:val="22"/>
              <w:szCs w:val="22"/>
              <w:lang w:eastAsia="ru-RU"/>
            </w:rPr>
            <w:t xml:space="preserve"> </w:t>
          </w:r>
          <w:hyperlink w:anchor="_Toc495667981" w:history="1">
            <w:r w:rsidR="00F25120" w:rsidRPr="00CA62FF">
              <w:rPr>
                <w:rStyle w:val="ad"/>
              </w:rPr>
              <w:t>и организации массового отдыха</w:t>
            </w:r>
            <w:r w:rsidR="00F25120">
              <w:rPr>
                <w:webHidden/>
              </w:rPr>
              <w:tab/>
            </w:r>
            <w:r>
              <w:rPr>
                <w:webHidden/>
              </w:rPr>
              <w:fldChar w:fldCharType="begin"/>
            </w:r>
            <w:r w:rsidR="00F25120">
              <w:rPr>
                <w:webHidden/>
              </w:rPr>
              <w:instrText xml:space="preserve"> PAGEREF _Toc495667981 \h </w:instrText>
            </w:r>
            <w:r>
              <w:rPr>
                <w:webHidden/>
              </w:rPr>
            </w:r>
            <w:r>
              <w:rPr>
                <w:webHidden/>
              </w:rPr>
              <w:fldChar w:fldCharType="separate"/>
            </w:r>
            <w:r w:rsidR="00882CAD">
              <w:rPr>
                <w:webHidden/>
              </w:rPr>
              <w:t>37</w:t>
            </w:r>
            <w:r>
              <w:rPr>
                <w:webHidden/>
              </w:rPr>
              <w:fldChar w:fldCharType="end"/>
            </w:r>
          </w:hyperlink>
        </w:p>
        <w:p w:rsidR="00F25120" w:rsidRPr="00C932EB" w:rsidRDefault="004D5FF6" w:rsidP="001524D9">
          <w:pPr>
            <w:pStyle w:val="31"/>
            <w:spacing w:line="240" w:lineRule="auto"/>
            <w:rPr>
              <w:rFonts w:eastAsiaTheme="minorEastAsia"/>
              <w:lang w:eastAsia="ru-RU"/>
            </w:rPr>
          </w:pPr>
          <w:hyperlink w:anchor="_Toc495667982" w:history="1">
            <w:r w:rsidR="00F25120" w:rsidRPr="00C932EB">
              <w:rPr>
                <w:rStyle w:val="ad"/>
              </w:rPr>
              <w:t>4.8.1. Расчетные показатели минимально допустимого уровня</w:t>
            </w:r>
          </w:hyperlink>
          <w:r w:rsidR="00C932EB" w:rsidRPr="00C932EB">
            <w:rPr>
              <w:rFonts w:eastAsiaTheme="minorEastAsia"/>
              <w:lang w:eastAsia="ru-RU"/>
            </w:rPr>
            <w:t xml:space="preserve"> </w:t>
          </w:r>
          <w:hyperlink w:anchor="_Toc495667983" w:history="1">
            <w:r w:rsidR="00F25120" w:rsidRPr="00C932EB">
              <w:rPr>
                <w:rStyle w:val="ad"/>
              </w:rPr>
              <w:t>обеспеченности объектами местного значения поселения</w:t>
            </w:r>
          </w:hyperlink>
          <w:r w:rsidR="00C932EB" w:rsidRPr="00C932EB">
            <w:rPr>
              <w:rFonts w:eastAsiaTheme="minorEastAsia"/>
              <w:lang w:eastAsia="ru-RU"/>
            </w:rPr>
            <w:t xml:space="preserve"> </w:t>
          </w:r>
          <w:hyperlink w:anchor="_Toc495667984" w:history="1">
            <w:r w:rsidR="00F25120" w:rsidRPr="00C932EB">
              <w:rPr>
                <w:rStyle w:val="ad"/>
              </w:rPr>
              <w:t>в области благоустройства (озеленения)</w:t>
            </w:r>
            <w:r w:rsidR="00F25120" w:rsidRPr="00C932EB">
              <w:rPr>
                <w:webHidden/>
              </w:rPr>
              <w:tab/>
            </w:r>
            <w:r w:rsidRPr="00C932EB">
              <w:rPr>
                <w:webHidden/>
              </w:rPr>
              <w:fldChar w:fldCharType="begin"/>
            </w:r>
            <w:r w:rsidR="00F25120" w:rsidRPr="00C932EB">
              <w:rPr>
                <w:webHidden/>
              </w:rPr>
              <w:instrText xml:space="preserve"> PAGEREF _Toc495667984 \h </w:instrText>
            </w:r>
            <w:r w:rsidRPr="00C932EB">
              <w:rPr>
                <w:webHidden/>
              </w:rPr>
            </w:r>
            <w:r w:rsidRPr="00C932EB">
              <w:rPr>
                <w:webHidden/>
              </w:rPr>
              <w:fldChar w:fldCharType="separate"/>
            </w:r>
            <w:r w:rsidR="00882CAD">
              <w:rPr>
                <w:webHidden/>
              </w:rPr>
              <w:t>38</w:t>
            </w:r>
            <w:r w:rsidRPr="00C932EB">
              <w:rPr>
                <w:webHidden/>
              </w:rPr>
              <w:fldChar w:fldCharType="end"/>
            </w:r>
          </w:hyperlink>
        </w:p>
        <w:p w:rsidR="00F25120" w:rsidRDefault="004D5FF6" w:rsidP="001524D9">
          <w:pPr>
            <w:pStyle w:val="21"/>
            <w:spacing w:line="240" w:lineRule="auto"/>
            <w:rPr>
              <w:rFonts w:asciiTheme="minorHAnsi" w:eastAsiaTheme="minorEastAsia" w:hAnsiTheme="minorHAnsi" w:cstheme="minorBidi"/>
              <w:sz w:val="22"/>
              <w:szCs w:val="22"/>
              <w:lang w:eastAsia="ru-RU"/>
            </w:rPr>
          </w:pPr>
          <w:hyperlink w:anchor="_Toc495667985" w:history="1">
            <w:r w:rsidR="00F25120" w:rsidRPr="00CA62FF">
              <w:rPr>
                <w:rStyle w:val="ad"/>
              </w:rPr>
              <w:t>4.9. Расчетные показатели объектов иного значения,</w:t>
            </w:r>
            <w:r w:rsidR="00F25120">
              <w:rPr>
                <w:webHidden/>
              </w:rPr>
              <w:tab/>
            </w:r>
            <w:r>
              <w:rPr>
                <w:webHidden/>
              </w:rPr>
              <w:fldChar w:fldCharType="begin"/>
            </w:r>
            <w:r w:rsidR="00F25120">
              <w:rPr>
                <w:webHidden/>
              </w:rPr>
              <w:instrText xml:space="preserve"> PAGEREF _Toc495667985 \h </w:instrText>
            </w:r>
            <w:r>
              <w:rPr>
                <w:webHidden/>
              </w:rPr>
            </w:r>
            <w:r>
              <w:rPr>
                <w:webHidden/>
              </w:rPr>
              <w:fldChar w:fldCharType="separate"/>
            </w:r>
            <w:r w:rsidR="00882CAD">
              <w:rPr>
                <w:webHidden/>
              </w:rPr>
              <w:t>38</w:t>
            </w:r>
            <w:r>
              <w:rPr>
                <w:webHidden/>
              </w:rPr>
              <w:fldChar w:fldCharType="end"/>
            </w:r>
          </w:hyperlink>
        </w:p>
        <w:p w:rsidR="00F25120" w:rsidRDefault="004D5FF6" w:rsidP="001524D9">
          <w:pPr>
            <w:pStyle w:val="21"/>
            <w:spacing w:line="240" w:lineRule="auto"/>
            <w:rPr>
              <w:rFonts w:asciiTheme="minorHAnsi" w:eastAsiaTheme="minorEastAsia" w:hAnsiTheme="minorHAnsi" w:cstheme="minorBidi"/>
              <w:sz w:val="22"/>
              <w:szCs w:val="22"/>
              <w:lang w:eastAsia="ru-RU"/>
            </w:rPr>
          </w:pPr>
          <w:hyperlink w:anchor="_Toc495667986" w:history="1">
            <w:r w:rsidR="00F25120" w:rsidRPr="00CA62FF">
              <w:rPr>
                <w:rStyle w:val="ad"/>
              </w:rPr>
              <w:t>определяющих параметры объектов местного значения городского (сельского) поселения, приоритетные направления развития экономики и качество среды</w:t>
            </w:r>
            <w:r w:rsidR="00F25120">
              <w:rPr>
                <w:webHidden/>
              </w:rPr>
              <w:tab/>
            </w:r>
            <w:r>
              <w:rPr>
                <w:webHidden/>
              </w:rPr>
              <w:fldChar w:fldCharType="begin"/>
            </w:r>
            <w:r w:rsidR="00F25120">
              <w:rPr>
                <w:webHidden/>
              </w:rPr>
              <w:instrText xml:space="preserve"> PAGEREF _Toc495667986 \h </w:instrText>
            </w:r>
            <w:r>
              <w:rPr>
                <w:webHidden/>
              </w:rPr>
            </w:r>
            <w:r>
              <w:rPr>
                <w:webHidden/>
              </w:rPr>
              <w:fldChar w:fldCharType="separate"/>
            </w:r>
            <w:r w:rsidR="00882CAD">
              <w:rPr>
                <w:webHidden/>
              </w:rPr>
              <w:t>38</w:t>
            </w:r>
            <w:r>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87" w:history="1">
            <w:r w:rsidR="00F25120" w:rsidRPr="00F25120">
              <w:rPr>
                <w:rStyle w:val="ad"/>
              </w:rPr>
              <w:t>4.9.1. В области развития промышленности, строительства</w:t>
            </w:r>
          </w:hyperlink>
          <w:r w:rsidR="00C932EB">
            <w:rPr>
              <w:rFonts w:eastAsiaTheme="minorEastAsia"/>
              <w:lang w:eastAsia="ru-RU"/>
            </w:rPr>
            <w:t xml:space="preserve"> </w:t>
          </w:r>
          <w:hyperlink w:anchor="_Toc495667988" w:history="1">
            <w:r w:rsidR="00F25120" w:rsidRPr="00F25120">
              <w:rPr>
                <w:rStyle w:val="ad"/>
              </w:rPr>
              <w:t>и сельского хозяйства</w:t>
            </w:r>
            <w:r w:rsidR="00F25120" w:rsidRPr="00F25120">
              <w:rPr>
                <w:webHidden/>
              </w:rPr>
              <w:tab/>
            </w:r>
            <w:r w:rsidRPr="00F25120">
              <w:rPr>
                <w:webHidden/>
              </w:rPr>
              <w:fldChar w:fldCharType="begin"/>
            </w:r>
            <w:r w:rsidR="00F25120" w:rsidRPr="00F25120">
              <w:rPr>
                <w:webHidden/>
              </w:rPr>
              <w:instrText xml:space="preserve"> PAGEREF _Toc495667988 \h </w:instrText>
            </w:r>
            <w:r w:rsidRPr="00F25120">
              <w:rPr>
                <w:webHidden/>
              </w:rPr>
            </w:r>
            <w:r w:rsidRPr="00F25120">
              <w:rPr>
                <w:webHidden/>
              </w:rPr>
              <w:fldChar w:fldCharType="separate"/>
            </w:r>
            <w:r w:rsidR="00882CAD">
              <w:rPr>
                <w:webHidden/>
              </w:rPr>
              <w:t>38</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89" w:history="1">
            <w:r w:rsidR="00F25120" w:rsidRPr="00F25120">
              <w:rPr>
                <w:rStyle w:val="ad"/>
              </w:rPr>
              <w:t>4.9.2. Расчетные показатели минимально допустимого уровня</w:t>
            </w:r>
          </w:hyperlink>
          <w:r w:rsidR="00C932EB">
            <w:rPr>
              <w:rFonts w:eastAsiaTheme="minorEastAsia"/>
              <w:lang w:eastAsia="ru-RU"/>
            </w:rPr>
            <w:t xml:space="preserve"> </w:t>
          </w:r>
          <w:hyperlink w:anchor="_Toc495667990" w:history="1">
            <w:r w:rsidR="00F25120" w:rsidRPr="00F25120">
              <w:rPr>
                <w:rStyle w:val="ad"/>
              </w:rPr>
              <w:t>обеспеченности объектами производственного</w:t>
            </w:r>
          </w:hyperlink>
          <w:r w:rsidR="00C932EB">
            <w:rPr>
              <w:rFonts w:eastAsiaTheme="minorEastAsia"/>
              <w:lang w:eastAsia="ru-RU"/>
            </w:rPr>
            <w:t xml:space="preserve"> </w:t>
          </w:r>
          <w:hyperlink w:anchor="_Toc495667991" w:history="1">
            <w:r w:rsidR="00F25120" w:rsidRPr="00F25120">
              <w:rPr>
                <w:rStyle w:val="ad"/>
              </w:rPr>
              <w:t>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_Toc495667991 \h </w:instrText>
            </w:r>
            <w:r w:rsidRPr="00F25120">
              <w:rPr>
                <w:webHidden/>
              </w:rPr>
            </w:r>
            <w:r w:rsidRPr="00F25120">
              <w:rPr>
                <w:webHidden/>
              </w:rPr>
              <w:fldChar w:fldCharType="separate"/>
            </w:r>
            <w:r w:rsidR="00882CAD">
              <w:rPr>
                <w:webHidden/>
              </w:rPr>
              <w:t>39</w:t>
            </w:r>
            <w:r w:rsidRPr="00F25120">
              <w:rPr>
                <w:webHidden/>
              </w:rPr>
              <w:fldChar w:fldCharType="end"/>
            </w:r>
          </w:hyperlink>
        </w:p>
        <w:p w:rsidR="00F25120" w:rsidRPr="00F25120" w:rsidRDefault="004D5FF6" w:rsidP="001524D9">
          <w:pPr>
            <w:pStyle w:val="31"/>
            <w:spacing w:line="240" w:lineRule="auto"/>
            <w:rPr>
              <w:rFonts w:eastAsiaTheme="minorEastAsia"/>
              <w:lang w:eastAsia="ru-RU"/>
            </w:rPr>
          </w:pPr>
          <w:hyperlink w:anchor="_Toc495667992" w:history="1">
            <w:r w:rsidR="00F25120" w:rsidRPr="00F25120">
              <w:rPr>
                <w:rStyle w:val="ad"/>
              </w:rPr>
              <w:t>4.9.4. В области торговли, общественного питания и бытового</w:t>
            </w:r>
          </w:hyperlink>
          <w:r w:rsidR="00C932EB">
            <w:rPr>
              <w:rFonts w:eastAsiaTheme="minorEastAsia"/>
              <w:lang w:eastAsia="ru-RU"/>
            </w:rPr>
            <w:t xml:space="preserve"> </w:t>
          </w:r>
          <w:hyperlink w:anchor="_Toc495667993" w:history="1">
            <w:r w:rsidR="00F25120" w:rsidRPr="00F25120">
              <w:rPr>
                <w:rStyle w:val="ad"/>
              </w:rPr>
              <w:t>обслуживания</w:t>
            </w:r>
            <w:r w:rsidR="00F25120" w:rsidRPr="00F25120">
              <w:rPr>
                <w:webHidden/>
              </w:rPr>
              <w:tab/>
            </w:r>
            <w:r w:rsidRPr="00F25120">
              <w:rPr>
                <w:webHidden/>
              </w:rPr>
              <w:fldChar w:fldCharType="begin"/>
            </w:r>
            <w:r w:rsidR="00F25120" w:rsidRPr="00F25120">
              <w:rPr>
                <w:webHidden/>
              </w:rPr>
              <w:instrText xml:space="preserve"> PAGEREF _Toc495667993 \h </w:instrText>
            </w:r>
            <w:r w:rsidRPr="00F25120">
              <w:rPr>
                <w:webHidden/>
              </w:rPr>
            </w:r>
            <w:r w:rsidRPr="00F25120">
              <w:rPr>
                <w:webHidden/>
              </w:rPr>
              <w:fldChar w:fldCharType="separate"/>
            </w:r>
            <w:r w:rsidR="00882CAD">
              <w:rPr>
                <w:webHidden/>
              </w:rPr>
              <w:t>40</w:t>
            </w:r>
            <w:r w:rsidRPr="00F25120">
              <w:rPr>
                <w:webHidden/>
              </w:rPr>
              <w:fldChar w:fldCharType="end"/>
            </w:r>
          </w:hyperlink>
        </w:p>
        <w:p w:rsidR="00F25120" w:rsidRPr="00C932EB" w:rsidRDefault="004D5FF6" w:rsidP="001524D9">
          <w:pPr>
            <w:pStyle w:val="11"/>
            <w:spacing w:line="240" w:lineRule="auto"/>
            <w:rPr>
              <w:rFonts w:asciiTheme="minorHAnsi" w:eastAsiaTheme="minorEastAsia" w:hAnsiTheme="minorHAnsi" w:cstheme="minorBidi"/>
              <w:noProof/>
              <w:sz w:val="20"/>
              <w:lang w:eastAsia="ru-RU"/>
            </w:rPr>
          </w:pPr>
          <w:hyperlink w:anchor="_Toc495667994" w:history="1">
            <w:r w:rsidR="00F25120" w:rsidRPr="00C932EB">
              <w:rPr>
                <w:rStyle w:val="ad"/>
                <w:noProof/>
                <w:sz w:val="24"/>
              </w:rPr>
              <w:t>Приложение № 1</w:t>
            </w:r>
            <w:r w:rsidR="00F25120" w:rsidRPr="00C932EB">
              <w:rPr>
                <w:noProof/>
                <w:webHidden/>
              </w:rPr>
              <w:tab/>
            </w:r>
            <w:r w:rsidRPr="00C932EB">
              <w:rPr>
                <w:noProof/>
                <w:webHidden/>
              </w:rPr>
              <w:fldChar w:fldCharType="begin"/>
            </w:r>
            <w:r w:rsidR="00F25120" w:rsidRPr="00C932EB">
              <w:rPr>
                <w:noProof/>
                <w:webHidden/>
              </w:rPr>
              <w:instrText xml:space="preserve"> PAGEREF _Toc495667994 \h </w:instrText>
            </w:r>
            <w:r w:rsidRPr="00C932EB">
              <w:rPr>
                <w:noProof/>
                <w:webHidden/>
              </w:rPr>
            </w:r>
            <w:r w:rsidRPr="00C932EB">
              <w:rPr>
                <w:noProof/>
                <w:webHidden/>
              </w:rPr>
              <w:fldChar w:fldCharType="separate"/>
            </w:r>
            <w:r w:rsidR="00882CAD">
              <w:rPr>
                <w:noProof/>
                <w:webHidden/>
              </w:rPr>
              <w:t>42</w:t>
            </w:r>
            <w:r w:rsidRPr="00C932EB">
              <w:rPr>
                <w:noProof/>
                <w:webHidden/>
              </w:rPr>
              <w:fldChar w:fldCharType="end"/>
            </w:r>
          </w:hyperlink>
        </w:p>
        <w:p w:rsidR="00F25120" w:rsidRPr="00C932EB" w:rsidRDefault="004D5FF6" w:rsidP="001524D9">
          <w:pPr>
            <w:pStyle w:val="11"/>
            <w:spacing w:line="240" w:lineRule="auto"/>
            <w:rPr>
              <w:rFonts w:asciiTheme="minorHAnsi" w:eastAsiaTheme="minorEastAsia" w:hAnsiTheme="minorHAnsi" w:cstheme="minorBidi"/>
              <w:noProof/>
              <w:sz w:val="20"/>
              <w:lang w:eastAsia="ru-RU"/>
            </w:rPr>
          </w:pPr>
          <w:hyperlink w:anchor="_Toc495667995" w:history="1">
            <w:r w:rsidR="00F25120" w:rsidRPr="00C932EB">
              <w:rPr>
                <w:rStyle w:val="ad"/>
                <w:noProof/>
                <w:sz w:val="24"/>
              </w:rPr>
              <w:t>Приложение № 2</w:t>
            </w:r>
            <w:r w:rsidR="00F25120" w:rsidRPr="00C932EB">
              <w:rPr>
                <w:noProof/>
                <w:webHidden/>
              </w:rPr>
              <w:tab/>
            </w:r>
            <w:r w:rsidRPr="00C932EB">
              <w:rPr>
                <w:noProof/>
                <w:webHidden/>
              </w:rPr>
              <w:fldChar w:fldCharType="begin"/>
            </w:r>
            <w:r w:rsidR="00F25120" w:rsidRPr="00C932EB">
              <w:rPr>
                <w:noProof/>
                <w:webHidden/>
              </w:rPr>
              <w:instrText xml:space="preserve"> PAGEREF _Toc495667995 \h </w:instrText>
            </w:r>
            <w:r w:rsidRPr="00C932EB">
              <w:rPr>
                <w:noProof/>
                <w:webHidden/>
              </w:rPr>
            </w:r>
            <w:r w:rsidRPr="00C932EB">
              <w:rPr>
                <w:noProof/>
                <w:webHidden/>
              </w:rPr>
              <w:fldChar w:fldCharType="separate"/>
            </w:r>
            <w:r w:rsidR="00882CAD">
              <w:rPr>
                <w:noProof/>
                <w:webHidden/>
              </w:rPr>
              <w:t>44</w:t>
            </w:r>
            <w:r w:rsidRPr="00C932EB">
              <w:rPr>
                <w:noProof/>
                <w:webHidden/>
              </w:rPr>
              <w:fldChar w:fldCharType="end"/>
            </w:r>
          </w:hyperlink>
        </w:p>
        <w:p w:rsidR="00344C3B" w:rsidRDefault="004D5FF6">
          <w:r>
            <w:rPr>
              <w:b/>
              <w:bCs/>
            </w:rPr>
            <w:fldChar w:fldCharType="end"/>
          </w:r>
        </w:p>
      </w:sdtContent>
    </w:sdt>
    <w:p w:rsidR="00687A64" w:rsidRPr="00FE0634" w:rsidRDefault="00687A64">
      <w:pPr>
        <w:rPr>
          <w:rFonts w:ascii="Times New Roman" w:hAnsi="Times New Roman" w:cs="Times New Roman"/>
          <w:sz w:val="24"/>
          <w:szCs w:val="24"/>
        </w:rPr>
      </w:pPr>
    </w:p>
    <w:p w:rsidR="008A6A82" w:rsidRPr="00FE0634" w:rsidRDefault="008A6A82">
      <w:pPr>
        <w:rPr>
          <w:rFonts w:ascii="Times New Roman" w:hAnsi="Times New Roman" w:cs="Times New Roman"/>
          <w:b/>
          <w:bCs/>
          <w:sz w:val="24"/>
          <w:szCs w:val="24"/>
          <w:lang w:eastAsia="ru-RU"/>
        </w:rPr>
      </w:pPr>
      <w:r w:rsidRPr="00FE0634">
        <w:rPr>
          <w:rFonts w:ascii="Times New Roman" w:hAnsi="Times New Roman" w:cs="Times New Roman"/>
          <w:sz w:val="24"/>
          <w:szCs w:val="24"/>
        </w:rPr>
        <w:br w:type="page"/>
      </w:r>
    </w:p>
    <w:p w:rsidR="00187F93" w:rsidRPr="00187F93" w:rsidRDefault="002A4A44" w:rsidP="00187F9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МЕСТНЫЕ </w:t>
      </w:r>
      <w:r w:rsidR="00187F93" w:rsidRPr="00187F93">
        <w:rPr>
          <w:rFonts w:ascii="Times New Roman" w:hAnsi="Times New Roman" w:cs="Times New Roman"/>
          <w:sz w:val="28"/>
          <w:szCs w:val="28"/>
        </w:rPr>
        <w:t>НОРМАТИВЫ</w:t>
      </w:r>
    </w:p>
    <w:p w:rsidR="00187F93" w:rsidRPr="00187F93" w:rsidRDefault="00187F93" w:rsidP="00166E62">
      <w:pPr>
        <w:pStyle w:val="ConsPlusTitle"/>
        <w:jc w:val="center"/>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r w:rsidR="00166E62">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166E62">
        <w:rPr>
          <w:rFonts w:ascii="Times New Roman" w:hAnsi="Times New Roman" w:cs="Times New Roman"/>
          <w:sz w:val="28"/>
          <w:szCs w:val="28"/>
        </w:rPr>
        <w:t>»</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t>ПРИМОРСКОГО РАЙОНА</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br/>
      </w:r>
      <w:r w:rsidRPr="00187F93">
        <w:rPr>
          <w:rFonts w:ascii="Times New Roman" w:hAnsi="Times New Roman" w:cs="Times New Roman"/>
          <w:sz w:val="28"/>
          <w:szCs w:val="28"/>
        </w:rPr>
        <w:t>АРХАНГЕЛЬСКОЙ ОБЛАСТИ</w:t>
      </w:r>
    </w:p>
    <w:p w:rsidR="00187F93" w:rsidRPr="00187F93" w:rsidRDefault="00187F93" w:rsidP="00187F93">
      <w:pPr>
        <w:pStyle w:val="ConsPlusNormal"/>
        <w:rPr>
          <w:rFonts w:ascii="Times New Roman" w:hAnsi="Times New Roman" w:cs="Times New Roman"/>
          <w:sz w:val="28"/>
          <w:szCs w:val="28"/>
        </w:rPr>
      </w:pPr>
    </w:p>
    <w:p w:rsidR="00187F93" w:rsidRDefault="00166E62" w:rsidP="00166E62">
      <w:pPr>
        <w:pStyle w:val="1"/>
      </w:pPr>
      <w:bookmarkStart w:id="13" w:name="_Toc488161157"/>
      <w:bookmarkStart w:id="14" w:name="_Toc495667925"/>
      <w:r w:rsidRPr="00187F93">
        <w:t xml:space="preserve">ЧАСТЬ 1. </w:t>
      </w:r>
      <w:r>
        <w:t>ВВЕДЕНИЕ</w:t>
      </w:r>
      <w:bookmarkEnd w:id="13"/>
      <w:bookmarkEnd w:id="14"/>
    </w:p>
    <w:p w:rsidR="00187F93" w:rsidRPr="00187F93" w:rsidRDefault="00166E62" w:rsidP="00166E62">
      <w:pPr>
        <w:pStyle w:val="2"/>
      </w:pPr>
      <w:bookmarkStart w:id="15" w:name="_Toc488161158"/>
      <w:bookmarkStart w:id="16" w:name="_Toc495667926"/>
      <w:r w:rsidRPr="00166E62">
        <w:rPr>
          <w:lang w:eastAsia="ru-RU"/>
        </w:rPr>
        <w:t>1.</w:t>
      </w:r>
      <w:r>
        <w:t xml:space="preserve"> Общие положения</w:t>
      </w:r>
      <w:bookmarkEnd w:id="15"/>
      <w:bookmarkEnd w:id="16"/>
    </w:p>
    <w:p w:rsidR="00187F93" w:rsidRPr="00187F93" w:rsidRDefault="009A5D20" w:rsidP="00187F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Местные н</w:t>
      </w:r>
      <w:r w:rsidR="00187F93" w:rsidRPr="00187F93">
        <w:rPr>
          <w:rFonts w:ascii="Times New Roman" w:hAnsi="Times New Roman" w:cs="Times New Roman"/>
          <w:sz w:val="28"/>
          <w:szCs w:val="28"/>
        </w:rPr>
        <w:t xml:space="preserve">ормативы градостроительного проектирования </w:t>
      </w:r>
      <w:r w:rsidR="00166E62">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166E62">
        <w:rPr>
          <w:rFonts w:ascii="Times New Roman" w:hAnsi="Times New Roman" w:cs="Times New Roman"/>
          <w:sz w:val="28"/>
          <w:szCs w:val="28"/>
        </w:rPr>
        <w:t>» Приморского</w:t>
      </w:r>
      <w:r w:rsidR="00187F93" w:rsidRPr="00187F93">
        <w:rPr>
          <w:rFonts w:ascii="Times New Roman" w:hAnsi="Times New Roman" w:cs="Times New Roman"/>
          <w:sz w:val="28"/>
          <w:szCs w:val="28"/>
        </w:rPr>
        <w:t xml:space="preserve"> района Архангельской области разработаны на основании </w:t>
      </w:r>
      <w:r w:rsidR="00156BCF">
        <w:rPr>
          <w:rFonts w:ascii="Times New Roman" w:hAnsi="Times New Roman" w:cs="Times New Roman"/>
          <w:sz w:val="28"/>
          <w:szCs w:val="28"/>
        </w:rPr>
        <w:t>постановления</w:t>
      </w:r>
      <w:r w:rsidR="00187F93" w:rsidRPr="00187F93">
        <w:rPr>
          <w:rFonts w:ascii="Times New Roman" w:hAnsi="Times New Roman" w:cs="Times New Roman"/>
          <w:sz w:val="28"/>
          <w:szCs w:val="28"/>
        </w:rPr>
        <w:t xml:space="preserve"> </w:t>
      </w:r>
      <w:r w:rsidR="00D36349">
        <w:rPr>
          <w:rFonts w:ascii="Times New Roman" w:hAnsi="Times New Roman" w:cs="Times New Roman"/>
          <w:sz w:val="28"/>
          <w:szCs w:val="28"/>
        </w:rPr>
        <w:t>администрации</w:t>
      </w:r>
      <w:r w:rsidR="00187F93" w:rsidRPr="00187F93">
        <w:rPr>
          <w:rFonts w:ascii="Times New Roman" w:hAnsi="Times New Roman" w:cs="Times New Roman"/>
          <w:sz w:val="28"/>
          <w:szCs w:val="28"/>
        </w:rPr>
        <w:t xml:space="preserve"> муниципального образования </w:t>
      </w:r>
      <w:r w:rsidR="00547B97">
        <w:rPr>
          <w:rFonts w:ascii="Times New Roman" w:hAnsi="Times New Roman" w:cs="Times New Roman"/>
          <w:sz w:val="28"/>
          <w:szCs w:val="28"/>
        </w:rPr>
        <w:t>«Приморский муниципальный район»</w:t>
      </w:r>
      <w:r w:rsidR="00187F93" w:rsidRPr="00187F93">
        <w:rPr>
          <w:rFonts w:ascii="Times New Roman" w:hAnsi="Times New Roman" w:cs="Times New Roman"/>
          <w:sz w:val="28"/>
          <w:szCs w:val="28"/>
        </w:rPr>
        <w:t xml:space="preserve"> </w:t>
      </w:r>
      <w:r w:rsidR="001A0D62" w:rsidRPr="00187F93">
        <w:rPr>
          <w:rFonts w:ascii="Times New Roman" w:hAnsi="Times New Roman" w:cs="Times New Roman"/>
          <w:sz w:val="28"/>
          <w:szCs w:val="28"/>
        </w:rPr>
        <w:t xml:space="preserve">от </w:t>
      </w:r>
      <w:r w:rsidR="001A0D62">
        <w:rPr>
          <w:rFonts w:ascii="Times New Roman" w:hAnsi="Times New Roman" w:cs="Times New Roman"/>
          <w:sz w:val="28"/>
          <w:szCs w:val="28"/>
        </w:rPr>
        <w:t>19.07</w:t>
      </w:r>
      <w:r w:rsidR="001A0D62" w:rsidRPr="00187F93">
        <w:rPr>
          <w:rFonts w:ascii="Times New Roman" w:hAnsi="Times New Roman" w:cs="Times New Roman"/>
          <w:sz w:val="28"/>
          <w:szCs w:val="28"/>
        </w:rPr>
        <w:t xml:space="preserve">.2017 № </w:t>
      </w:r>
      <w:r w:rsidR="002C48DD">
        <w:rPr>
          <w:rFonts w:ascii="Times New Roman" w:hAnsi="Times New Roman" w:cs="Times New Roman"/>
          <w:sz w:val="28"/>
          <w:szCs w:val="28"/>
        </w:rPr>
        <w:t>5</w:t>
      </w:r>
      <w:r w:rsidR="00311F6B">
        <w:rPr>
          <w:rFonts w:ascii="Times New Roman" w:hAnsi="Times New Roman" w:cs="Times New Roman"/>
          <w:sz w:val="28"/>
          <w:szCs w:val="28"/>
        </w:rPr>
        <w:t>9</w:t>
      </w:r>
      <w:r w:rsidR="004C22ED">
        <w:rPr>
          <w:rFonts w:ascii="Times New Roman" w:hAnsi="Times New Roman" w:cs="Times New Roman"/>
          <w:sz w:val="28"/>
          <w:szCs w:val="28"/>
        </w:rPr>
        <w:t>1</w:t>
      </w:r>
      <w:r w:rsidR="001A0D62" w:rsidRPr="00187F93">
        <w:rPr>
          <w:rFonts w:ascii="Times New Roman" w:hAnsi="Times New Roman" w:cs="Times New Roman"/>
          <w:sz w:val="28"/>
          <w:szCs w:val="28"/>
        </w:rPr>
        <w:t xml:space="preserve"> (далее – Нормативы).</w:t>
      </w:r>
      <w:r w:rsidR="00187F93"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разработаны в соответствии с требованиями </w:t>
      </w:r>
      <w:hyperlink r:id="rId8" w:history="1">
        <w:r w:rsidRPr="00187F93">
          <w:rPr>
            <w:rFonts w:ascii="Times New Roman" w:hAnsi="Times New Roman" w:cs="Times New Roman"/>
            <w:sz w:val="28"/>
            <w:szCs w:val="28"/>
          </w:rPr>
          <w:t>статей 29.2</w:t>
        </w:r>
      </w:hyperlink>
      <w:r w:rsidRPr="00187F93">
        <w:rPr>
          <w:rFonts w:ascii="Times New Roman" w:hAnsi="Times New Roman" w:cs="Times New Roman"/>
          <w:sz w:val="28"/>
          <w:szCs w:val="28"/>
        </w:rPr>
        <w:t xml:space="preserve">, </w:t>
      </w:r>
      <w:hyperlink r:id="rId9" w:history="1">
        <w:r w:rsidRPr="00187F93">
          <w:rPr>
            <w:rFonts w:ascii="Times New Roman" w:hAnsi="Times New Roman" w:cs="Times New Roman"/>
            <w:sz w:val="28"/>
            <w:szCs w:val="28"/>
          </w:rPr>
          <w:t>29.3</w:t>
        </w:r>
      </w:hyperlink>
      <w:r w:rsidRPr="00187F93">
        <w:rPr>
          <w:rFonts w:ascii="Times New Roman" w:hAnsi="Times New Roman" w:cs="Times New Roman"/>
          <w:sz w:val="28"/>
          <w:szCs w:val="28"/>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187F93">
        <w:rPr>
          <w:rFonts w:ascii="Times New Roman" w:hAnsi="Times New Roman" w:cs="Times New Roman"/>
          <w:sz w:val="28"/>
          <w:szCs w:val="28"/>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разработаны с учетом: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социально-демографического состава и плотности населения на территории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планов и программ комплексного социально-экономического развития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предложений органов местного самоуправления и заинтересованных </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природно-климатических и социально-демографических особенностей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охраны окружающей среды и экологической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санитарно-гигиенических норм;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сохранения памятников истории и культуры;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обеспечения предупреждения чрезвычайных ситуаций природного и техногенного характера;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требований пожарной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включают в себя следующие разделы: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общие положения;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87F93" w:rsidRDefault="00187F93" w:rsidP="00187F93">
      <w:pPr>
        <w:rPr>
          <w:rFonts w:ascii="Times New Roman" w:hAnsi="Times New Roman" w:cs="Times New Roman"/>
          <w:sz w:val="28"/>
          <w:szCs w:val="28"/>
        </w:rPr>
      </w:pPr>
    </w:p>
    <w:p w:rsidR="00D36349" w:rsidRPr="00187F93" w:rsidRDefault="00D36349" w:rsidP="00187F93">
      <w:pPr>
        <w:rPr>
          <w:rFonts w:ascii="Times New Roman" w:hAnsi="Times New Roman" w:cs="Times New Roman"/>
          <w:sz w:val="28"/>
          <w:szCs w:val="28"/>
        </w:rPr>
      </w:pPr>
    </w:p>
    <w:p w:rsidR="00187F93" w:rsidRPr="00187F93" w:rsidRDefault="00187F93" w:rsidP="00547B97">
      <w:pPr>
        <w:pStyle w:val="2"/>
      </w:pPr>
      <w:bookmarkStart w:id="17" w:name="_Toc488161159"/>
      <w:bookmarkStart w:id="18" w:name="_Toc495667927"/>
      <w:r w:rsidRPr="00187F93">
        <w:t>2. Основные понятия. Термины и определения</w:t>
      </w:r>
      <w:bookmarkEnd w:id="17"/>
      <w:bookmarkEnd w:id="18"/>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19" w:name="_Toc488161160"/>
      <w:bookmarkStart w:id="20" w:name="_Toc495667928"/>
      <w:r w:rsidRPr="00187F93">
        <w:lastRenderedPageBreak/>
        <w:t>3. Цели и задачи</w:t>
      </w:r>
      <w:bookmarkEnd w:id="19"/>
      <w:bookmarkEnd w:id="20"/>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разработаны в целях: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реализации государственных и иных программ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благоприятных условий жизнедеятельности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направлены на решение следующих основных задач:</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подготовке документации по планировке терри</w:t>
      </w:r>
      <w:r w:rsidR="00344C3B">
        <w:rPr>
          <w:rFonts w:ascii="Times New Roman" w:hAnsi="Times New Roman" w:cs="Times New Roman"/>
          <w:sz w:val="28"/>
          <w:szCs w:val="28"/>
        </w:rPr>
        <w:t xml:space="preserve">тории, правил землепользования </w:t>
      </w:r>
      <w:r w:rsidRPr="00187F93">
        <w:rPr>
          <w:rFonts w:ascii="Times New Roman" w:hAnsi="Times New Roman" w:cs="Times New Roman"/>
          <w:sz w:val="28"/>
          <w:szCs w:val="28"/>
        </w:rPr>
        <w:t xml:space="preserve">и застройки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обеспечение оценки качества градостроительной документации в плане соответствия </w:t>
      </w:r>
      <w:r w:rsidRPr="00187F93">
        <w:rPr>
          <w:rFonts w:ascii="Times New Roman" w:hAnsi="Times New Roman" w:cs="Times New Roman"/>
          <w:sz w:val="28"/>
          <w:szCs w:val="28"/>
        </w:rPr>
        <w:br/>
        <w:t>ее решений целям повышения качества жизни населения, установленным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21" w:name="_Toc488161161"/>
      <w:bookmarkStart w:id="22" w:name="_Toc495667929"/>
      <w:r w:rsidRPr="00187F93">
        <w:t>4. Объекты местного значения поселения</w:t>
      </w:r>
      <w:bookmarkEnd w:id="21"/>
      <w:bookmarkEnd w:id="22"/>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187F93" w:rsidRPr="00187F93">
          <w:rPr>
            <w:rFonts w:ascii="Times New Roman" w:hAnsi="Times New Roman" w:cs="Times New Roman"/>
            <w:sz w:val="28"/>
            <w:szCs w:val="28"/>
          </w:rPr>
          <w:t>Перечень</w:t>
        </w:r>
      </w:hyperlink>
      <w:r w:rsidR="00187F93" w:rsidRPr="00187F93">
        <w:rPr>
          <w:rFonts w:ascii="Times New Roman" w:hAnsi="Times New Roman" w:cs="Times New Roman"/>
          <w:sz w:val="28"/>
          <w:szCs w:val="28"/>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187F93" w:rsidRPr="00187F93" w:rsidRDefault="00187F93" w:rsidP="00187F93">
      <w:pPr>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br w:type="page"/>
      </w:r>
    </w:p>
    <w:p w:rsidR="00187F93" w:rsidRPr="00187F93" w:rsidRDefault="00547B97" w:rsidP="00547B97">
      <w:pPr>
        <w:pStyle w:val="1"/>
      </w:pPr>
      <w:bookmarkStart w:id="23" w:name="_Toc488161162"/>
      <w:bookmarkStart w:id="24" w:name="_Toc495667930"/>
      <w:r w:rsidRPr="00187F93">
        <w:lastRenderedPageBreak/>
        <w:t>ЧАСТЬ II. ОБЛАСТЬ ПРИМЕНЕНИЯ НОРМАТИВОВ</w:t>
      </w:r>
      <w:bookmarkEnd w:id="23"/>
      <w:bookmarkEnd w:id="24"/>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генерального плана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правил землепользования и застройки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3. По вопросам, не рассматриваемым в Нормативах, следует руководствоваться Федеральным </w:t>
      </w:r>
      <w:hyperlink r:id="rId1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 осуществлении градостроительного проектирования необходимо учитывать, что:</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городского типа следует проектировать по нормам, установленным для малых городов;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населенные пункты с особым режимом градостроительной деятельности (закрытые и обособленные военные городки, вахтовые поселки, метеостанции и т.</w:t>
      </w:r>
      <w:r w:rsidR="00B5081F">
        <w:rPr>
          <w:rFonts w:ascii="Times New Roman" w:hAnsi="Times New Roman" w:cs="Times New Roman"/>
          <w:sz w:val="28"/>
          <w:szCs w:val="28"/>
        </w:rPr>
        <w:t>д.</w:t>
      </w:r>
      <w:r w:rsidRPr="00187F93">
        <w:rPr>
          <w:rFonts w:ascii="Times New Roman" w:hAnsi="Times New Roman" w:cs="Times New Roman"/>
          <w:sz w:val="28"/>
          <w:szCs w:val="28"/>
        </w:rPr>
        <w:t>) следует проектировать на основании ведомственных нормативных документов.</w:t>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547B97" w:rsidP="00B5081F">
      <w:pPr>
        <w:pStyle w:val="1"/>
        <w:ind w:left="-142"/>
      </w:pPr>
      <w:bookmarkStart w:id="25" w:name="_Toc488161163"/>
      <w:bookmarkStart w:id="26" w:name="_Toc495667931"/>
      <w:r w:rsidRPr="00187F93">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 «</w:t>
      </w:r>
      <w:r w:rsidR="00B26090">
        <w:t>ТАЛАЖСКОЕ</w:t>
      </w:r>
      <w:r>
        <w:t xml:space="preserve">» </w:t>
      </w:r>
      <w:r w:rsidRPr="00547B97">
        <w:t xml:space="preserve">ПРИМОРСКОГО </w:t>
      </w:r>
      <w:r>
        <w:br/>
      </w:r>
      <w:r w:rsidRPr="00547B97">
        <w:t>(ОСНОВНАЯ ЧАСТЬ)</w:t>
      </w:r>
      <w:bookmarkEnd w:id="25"/>
      <w:bookmarkEnd w:id="26"/>
    </w:p>
    <w:p w:rsidR="00187F93" w:rsidRPr="00187F93" w:rsidRDefault="00187F93" w:rsidP="00B5081F">
      <w:pPr>
        <w:pStyle w:val="ConsPlusNormal"/>
        <w:ind w:left="-142" w:firstLine="709"/>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w:t>
      </w:r>
      <w:proofErr w:type="gramEnd"/>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Виды объектов местного значения поселения указаны в </w:t>
      </w:r>
      <w:hyperlink r:id="rId13" w:history="1">
        <w:r w:rsidRPr="00187F93">
          <w:rPr>
            <w:rFonts w:ascii="Times New Roman" w:hAnsi="Times New Roman" w:cs="Times New Roman"/>
            <w:sz w:val="28"/>
            <w:szCs w:val="28"/>
          </w:rPr>
          <w:t>статье 14</w:t>
        </w:r>
      </w:hyperlink>
      <w:r w:rsidR="00B5081F">
        <w:rPr>
          <w:rFonts w:ascii="Times New Roman" w:hAnsi="Times New Roman" w:cs="Times New Roman"/>
          <w:sz w:val="28"/>
          <w:szCs w:val="28"/>
        </w:rPr>
        <w:t xml:space="preserve"> Федерального закона </w:t>
      </w:r>
      <w:r w:rsidRPr="00187F9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187F93" w:rsidRPr="00187F93" w:rsidRDefault="00187F93" w:rsidP="00B5081F">
      <w:pPr>
        <w:pStyle w:val="2"/>
        <w:ind w:left="-142"/>
      </w:pPr>
      <w:bookmarkStart w:id="27" w:name="_Toc488161164"/>
      <w:bookmarkStart w:id="28" w:name="_Toc495667932"/>
      <w:r w:rsidRPr="00187F93">
        <w:t>1. В области культуры</w:t>
      </w:r>
      <w:bookmarkEnd w:id="27"/>
      <w:bookmarkEnd w:id="28"/>
    </w:p>
    <w:p w:rsidR="00187F93" w:rsidRPr="00187F93" w:rsidRDefault="00187F93" w:rsidP="00B5081F">
      <w:pPr>
        <w:pStyle w:val="ConsPlusNormal"/>
        <w:ind w:left="-142" w:firstLine="709"/>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547B97">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547B97">
        <w:rPr>
          <w:rFonts w:ascii="Times New Roman" w:hAnsi="Times New Roman" w:cs="Times New Roman"/>
          <w:sz w:val="28"/>
          <w:szCs w:val="28"/>
        </w:rPr>
        <w:t>» Приморского района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4455"/>
        <w:gridCol w:w="1129"/>
      </w:tblGrid>
      <w:tr w:rsidR="00187F93" w:rsidRPr="00187F93" w:rsidTr="00166E62">
        <w:trPr>
          <w:tblHeader/>
        </w:trPr>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Объекты местного значения сельского</w:t>
            </w:r>
            <w:r w:rsidRPr="00B5081F">
              <w:rPr>
                <w:rFonts w:ascii="Times New Roman" w:hAnsi="Times New Roman" w:cs="Times New Roman"/>
                <w:sz w:val="24"/>
                <w:szCs w:val="28"/>
                <w:highlight w:val="yellow"/>
              </w:rPr>
              <w:t xml:space="preserve"> </w:t>
            </w:r>
          </w:p>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поселения</w:t>
            </w:r>
          </w:p>
        </w:tc>
        <w:tc>
          <w:tcPr>
            <w:tcW w:w="2047"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Наименование расчетного показателя, единица измерения</w:t>
            </w:r>
          </w:p>
        </w:tc>
        <w:tc>
          <w:tcPr>
            <w:tcW w:w="5584" w:type="dxa"/>
            <w:gridSpan w:val="2"/>
          </w:tcPr>
          <w:p w:rsidR="00187F93" w:rsidRPr="00B5081F" w:rsidRDefault="00187F93" w:rsidP="00B5081F">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Значение расчетного показателя минимально допустимого уровня обеспеченности объектами местного значения сельского</w:t>
            </w:r>
            <w:r w:rsidR="00B5081F">
              <w:rPr>
                <w:rFonts w:ascii="Times New Roman" w:hAnsi="Times New Roman" w:cs="Times New Roman"/>
                <w:sz w:val="24"/>
                <w:szCs w:val="28"/>
              </w:rPr>
              <w:t xml:space="preserve"> </w:t>
            </w:r>
            <w:r w:rsidRPr="00B5081F">
              <w:rPr>
                <w:rFonts w:ascii="Times New Roman" w:hAnsi="Times New Roman" w:cs="Times New Roman"/>
                <w:sz w:val="24"/>
                <w:szCs w:val="28"/>
              </w:rPr>
              <w:t>поселения</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культурно-досуговой деятельности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площади пола</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Учреждения культуры с музейными помещениями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объект</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w:t>
            </w:r>
          </w:p>
        </w:tc>
      </w:tr>
      <w:tr w:rsidR="00187F93" w:rsidRPr="00187F93" w:rsidTr="0049526E">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Учреждения клубного типа</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w:t>
            </w:r>
          </w:p>
        </w:tc>
        <w:tc>
          <w:tcPr>
            <w:tcW w:w="5584" w:type="dxa"/>
            <w:gridSpan w:val="2"/>
            <w:tcBorders>
              <w:bottom w:val="single" w:sz="4" w:space="0" w:color="auto"/>
            </w:tcBorders>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зрительских мест на 1 тыс. человек</w:t>
            </w:r>
          </w:p>
        </w:tc>
      </w:tr>
      <w:tr w:rsidR="007F621E" w:rsidRPr="00187F93" w:rsidTr="007F621E">
        <w:trPr>
          <w:trHeight w:val="614"/>
        </w:trPr>
        <w:tc>
          <w:tcPr>
            <w:tcW w:w="1984"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Массовая библиотека</w:t>
            </w:r>
          </w:p>
        </w:tc>
        <w:tc>
          <w:tcPr>
            <w:tcW w:w="2047"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тыс. единиц хранения на тыс. чел; читательских мест на тыс. чел.</w:t>
            </w: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св.1 до 2 тыс. человек</w:t>
            </w:r>
          </w:p>
        </w:tc>
        <w:tc>
          <w:tcPr>
            <w:tcW w:w="1129" w:type="dxa"/>
          </w:tcPr>
          <w:p w:rsidR="007F621E" w:rsidRPr="0049526E" w:rsidRDefault="007F621E" w:rsidP="0049526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rPr>
              <w:t>6-7,5/5-6</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2</w:t>
            </w:r>
            <w:r w:rsidRPr="0049526E">
              <w:rPr>
                <w:rFonts w:ascii="Times New Roman" w:hAnsi="Times New Roman" w:cs="Times New Roman"/>
                <w:sz w:val="24"/>
                <w:szCs w:val="24"/>
              </w:rPr>
              <w:t xml:space="preserve"> до </w:t>
            </w:r>
            <w:r>
              <w:rPr>
                <w:rFonts w:ascii="Times New Roman" w:hAnsi="Times New Roman" w:cs="Times New Roman"/>
                <w:sz w:val="24"/>
                <w:szCs w:val="24"/>
              </w:rPr>
              <w:t>5</w:t>
            </w:r>
            <w:r w:rsidRPr="0049526E">
              <w:rPr>
                <w:rFonts w:ascii="Times New Roman" w:hAnsi="Times New Roman" w:cs="Times New Roman"/>
                <w:sz w:val="24"/>
                <w:szCs w:val="24"/>
              </w:rPr>
              <w:t xml:space="preserve"> тыс. человек</w:t>
            </w:r>
          </w:p>
        </w:tc>
        <w:tc>
          <w:tcPr>
            <w:tcW w:w="1129" w:type="dxa"/>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5-6/4-5</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Borders>
              <w:bottom w:val="single" w:sz="4" w:space="0" w:color="auto"/>
            </w:tcBorders>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5</w:t>
            </w:r>
            <w:r w:rsidRPr="0049526E">
              <w:rPr>
                <w:rFonts w:ascii="Times New Roman" w:hAnsi="Times New Roman" w:cs="Times New Roman"/>
                <w:sz w:val="24"/>
                <w:szCs w:val="24"/>
              </w:rPr>
              <w:t xml:space="preserve"> до </w:t>
            </w:r>
            <w:r>
              <w:rPr>
                <w:rFonts w:ascii="Times New Roman" w:hAnsi="Times New Roman" w:cs="Times New Roman"/>
                <w:sz w:val="24"/>
                <w:szCs w:val="24"/>
              </w:rPr>
              <w:t>10</w:t>
            </w:r>
            <w:r w:rsidRPr="0049526E">
              <w:rPr>
                <w:rFonts w:ascii="Times New Roman" w:hAnsi="Times New Roman" w:cs="Times New Roman"/>
                <w:sz w:val="24"/>
                <w:szCs w:val="24"/>
              </w:rPr>
              <w:t xml:space="preserve"> тыс. человек</w:t>
            </w:r>
          </w:p>
        </w:tc>
        <w:tc>
          <w:tcPr>
            <w:tcW w:w="1129" w:type="dxa"/>
            <w:tcBorders>
              <w:bottom w:val="single" w:sz="4" w:space="0" w:color="auto"/>
            </w:tcBorders>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4,5-5/3-4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547B97">
      <w:pPr>
        <w:pStyle w:val="2"/>
      </w:pPr>
      <w:bookmarkStart w:id="29" w:name="_Toc488161165"/>
      <w:bookmarkStart w:id="30" w:name="_Toc495667933"/>
      <w:r w:rsidRPr="00187F93">
        <w:t>2. В области физической культуры и массового спорта</w:t>
      </w:r>
      <w:bookmarkEnd w:id="29"/>
      <w:bookmarkEnd w:id="30"/>
    </w:p>
    <w:p w:rsidR="00187F93" w:rsidRPr="00187F93" w:rsidRDefault="00187F93" w:rsidP="00187F93">
      <w:pPr>
        <w:pStyle w:val="ConsPlusNormal"/>
        <w:ind w:firstLine="540"/>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547B97">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70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Плоскостные сооружения</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1950 на 1 тыс. человек</w:t>
            </w:r>
          </w:p>
        </w:tc>
      </w:tr>
      <w:tr w:rsidR="00187F93" w:rsidRPr="00187F93" w:rsidTr="00166E62">
        <w:tc>
          <w:tcPr>
            <w:tcW w:w="9615" w:type="dxa"/>
            <w:gridSpan w:val="3"/>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187F93" w:rsidRPr="00187F93" w:rsidTr="00166E62">
        <w:tc>
          <w:tcPr>
            <w:tcW w:w="1871" w:type="dxa"/>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 xml:space="preserve">Объекты местного значения </w:t>
            </w:r>
            <w:r w:rsidRPr="00B5081F">
              <w:rPr>
                <w:rFonts w:ascii="Times New Roman" w:hAnsi="Times New Roman" w:cs="Times New Roman"/>
                <w:sz w:val="24"/>
                <w:szCs w:val="28"/>
              </w:rPr>
              <w:lastRenderedPageBreak/>
              <w:t>сельского  поселения</w:t>
            </w:r>
          </w:p>
        </w:tc>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 xml:space="preserve">Расчетные показатели, единица </w:t>
            </w:r>
            <w:r w:rsidRPr="00B5081F">
              <w:rPr>
                <w:rFonts w:ascii="Times New Roman" w:hAnsi="Times New Roman" w:cs="Times New Roman"/>
                <w:sz w:val="24"/>
                <w:szCs w:val="28"/>
              </w:rPr>
              <w:lastRenderedPageBreak/>
              <w:t>измерения</w:t>
            </w:r>
          </w:p>
        </w:tc>
        <w:tc>
          <w:tcPr>
            <w:tcW w:w="5615" w:type="dxa"/>
            <w:gridSpan w:val="2"/>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Помещения для физкультурных занятий и тренировок</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2950"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мног</w:t>
            </w:r>
            <w:r w:rsidR="00B5081F">
              <w:rPr>
                <w:rFonts w:ascii="Times New Roman" w:hAnsi="Times New Roman" w:cs="Times New Roman"/>
                <w:sz w:val="24"/>
                <w:szCs w:val="28"/>
              </w:rPr>
              <w:t xml:space="preserve">оэтажной жилой застройке - 500 </w:t>
            </w:r>
          </w:p>
        </w:tc>
        <w:tc>
          <w:tcPr>
            <w:tcW w:w="2665"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застройке индив</w:t>
            </w:r>
            <w:r w:rsidR="00B5081F">
              <w:rPr>
                <w:rFonts w:ascii="Times New Roman" w:hAnsi="Times New Roman" w:cs="Times New Roman"/>
                <w:sz w:val="24"/>
                <w:szCs w:val="28"/>
              </w:rPr>
              <w:t xml:space="preserve">идуальными жилыми домами - 700 </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5615"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Пешеходная доступность: 1500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8E0706">
      <w:pPr>
        <w:pStyle w:val="2"/>
      </w:pPr>
      <w:bookmarkStart w:id="31" w:name="_Toc488161166"/>
      <w:bookmarkStart w:id="32" w:name="_Toc495667934"/>
      <w:r w:rsidRPr="00187F93">
        <w:t>3. В области электро-, тепл</w:t>
      </w:r>
      <w:proofErr w:type="gramStart"/>
      <w:r w:rsidRPr="00187F93">
        <w:t>о-</w:t>
      </w:r>
      <w:proofErr w:type="gramEnd"/>
      <w:r w:rsidRPr="00187F93">
        <w:t>, газо- и водоснабжения населения, водоотведение</w:t>
      </w:r>
      <w:bookmarkEnd w:id="31"/>
      <w:bookmarkEnd w:id="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720633" w:rsidP="00720633">
      <w:pPr>
        <w:pStyle w:val="3"/>
      </w:pPr>
      <w:bookmarkStart w:id="33" w:name="_Toc488161167"/>
      <w:bookmarkStart w:id="34" w:name="_Toc495667935"/>
      <w:r>
        <w:t>3.1</w:t>
      </w:r>
      <w:r w:rsidR="00187F93" w:rsidRPr="00187F93">
        <w:t>. Водоснабжение</w:t>
      </w:r>
      <w:bookmarkEnd w:id="33"/>
      <w:bookmarkEnd w:id="3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B5081F">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187F93" w:rsidRPr="00187F93" w:rsidTr="00166E62">
        <w:tc>
          <w:tcPr>
            <w:tcW w:w="1984" w:type="dxa"/>
            <w:vMerge w:val="restart"/>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Объекты электро-, тепл</w:t>
            </w:r>
            <w:proofErr w:type="gramStart"/>
            <w:r w:rsidRPr="00B5081F">
              <w:rPr>
                <w:rFonts w:ascii="Times New Roman" w:hAnsi="Times New Roman" w:cs="Times New Roman"/>
                <w:sz w:val="24"/>
                <w:szCs w:val="28"/>
              </w:rPr>
              <w:t>о-</w:t>
            </w:r>
            <w:proofErr w:type="gramEnd"/>
            <w:r w:rsidRPr="00B5081F">
              <w:rPr>
                <w:rFonts w:ascii="Times New Roman" w:hAnsi="Times New Roman" w:cs="Times New Roman"/>
                <w:sz w:val="24"/>
                <w:szCs w:val="28"/>
              </w:rPr>
              <w:t>, газо- и водоснабжения населения, водоотведения</w:t>
            </w:r>
          </w:p>
        </w:tc>
        <w:tc>
          <w:tcPr>
            <w:tcW w:w="7631" w:type="dxa"/>
            <w:gridSpan w:val="3"/>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Водоснабжение</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tcPr>
          <w:p w:rsidR="00187F93" w:rsidRPr="00B5081F" w:rsidRDefault="00187F93" w:rsidP="00166E62">
            <w:pPr>
              <w:pStyle w:val="ConsPlusNormal"/>
              <w:rPr>
                <w:rFonts w:ascii="Times New Roman" w:hAnsi="Times New Roman" w:cs="Times New Roman"/>
                <w:szCs w:val="28"/>
              </w:rPr>
            </w:pPr>
            <w:r w:rsidRPr="00B5081F">
              <w:rPr>
                <w:rFonts w:ascii="Times New Roman" w:hAnsi="Times New Roman" w:cs="Times New Roman"/>
                <w:szCs w:val="28"/>
              </w:rPr>
              <w:t>Уровень обеспеченности централизованным водоснабжением, %</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val="restart"/>
          </w:tcPr>
          <w:p w:rsidR="00187F93" w:rsidRPr="0049526E" w:rsidRDefault="0049526E" w:rsidP="00166E62">
            <w:pPr>
              <w:pStyle w:val="ConsPlusNormal"/>
              <w:rPr>
                <w:rFonts w:ascii="Times New Roman" w:hAnsi="Times New Roman" w:cs="Times New Roman"/>
                <w:sz w:val="24"/>
                <w:szCs w:val="28"/>
              </w:rPr>
            </w:pPr>
            <w:r w:rsidRPr="0049526E">
              <w:rPr>
                <w:rFonts w:ascii="Times New Roman" w:hAnsi="Times New Roman" w:cs="Times New Roman"/>
                <w:sz w:val="24"/>
              </w:rPr>
              <w:t xml:space="preserve">Размер земельного участка для размещения станций очистки воды в зависимости от их производительности, </w:t>
            </w:r>
            <w:proofErr w:type="gramStart"/>
            <w:r w:rsidRPr="0049526E">
              <w:rPr>
                <w:rFonts w:ascii="Times New Roman" w:hAnsi="Times New Roman" w:cs="Times New Roman"/>
                <w:sz w:val="24"/>
              </w:rPr>
              <w:t>га</w:t>
            </w:r>
            <w:proofErr w:type="gramEnd"/>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0,2 до 0,4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0,4</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0,4 до 0,8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0,8 до 12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 до 32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32 до 80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4,0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80 до 125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6,0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125 до 250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12,0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250 до 400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18,0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400 до 800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24,0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5081F" w:rsidRDefault="00187F93" w:rsidP="00720633">
      <w:pPr>
        <w:pStyle w:val="3"/>
      </w:pPr>
      <w:bookmarkStart w:id="35" w:name="_Toc488161168"/>
      <w:bookmarkStart w:id="36" w:name="_Toc495667936"/>
      <w:r w:rsidRPr="00B5081F">
        <w:t>3.2. Водоотведение</w:t>
      </w:r>
      <w:bookmarkEnd w:id="35"/>
      <w:bookmarkEnd w:id="36"/>
    </w:p>
    <w:p w:rsidR="00187F93" w:rsidRPr="00B5081F" w:rsidRDefault="00187F93" w:rsidP="00187F93">
      <w:pPr>
        <w:pStyle w:val="ConsPlusNormal"/>
        <w:ind w:firstLine="540"/>
        <w:jc w:val="both"/>
        <w:rPr>
          <w:rFonts w:ascii="Times New Roman" w:hAnsi="Times New Roman" w:cs="Times New Roman"/>
          <w:sz w:val="28"/>
          <w:szCs w:val="28"/>
          <w:highlight w:val="yellow"/>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B508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водоотведением для общественно-деловой и этажной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системой водоотведения для индивидуальной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37" w:name="_Toc488161169"/>
      <w:bookmarkStart w:id="38" w:name="_Toc495667937"/>
      <w:r w:rsidRPr="00187F93">
        <w:t>3.3 Теплоснабжение</w:t>
      </w:r>
      <w:bookmarkEnd w:id="37"/>
      <w:bookmarkEnd w:id="3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72063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B5081F" w:rsidRDefault="00B5081F" w:rsidP="00720633">
      <w:pPr>
        <w:pStyle w:val="3"/>
      </w:pPr>
      <w:bookmarkStart w:id="39" w:name="_Toc488161170"/>
    </w:p>
    <w:p w:rsidR="00187F93" w:rsidRPr="00720633" w:rsidRDefault="00187F93" w:rsidP="00720633">
      <w:pPr>
        <w:pStyle w:val="3"/>
      </w:pPr>
      <w:bookmarkStart w:id="40" w:name="_Toc495667938"/>
      <w:r w:rsidRPr="00720633">
        <w:t>3.4 Газоснабжение</w:t>
      </w:r>
      <w:bookmarkEnd w:id="39"/>
      <w:bookmarkEnd w:id="40"/>
    </w:p>
    <w:p w:rsidR="00187F93" w:rsidRPr="00720633" w:rsidRDefault="00187F93" w:rsidP="00187F93">
      <w:pPr>
        <w:pStyle w:val="ConsPlusNormal"/>
        <w:ind w:firstLine="540"/>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187F93" w:rsidTr="00166E62">
        <w:trPr>
          <w:trHeight w:val="1518"/>
        </w:trPr>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 xml:space="preserve">Уровень обеспеченности </w:t>
            </w:r>
            <w:proofErr w:type="gramStart"/>
            <w:r w:rsidRPr="00B5081F">
              <w:rPr>
                <w:rFonts w:ascii="Times New Roman" w:hAnsi="Times New Roman" w:cs="Times New Roman"/>
                <w:sz w:val="24"/>
                <w:szCs w:val="28"/>
              </w:rPr>
              <w:t>централизованным</w:t>
            </w:r>
            <w:proofErr w:type="gramEnd"/>
          </w:p>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газоснабжением вне зон действия источников централизованного теплоснабжения,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41" w:name="_Toc488161171"/>
      <w:bookmarkStart w:id="42" w:name="_Toc495667939"/>
      <w:r w:rsidRPr="00187F93">
        <w:t>3.5 Электроснабжение</w:t>
      </w:r>
      <w:bookmarkEnd w:id="41"/>
      <w:bookmarkEnd w:id="4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720633">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централизованной системой электроснабжения,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720633">
      <w:pPr>
        <w:pStyle w:val="3"/>
      </w:pPr>
      <w:bookmarkStart w:id="43" w:name="_Toc488161172"/>
      <w:bookmarkStart w:id="44" w:name="_Toc495667940"/>
      <w:r w:rsidRPr="00720633">
        <w:t>3.6 Мероприятия по отводу поверхностных вод</w:t>
      </w:r>
      <w:bookmarkEnd w:id="43"/>
      <w:bookmarkEnd w:id="44"/>
      <w:r w:rsidRPr="00720633">
        <w:t xml:space="preserve">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187F93" w:rsidRPr="00187F93" w:rsidTr="00166E62">
        <w:tc>
          <w:tcPr>
            <w:tcW w:w="417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обеспеченности системой водоотведения, </w:t>
            </w:r>
            <w:proofErr w:type="gramStart"/>
            <w:r w:rsidRPr="0013253A">
              <w:rPr>
                <w:rFonts w:ascii="Times New Roman" w:hAnsi="Times New Roman" w:cs="Times New Roman"/>
                <w:sz w:val="24"/>
                <w:szCs w:val="28"/>
              </w:rPr>
              <w:t>км</w:t>
            </w:r>
            <w:proofErr w:type="gramEnd"/>
          </w:p>
        </w:tc>
        <w:tc>
          <w:tcPr>
            <w:tcW w:w="552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на квадратный километр территории</w:t>
            </w:r>
          </w:p>
        </w:tc>
      </w:tr>
      <w:tr w:rsidR="00187F93" w:rsidRPr="00187F93" w:rsidTr="00166E62">
        <w:tc>
          <w:tcPr>
            <w:tcW w:w="9701"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2"/>
      </w:pPr>
      <w:bookmarkStart w:id="45" w:name="_Toc488161173"/>
      <w:bookmarkStart w:id="46" w:name="_Toc495667941"/>
      <w:r w:rsidRPr="00187F93">
        <w:t>4. В области автомобильных дорог местного значения</w:t>
      </w:r>
      <w:bookmarkEnd w:id="45"/>
      <w:bookmarkEnd w:id="46"/>
    </w:p>
    <w:p w:rsidR="00187F93" w:rsidRPr="00187F93" w:rsidRDefault="00187F93" w:rsidP="00187F93">
      <w:pPr>
        <w:pStyle w:val="ConsPlusNormal"/>
        <w:ind w:firstLine="540"/>
        <w:jc w:val="both"/>
        <w:rPr>
          <w:rFonts w:ascii="Times New Roman" w:hAnsi="Times New Roman" w:cs="Times New Roman"/>
          <w:sz w:val="28"/>
          <w:szCs w:val="28"/>
        </w:rPr>
      </w:pPr>
    </w:p>
    <w:p w:rsid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Pr="00720633">
        <w:rPr>
          <w:rFonts w:ascii="Times New Roman" w:hAnsi="Times New Roman" w:cs="Times New Roman"/>
          <w:sz w:val="28"/>
          <w:szCs w:val="28"/>
        </w:rPr>
        <w:t>сельского  поселения</w:t>
      </w:r>
    </w:p>
    <w:p w:rsidR="00D36349" w:rsidRPr="00720633" w:rsidRDefault="00D36349" w:rsidP="0013253A">
      <w:pPr>
        <w:pStyle w:val="ConsPlusNormal"/>
        <w:ind w:left="-142" w:firstLine="709"/>
        <w:jc w:val="both"/>
        <w:rPr>
          <w:rFonts w:ascii="Times New Roman" w:hAnsi="Times New Roman" w:cs="Times New Roman"/>
          <w:sz w:val="28"/>
          <w:szCs w:val="28"/>
        </w:rPr>
      </w:pP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187F93" w:rsidRPr="0013253A" w:rsidTr="00166E62">
        <w:tc>
          <w:tcPr>
            <w:tcW w:w="9615" w:type="dxa"/>
            <w:gridSpan w:val="7"/>
          </w:tcPr>
          <w:p w:rsidR="00187F93" w:rsidRPr="0013253A" w:rsidRDefault="00187F93" w:rsidP="00166E62">
            <w:pPr>
              <w:pStyle w:val="ConsPlusNormal"/>
              <w:jc w:val="center"/>
              <w:outlineLvl w:val="4"/>
              <w:rPr>
                <w:rFonts w:ascii="Times New Roman" w:hAnsi="Times New Roman" w:cs="Times New Roman"/>
                <w:sz w:val="24"/>
                <w:szCs w:val="24"/>
              </w:rPr>
            </w:pPr>
            <w:r w:rsidRPr="0013253A">
              <w:rPr>
                <w:rFonts w:ascii="Times New Roman" w:hAnsi="Times New Roman" w:cs="Times New Roman"/>
                <w:sz w:val="24"/>
                <w:szCs w:val="24"/>
              </w:rPr>
              <w:lastRenderedPageBreak/>
              <w:t>В области автомобильных дорог местного значения</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местного значения</w:t>
            </w:r>
          </w:p>
        </w:tc>
        <w:tc>
          <w:tcPr>
            <w:tcW w:w="2047" w:type="dxa"/>
            <w:vMerge w:val="restart"/>
          </w:tcPr>
          <w:p w:rsidR="00187F93" w:rsidRPr="0013253A" w:rsidRDefault="00882CAD" w:rsidP="00166E62">
            <w:pPr>
              <w:pStyle w:val="ConsPlusNormal"/>
              <w:rPr>
                <w:rFonts w:ascii="Times New Roman" w:hAnsi="Times New Roman" w:cs="Times New Roman"/>
                <w:sz w:val="24"/>
                <w:szCs w:val="24"/>
              </w:rPr>
            </w:pPr>
            <w:r>
              <w:rPr>
                <w:rFonts w:ascii="Times New Roman" w:hAnsi="Times New Roman" w:cs="Times New Roman"/>
                <w:sz w:val="24"/>
                <w:szCs w:val="24"/>
              </w:rPr>
              <w:t>Уровень автомобилизации населения по этапам, автомобилей на тыс. человек</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7631" w:type="dxa"/>
            <w:gridSpan w:val="6"/>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Расчетная скорость движения, </w:t>
            </w:r>
            <w:proofErr w:type="gramStart"/>
            <w:r w:rsidRPr="0013253A">
              <w:rPr>
                <w:rFonts w:ascii="Times New Roman" w:hAnsi="Times New Roman" w:cs="Times New Roman"/>
                <w:sz w:val="24"/>
                <w:szCs w:val="24"/>
              </w:rPr>
              <w:t>км</w:t>
            </w:r>
            <w:proofErr w:type="gramEnd"/>
            <w:r w:rsidRPr="0013253A">
              <w:rPr>
                <w:rFonts w:ascii="Times New Roman" w:hAnsi="Times New Roman" w:cs="Times New Roman"/>
                <w:sz w:val="24"/>
                <w:szCs w:val="24"/>
              </w:rPr>
              <w:t>/ч</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полосы движения,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2,75</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D36349" w:rsidRPr="0013253A" w:rsidRDefault="00D36349" w:rsidP="00166E62">
            <w:pPr>
              <w:pStyle w:val="ConsPlusNormal"/>
              <w:rPr>
                <w:rFonts w:ascii="Times New Roman" w:hAnsi="Times New Roman" w:cs="Times New Roman"/>
                <w:sz w:val="24"/>
                <w:szCs w:val="24"/>
              </w:rPr>
            </w:pP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Число полос движения</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3 (с учетом использования одной полосы для стоянок легковых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2 - 4</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пешеходной части тротуара,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улиц и дорог, </w:t>
            </w:r>
            <w:proofErr w:type="gramStart"/>
            <w:r w:rsidRPr="0013253A">
              <w:rPr>
                <w:rFonts w:ascii="Times New Roman" w:hAnsi="Times New Roman" w:cs="Times New Roman"/>
                <w:sz w:val="24"/>
                <w:szCs w:val="24"/>
              </w:rPr>
              <w:t>м</w:t>
            </w:r>
            <w:proofErr w:type="gramEnd"/>
          </w:p>
        </w:tc>
        <w:tc>
          <w:tcPr>
            <w:tcW w:w="1616" w:type="dxa"/>
            <w:vMerge w:val="restart"/>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Категория улиц</w:t>
            </w:r>
          </w:p>
        </w:tc>
        <w:tc>
          <w:tcPr>
            <w:tcW w:w="3968" w:type="dxa"/>
            <w:gridSpan w:val="4"/>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w:t>
            </w:r>
            <w:proofErr w:type="gramStart"/>
            <w:r w:rsidRPr="0013253A">
              <w:rPr>
                <w:rFonts w:ascii="Times New Roman" w:hAnsi="Times New Roman" w:cs="Times New Roman"/>
                <w:sz w:val="24"/>
                <w:szCs w:val="24"/>
              </w:rPr>
              <w:t>м</w:t>
            </w:r>
            <w:proofErr w:type="gramEnd"/>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vMerge/>
          </w:tcPr>
          <w:p w:rsidR="00187F93" w:rsidRPr="0013253A" w:rsidRDefault="00187F93" w:rsidP="00166E62">
            <w:pPr>
              <w:rPr>
                <w:rFonts w:ascii="Times New Roman" w:hAnsi="Times New Roman" w:cs="Times New Roman"/>
                <w:sz w:val="24"/>
                <w:szCs w:val="24"/>
              </w:rPr>
            </w:pPr>
          </w:p>
        </w:tc>
        <w:tc>
          <w:tcPr>
            <w:tcW w:w="3004" w:type="dxa"/>
            <w:gridSpan w:val="3"/>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при новом строительстве</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D36349">
              <w:rPr>
                <w:rFonts w:ascii="Times New Roman" w:hAnsi="Times New Roman" w:cs="Times New Roman"/>
                <w:sz w:val="20"/>
                <w:szCs w:val="24"/>
              </w:rPr>
              <w:t>в условиях реконструкции</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местного значения</w:t>
            </w:r>
          </w:p>
          <w:p w:rsidR="0013253A" w:rsidRPr="0013253A" w:rsidRDefault="0013253A" w:rsidP="00166E62">
            <w:pPr>
              <w:pStyle w:val="ConsPlusNormal"/>
              <w:rPr>
                <w:rFonts w:ascii="Times New Roman" w:hAnsi="Times New Roman" w:cs="Times New Roman"/>
                <w:sz w:val="24"/>
                <w:szCs w:val="24"/>
              </w:rPr>
            </w:pP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12,0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6,0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8,0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боковых проездов, </w:t>
            </w:r>
            <w:proofErr w:type="gramStart"/>
            <w:r w:rsidRPr="0013253A">
              <w:rPr>
                <w:rFonts w:ascii="Times New Roman" w:hAnsi="Times New Roman" w:cs="Times New Roman"/>
                <w:sz w:val="24"/>
                <w:szCs w:val="24"/>
              </w:rPr>
              <w:t>м</w:t>
            </w:r>
            <w:proofErr w:type="gramEnd"/>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транспорта и без устройства специальных полос для стоянки автомобилей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не менее 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и организации по местному проезду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двустороннем движении и организации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11,25</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Стоянки для временного хранения легковых автомобилей</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Число </w:t>
            </w:r>
            <w:proofErr w:type="spellStart"/>
            <w:r w:rsidRPr="0013253A">
              <w:rPr>
                <w:rFonts w:ascii="Times New Roman" w:hAnsi="Times New Roman" w:cs="Times New Roman"/>
                <w:sz w:val="24"/>
                <w:szCs w:val="24"/>
              </w:rPr>
              <w:t>машино</w:t>
            </w:r>
            <w:proofErr w:type="spellEnd"/>
            <w:r w:rsidRPr="0013253A">
              <w:rPr>
                <w:rFonts w:ascii="Times New Roman" w:hAnsi="Times New Roman" w:cs="Times New Roman"/>
                <w:sz w:val="24"/>
                <w:szCs w:val="24"/>
              </w:rPr>
              <w:t>/мест на расчетную единицу</w:t>
            </w:r>
          </w:p>
        </w:tc>
        <w:tc>
          <w:tcPr>
            <w:tcW w:w="2353"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Объект</w:t>
            </w:r>
          </w:p>
        </w:tc>
        <w:tc>
          <w:tcPr>
            <w:tcW w:w="2267"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Расчетная единица</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Число мест</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5584" w:type="dxa"/>
            <w:gridSpan w:val="5"/>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Здания и сооружения</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Административно-общественные учреждения, кредитно-финансовые и юридические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Научные и проектные организации, высшие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Промышленные предприятия</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 в двух смежных сменах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Больницы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коек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Поликлиники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посещений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Спортивные объекты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 или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Парки культуры и отдыха</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Торговые центры, универмаги, магазины </w:t>
            </w:r>
            <w:proofErr w:type="gramStart"/>
            <w:r w:rsidRPr="0013253A">
              <w:rPr>
                <w:rFonts w:ascii="Times New Roman" w:hAnsi="Times New Roman" w:cs="Times New Roman"/>
                <w:sz w:val="24"/>
                <w:szCs w:val="24"/>
              </w:rPr>
              <w:t>с</w:t>
            </w:r>
            <w:proofErr w:type="gramEnd"/>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кв</w:t>
            </w:r>
            <w:proofErr w:type="gramStart"/>
            <w:r w:rsidRPr="0013253A">
              <w:rPr>
                <w:rFonts w:ascii="Times New Roman" w:hAnsi="Times New Roman" w:cs="Times New Roman"/>
                <w:sz w:val="24"/>
                <w:szCs w:val="24"/>
              </w:rPr>
              <w:t>.м</w:t>
            </w:r>
            <w:proofErr w:type="gramEnd"/>
            <w:r w:rsidRPr="0013253A">
              <w:rPr>
                <w:rFonts w:ascii="Times New Roman" w:hAnsi="Times New Roman" w:cs="Times New Roman"/>
                <w:sz w:val="24"/>
                <w:szCs w:val="24"/>
              </w:rPr>
              <w:t xml:space="preserve"> торговой площади</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Рынки</w:t>
            </w: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 торговых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Рестораны и кафе, клубы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Гостиницы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Вокзалы всех видов транспорта</w:t>
            </w: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пассажиров дальнего и местного сообщений, прибывающих в час "пик"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Автозаправочные станции</w:t>
            </w:r>
          </w:p>
        </w:tc>
        <w:tc>
          <w:tcPr>
            <w:tcW w:w="2047" w:type="dxa"/>
          </w:tcPr>
          <w:p w:rsidR="00187F93" w:rsidRPr="0013253A" w:rsidRDefault="007F621E" w:rsidP="007F621E">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w:t>
            </w:r>
          </w:p>
        </w:tc>
        <w:tc>
          <w:tcPr>
            <w:tcW w:w="5584" w:type="dxa"/>
            <w:gridSpan w:val="5"/>
          </w:tcPr>
          <w:p w:rsidR="00F25120" w:rsidRDefault="00F25120" w:rsidP="00166E62">
            <w:pPr>
              <w:pStyle w:val="ConsPlusNormal"/>
              <w:jc w:val="center"/>
              <w:rPr>
                <w:rFonts w:ascii="Times New Roman" w:hAnsi="Times New Roman" w:cs="Times New Roman"/>
                <w:sz w:val="24"/>
                <w:szCs w:val="24"/>
              </w:rPr>
            </w:pPr>
          </w:p>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1 </w:t>
            </w:r>
            <w:r w:rsidR="007F621E">
              <w:rPr>
                <w:rFonts w:ascii="Times New Roman" w:hAnsi="Times New Roman" w:cs="Times New Roman"/>
                <w:sz w:val="24"/>
                <w:szCs w:val="24"/>
              </w:rPr>
              <w:t xml:space="preserve">колонка </w:t>
            </w:r>
            <w:r w:rsidRPr="0013253A">
              <w:rPr>
                <w:rFonts w:ascii="Times New Roman" w:hAnsi="Times New Roman" w:cs="Times New Roman"/>
                <w:sz w:val="24"/>
                <w:szCs w:val="24"/>
              </w:rPr>
              <w:t>на 1200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Размер земельного участка, </w:t>
            </w:r>
            <w:proofErr w:type="gramStart"/>
            <w:r w:rsidRPr="0013253A">
              <w:rPr>
                <w:rFonts w:ascii="Times New Roman" w:hAnsi="Times New Roman" w:cs="Times New Roman"/>
                <w:sz w:val="24"/>
                <w:szCs w:val="24"/>
              </w:rPr>
              <w:t>га</w:t>
            </w:r>
            <w:proofErr w:type="gramEnd"/>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2 колонки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5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7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9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11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720633">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187F93" w:rsidRPr="00D36349" w:rsidTr="00166E62">
        <w:tc>
          <w:tcPr>
            <w:tcW w:w="1871" w:type="dxa"/>
          </w:tcPr>
          <w:p w:rsidR="00187F93" w:rsidRPr="00D36349" w:rsidRDefault="00187F93" w:rsidP="00E048DE">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Автомобильные дороги местного значения в границах </w:t>
            </w:r>
            <w:r w:rsidR="00E048DE">
              <w:rPr>
                <w:rFonts w:ascii="Times New Roman" w:hAnsi="Times New Roman" w:cs="Times New Roman"/>
                <w:sz w:val="24"/>
                <w:szCs w:val="28"/>
              </w:rPr>
              <w:t>сельского</w:t>
            </w:r>
            <w:r w:rsidRPr="00D36349">
              <w:rPr>
                <w:rFonts w:ascii="Times New Roman" w:hAnsi="Times New Roman" w:cs="Times New Roman"/>
                <w:sz w:val="24"/>
                <w:szCs w:val="28"/>
              </w:rPr>
              <w:t xml:space="preserve"> поселения</w:t>
            </w:r>
          </w:p>
        </w:tc>
        <w:tc>
          <w:tcPr>
            <w:tcW w:w="1984"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Дальность пешеходных подходов до ближайшей остановки общественного пассажирского транспорта, </w:t>
            </w:r>
            <w:proofErr w:type="gramStart"/>
            <w:r w:rsidRPr="00D36349">
              <w:rPr>
                <w:rFonts w:ascii="Times New Roman" w:hAnsi="Times New Roman" w:cs="Times New Roman"/>
                <w:sz w:val="24"/>
                <w:szCs w:val="28"/>
              </w:rPr>
              <w:t>м</w:t>
            </w:r>
            <w:proofErr w:type="gramEnd"/>
          </w:p>
        </w:tc>
        <w:tc>
          <w:tcPr>
            <w:tcW w:w="1757"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При мног</w:t>
            </w:r>
            <w:r w:rsidR="00F25120">
              <w:rPr>
                <w:rFonts w:ascii="Times New Roman" w:hAnsi="Times New Roman" w:cs="Times New Roman"/>
                <w:sz w:val="24"/>
                <w:szCs w:val="28"/>
              </w:rPr>
              <w:t xml:space="preserve">оэтажной жилой застройке – 500 </w:t>
            </w:r>
          </w:p>
        </w:tc>
        <w:tc>
          <w:tcPr>
            <w:tcW w:w="1817" w:type="dxa"/>
          </w:tcPr>
          <w:p w:rsidR="00187F93" w:rsidRPr="00D36349" w:rsidRDefault="00187F93" w:rsidP="00F25120">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При застройке индивидуальными жилыми домами – 600 до 800 </w:t>
            </w:r>
          </w:p>
        </w:tc>
        <w:tc>
          <w:tcPr>
            <w:tcW w:w="204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Дальность пешеходных подходов до ближайшей остановки общественного пассажирского транспорта в зонах м</w:t>
            </w:r>
            <w:r w:rsidR="00F25120">
              <w:rPr>
                <w:rFonts w:ascii="Times New Roman" w:hAnsi="Times New Roman" w:cs="Times New Roman"/>
                <w:sz w:val="24"/>
                <w:szCs w:val="28"/>
              </w:rPr>
              <w:t xml:space="preserve">ассового отдыха и спорта - 800 </w:t>
            </w:r>
          </w:p>
        </w:tc>
      </w:tr>
    </w:tbl>
    <w:p w:rsidR="007F621E" w:rsidRDefault="007F621E" w:rsidP="007F621E">
      <w:pPr>
        <w:rPr>
          <w:rFonts w:ascii="Times New Roman" w:eastAsia="Times New Roman" w:hAnsi="Times New Roman" w:cs="Times New Roman"/>
          <w:sz w:val="28"/>
          <w:szCs w:val="28"/>
          <w:lang w:eastAsia="ru-RU"/>
        </w:rPr>
      </w:pPr>
      <w:bookmarkStart w:id="47" w:name="_Toc495667942"/>
      <w:bookmarkStart w:id="48" w:name="_Toc488161174"/>
    </w:p>
    <w:p w:rsidR="00F25120" w:rsidRPr="007F621E" w:rsidRDefault="00F25120" w:rsidP="007F621E">
      <w:pPr>
        <w:ind w:left="-142"/>
        <w:rPr>
          <w:rFonts w:ascii="Times New Roman" w:hAnsi="Times New Roman" w:cs="Times New Roman"/>
          <w:sz w:val="28"/>
        </w:rPr>
      </w:pPr>
      <w:r w:rsidRPr="007F621E">
        <w:rPr>
          <w:rFonts w:ascii="Times New Roman" w:hAnsi="Times New Roman" w:cs="Times New Roman"/>
          <w:sz w:val="28"/>
        </w:rPr>
        <w:t>Нормы расчета стоянок автомобилей:</w:t>
      </w:r>
      <w:bookmarkEnd w:id="47"/>
    </w:p>
    <w:p w:rsidR="00F25120" w:rsidRPr="00187F93" w:rsidRDefault="00F25120" w:rsidP="00F25120">
      <w:pPr>
        <w:pStyle w:val="ConsPlusNormal"/>
        <w:ind w:firstLine="709"/>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F25120" w:rsidRPr="00187F93" w:rsidTr="00F25120">
        <w:tc>
          <w:tcPr>
            <w:tcW w:w="530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t>Рекреационные территории, объекты отдыха, здания и сооружения</w:t>
            </w:r>
          </w:p>
        </w:tc>
        <w:tc>
          <w:tcPr>
            <w:tcW w:w="1561" w:type="dxa"/>
          </w:tcPr>
          <w:p w:rsidR="00F25120" w:rsidRPr="0013253A" w:rsidRDefault="00F25120" w:rsidP="00F25120">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Расчетные показатели, </w:t>
            </w:r>
            <w:r w:rsidRPr="0013253A">
              <w:rPr>
                <w:rFonts w:ascii="Times New Roman" w:hAnsi="Times New Roman" w:cs="Times New Roman"/>
                <w:sz w:val="24"/>
                <w:szCs w:val="28"/>
              </w:rPr>
              <w:lastRenderedPageBreak/>
              <w:t>единица измерения</w:t>
            </w:r>
          </w:p>
        </w:tc>
        <w:tc>
          <w:tcPr>
            <w:tcW w:w="274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lastRenderedPageBreak/>
              <w:t xml:space="preserve">Число </w:t>
            </w:r>
            <w:proofErr w:type="spellStart"/>
            <w:r w:rsidRPr="00F25120">
              <w:rPr>
                <w:rFonts w:ascii="Times New Roman" w:hAnsi="Times New Roman" w:cs="Times New Roman"/>
              </w:rPr>
              <w:t>машино-мест</w:t>
            </w:r>
            <w:proofErr w:type="spellEnd"/>
            <w:r w:rsidRPr="00F25120">
              <w:rPr>
                <w:rFonts w:ascii="Times New Roman" w:hAnsi="Times New Roman" w:cs="Times New Roman"/>
              </w:rPr>
              <w:t xml:space="preserve"> на </w:t>
            </w:r>
            <w:proofErr w:type="gramStart"/>
            <w:r w:rsidRPr="00F25120">
              <w:rPr>
                <w:rFonts w:ascii="Times New Roman" w:hAnsi="Times New Roman" w:cs="Times New Roman"/>
              </w:rPr>
              <w:t>расчетную</w:t>
            </w:r>
            <w:proofErr w:type="gramEnd"/>
            <w:r w:rsidRPr="00F25120">
              <w:rPr>
                <w:rFonts w:ascii="Times New Roman" w:hAnsi="Times New Roman" w:cs="Times New Roman"/>
              </w:rPr>
              <w:t xml:space="preserve"> единиц</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Пляжи и парки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единовременных посетителей</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20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Лесопарки и заповедники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Базы кратковременного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15</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Мотели и кемпинги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по расчетной вместимости</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 торговли и коммунально-бытового обслуживания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мест в залах или единовременных посетителей и персонала</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Садоводческие товарищества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 участков</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bl>
    <w:p w:rsidR="00B33B65" w:rsidRDefault="00B33B65" w:rsidP="00B33B65">
      <w:pPr>
        <w:pStyle w:val="ConsPlusTitle"/>
        <w:widowControl/>
        <w:ind w:firstLine="708"/>
        <w:jc w:val="both"/>
        <w:rPr>
          <w:rFonts w:ascii="Times New Roman" w:hAnsi="Times New Roman" w:cs="Times New Roman"/>
          <w:b w:val="0"/>
          <w:sz w:val="28"/>
          <w:szCs w:val="28"/>
        </w:rPr>
      </w:pPr>
    </w:p>
    <w:p w:rsidR="00B33B65" w:rsidRDefault="00B33B65" w:rsidP="00B33B65">
      <w:pPr>
        <w:pStyle w:val="ConsPlusTitle"/>
        <w:widowControl/>
        <w:ind w:firstLine="708"/>
        <w:jc w:val="both"/>
        <w:rPr>
          <w:rFonts w:ascii="Times New Roman" w:hAnsi="Times New Roman" w:cs="Times New Roman"/>
          <w:b w:val="0"/>
          <w:sz w:val="28"/>
          <w:szCs w:val="28"/>
        </w:rPr>
      </w:pPr>
    </w:p>
    <w:p w:rsidR="00B33B65" w:rsidRDefault="00B33B65" w:rsidP="00B33B65">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Предельные значения расчетных показателей градостроительного проектирования велосипедных дорожек вдоль автомобильных дорог</w:t>
      </w:r>
    </w:p>
    <w:p w:rsidR="00B33B65" w:rsidRDefault="00B33B65" w:rsidP="00B33B65">
      <w:pPr>
        <w:pStyle w:val="ConsPlusTitle"/>
        <w:widowControl/>
        <w:ind w:firstLine="708"/>
        <w:jc w:val="both"/>
        <w:rPr>
          <w:rFonts w:ascii="Times New Roman" w:hAnsi="Times New Roman" w:cs="Times New Roman"/>
          <w:b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375"/>
      </w:tblGrid>
      <w:tr w:rsidR="00B33B65" w:rsidRPr="00A45780" w:rsidTr="007F7FE6">
        <w:trPr>
          <w:trHeight w:val="285"/>
        </w:trPr>
        <w:tc>
          <w:tcPr>
            <w:tcW w:w="5246" w:type="dxa"/>
            <w:vMerge w:val="restart"/>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Наименование показателей</w:t>
            </w:r>
          </w:p>
        </w:tc>
        <w:tc>
          <w:tcPr>
            <w:tcW w:w="4643" w:type="dxa"/>
            <w:gridSpan w:val="2"/>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Минимальные расчетные показатели</w:t>
            </w:r>
          </w:p>
        </w:tc>
      </w:tr>
      <w:tr w:rsidR="00B33B65" w:rsidRPr="00A45780" w:rsidTr="007F7FE6">
        <w:trPr>
          <w:trHeight w:val="345"/>
        </w:trPr>
        <w:tc>
          <w:tcPr>
            <w:tcW w:w="5246" w:type="dxa"/>
            <w:vMerge/>
          </w:tcPr>
          <w:p w:rsidR="00B33B65" w:rsidRPr="00B33B65" w:rsidRDefault="00B33B65" w:rsidP="007F7FE6">
            <w:pPr>
              <w:pStyle w:val="ConsPlusTitle"/>
              <w:widowControl/>
              <w:jc w:val="center"/>
              <w:rPr>
                <w:rFonts w:ascii="Times New Roman" w:hAnsi="Times New Roman" w:cs="Times New Roman"/>
                <w:b w:val="0"/>
                <w:sz w:val="24"/>
                <w:szCs w:val="24"/>
              </w:rPr>
            </w:pP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при новом строительстве</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при благоустройстве в стесненных условиях</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Расчетная скорость движения, </w:t>
            </w:r>
            <w:proofErr w:type="gramStart"/>
            <w:r w:rsidRPr="00B33B65">
              <w:rPr>
                <w:rFonts w:ascii="Times New Roman" w:hAnsi="Times New Roman" w:cs="Times New Roman"/>
                <w:b w:val="0"/>
                <w:sz w:val="24"/>
                <w:szCs w:val="24"/>
              </w:rPr>
              <w:t>км</w:t>
            </w:r>
            <w:proofErr w:type="gramEnd"/>
            <w:r w:rsidRPr="00B33B65">
              <w:rPr>
                <w:rFonts w:ascii="Times New Roman" w:hAnsi="Times New Roman" w:cs="Times New Roman"/>
                <w:b w:val="0"/>
                <w:sz w:val="24"/>
                <w:szCs w:val="24"/>
              </w:rPr>
              <w:t>/ч</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25</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15</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Ширина проезжей части, </w:t>
            </w:r>
            <w:proofErr w:type="gramStart"/>
            <w:r w:rsidRPr="00B33B65">
              <w:rPr>
                <w:rFonts w:ascii="Times New Roman" w:hAnsi="Times New Roman" w:cs="Times New Roman"/>
                <w:b w:val="0"/>
                <w:sz w:val="24"/>
                <w:szCs w:val="24"/>
              </w:rPr>
              <w:t>м</w:t>
            </w:r>
            <w:proofErr w:type="gramEnd"/>
            <w:r w:rsidRPr="00B33B65">
              <w:rPr>
                <w:rFonts w:ascii="Times New Roman" w:hAnsi="Times New Roman" w:cs="Times New Roman"/>
                <w:b w:val="0"/>
                <w:sz w:val="24"/>
                <w:szCs w:val="24"/>
              </w:rPr>
              <w:t>, для движения:</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однополосного одностороннего</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w:t>
            </w:r>
            <w:proofErr w:type="spellStart"/>
            <w:r w:rsidRPr="00B33B65">
              <w:rPr>
                <w:rFonts w:ascii="Times New Roman" w:hAnsi="Times New Roman" w:cs="Times New Roman"/>
                <w:b w:val="0"/>
                <w:sz w:val="24"/>
                <w:szCs w:val="24"/>
              </w:rPr>
              <w:t>двухполосного</w:t>
            </w:r>
            <w:proofErr w:type="spellEnd"/>
            <w:r w:rsidRPr="00B33B65">
              <w:rPr>
                <w:rFonts w:ascii="Times New Roman" w:hAnsi="Times New Roman" w:cs="Times New Roman"/>
                <w:b w:val="0"/>
                <w:sz w:val="24"/>
                <w:szCs w:val="24"/>
              </w:rPr>
              <w:t xml:space="preserve"> одностороннего</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w:t>
            </w:r>
            <w:proofErr w:type="spellStart"/>
            <w:r w:rsidRPr="00B33B65">
              <w:rPr>
                <w:rFonts w:ascii="Times New Roman" w:hAnsi="Times New Roman" w:cs="Times New Roman"/>
                <w:b w:val="0"/>
                <w:sz w:val="24"/>
                <w:szCs w:val="24"/>
              </w:rPr>
              <w:t>двухполосного</w:t>
            </w:r>
            <w:proofErr w:type="spellEnd"/>
            <w:r w:rsidRPr="00B33B65">
              <w:rPr>
                <w:rFonts w:ascii="Times New Roman" w:hAnsi="Times New Roman" w:cs="Times New Roman"/>
                <w:b w:val="0"/>
                <w:sz w:val="24"/>
                <w:szCs w:val="24"/>
              </w:rPr>
              <w:t xml:space="preserve"> со встречным движением</w:t>
            </w:r>
          </w:p>
          <w:p w:rsidR="00B33B65" w:rsidRPr="00B33B65" w:rsidRDefault="00B33B65" w:rsidP="007F7FE6">
            <w:pPr>
              <w:pStyle w:val="ConsPlusTitle"/>
              <w:widowControl/>
              <w:rPr>
                <w:rFonts w:ascii="Times New Roman" w:hAnsi="Times New Roman" w:cs="Times New Roman"/>
                <w:b w:val="0"/>
                <w:sz w:val="24"/>
                <w:szCs w:val="24"/>
              </w:rPr>
            </w:pP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1,75,</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2,50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0,75</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1,50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2,00</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proofErr w:type="spellStart"/>
            <w:r w:rsidRPr="00B33B65">
              <w:rPr>
                <w:rFonts w:ascii="Times New Roman" w:hAnsi="Times New Roman" w:cs="Times New Roman"/>
                <w:b w:val="0"/>
                <w:sz w:val="24"/>
                <w:szCs w:val="24"/>
              </w:rPr>
              <w:t>Велопешеходная</w:t>
            </w:r>
            <w:proofErr w:type="spellEnd"/>
            <w:r w:rsidRPr="00B33B65">
              <w:rPr>
                <w:rFonts w:ascii="Times New Roman" w:hAnsi="Times New Roman" w:cs="Times New Roman"/>
                <w:b w:val="0"/>
                <w:sz w:val="24"/>
                <w:szCs w:val="24"/>
              </w:rPr>
              <w:t xml:space="preserve"> дорожка:</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с разделением обоих видов движения</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без разделения обоих видов движения</w:t>
            </w:r>
          </w:p>
          <w:p w:rsidR="00B33B65" w:rsidRPr="00B33B65" w:rsidRDefault="00B33B65" w:rsidP="007F7FE6">
            <w:pPr>
              <w:pStyle w:val="ConsPlusTitle"/>
              <w:widowControl/>
              <w:rPr>
                <w:rFonts w:ascii="Times New Roman" w:hAnsi="Times New Roman" w:cs="Times New Roman"/>
                <w:b w:val="0"/>
                <w:sz w:val="24"/>
                <w:szCs w:val="24"/>
              </w:rPr>
            </w:pP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vertAlign w:val="superscript"/>
              </w:rPr>
            </w:pPr>
            <w:r w:rsidRPr="00B33B65">
              <w:rPr>
                <w:rFonts w:ascii="Times New Roman" w:hAnsi="Times New Roman" w:cs="Times New Roman"/>
                <w:b w:val="0"/>
                <w:sz w:val="24"/>
                <w:szCs w:val="24"/>
              </w:rPr>
              <w:t>4,00</w:t>
            </w:r>
            <w:r w:rsidRPr="00B33B65">
              <w:rPr>
                <w:rFonts w:ascii="Times New Roman" w:hAnsi="Times New Roman" w:cs="Times New Roman"/>
                <w:b w:val="0"/>
                <w:sz w:val="24"/>
                <w:szCs w:val="24"/>
                <w:vertAlign w:val="superscript"/>
              </w:rPr>
              <w:t>1</w:t>
            </w:r>
          </w:p>
          <w:p w:rsidR="00B33B65" w:rsidRPr="00B33B65" w:rsidRDefault="00B33B65" w:rsidP="007F7FE6">
            <w:pPr>
              <w:pStyle w:val="ConsPlusTitle"/>
              <w:widowControl/>
              <w:jc w:val="center"/>
              <w:rPr>
                <w:rFonts w:ascii="Times New Roman" w:hAnsi="Times New Roman" w:cs="Times New Roman"/>
                <w:b w:val="0"/>
                <w:sz w:val="24"/>
                <w:szCs w:val="24"/>
                <w:vertAlign w:val="superscript"/>
              </w:rPr>
            </w:pPr>
            <w:r w:rsidRPr="00B33B65">
              <w:rPr>
                <w:rFonts w:ascii="Times New Roman" w:hAnsi="Times New Roman" w:cs="Times New Roman"/>
                <w:b w:val="0"/>
                <w:sz w:val="24"/>
                <w:szCs w:val="24"/>
              </w:rPr>
              <w:t>2,50</w:t>
            </w:r>
            <w:r w:rsidRPr="00B33B65">
              <w:rPr>
                <w:rFonts w:ascii="Times New Roman" w:hAnsi="Times New Roman" w:cs="Times New Roman"/>
                <w:b w:val="0"/>
                <w:sz w:val="24"/>
                <w:szCs w:val="24"/>
                <w:vertAlign w:val="superscript"/>
              </w:rPr>
              <w:t>3</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vertAlign w:val="superscript"/>
              </w:rPr>
            </w:pPr>
            <w:r w:rsidRPr="00B33B65">
              <w:rPr>
                <w:rFonts w:ascii="Times New Roman" w:hAnsi="Times New Roman" w:cs="Times New Roman"/>
                <w:b w:val="0"/>
                <w:sz w:val="24"/>
                <w:szCs w:val="24"/>
              </w:rPr>
              <w:t>3,25</w:t>
            </w:r>
            <w:r w:rsidRPr="00B33B65">
              <w:rPr>
                <w:rFonts w:ascii="Times New Roman" w:hAnsi="Times New Roman" w:cs="Times New Roman"/>
                <w:b w:val="0"/>
                <w:sz w:val="24"/>
                <w:szCs w:val="24"/>
                <w:vertAlign w:val="superscript"/>
              </w:rPr>
              <w:t>2</w:t>
            </w:r>
          </w:p>
          <w:p w:rsidR="00B33B65" w:rsidRPr="00B33B65" w:rsidRDefault="00B33B65" w:rsidP="007F7FE6">
            <w:pPr>
              <w:pStyle w:val="ConsPlusTitle"/>
              <w:widowControl/>
              <w:jc w:val="center"/>
              <w:rPr>
                <w:rFonts w:ascii="Times New Roman" w:hAnsi="Times New Roman" w:cs="Times New Roman"/>
                <w:b w:val="0"/>
                <w:sz w:val="24"/>
                <w:szCs w:val="24"/>
                <w:vertAlign w:val="superscript"/>
              </w:rPr>
            </w:pPr>
            <w:r w:rsidRPr="00B33B65">
              <w:rPr>
                <w:rFonts w:ascii="Times New Roman" w:hAnsi="Times New Roman" w:cs="Times New Roman"/>
                <w:b w:val="0"/>
                <w:sz w:val="24"/>
                <w:szCs w:val="24"/>
              </w:rPr>
              <w:t>2,00</w:t>
            </w:r>
            <w:r w:rsidRPr="00B33B65">
              <w:rPr>
                <w:rFonts w:ascii="Times New Roman" w:hAnsi="Times New Roman" w:cs="Times New Roman"/>
                <w:b w:val="0"/>
                <w:sz w:val="24"/>
                <w:szCs w:val="24"/>
                <w:vertAlign w:val="superscript"/>
              </w:rPr>
              <w:t>4</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Велосипедная полоса</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1,20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0,90</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Ширина обочин велосипедной дорожки, </w:t>
            </w:r>
            <w:proofErr w:type="gramStart"/>
            <w:r w:rsidRPr="00B33B65">
              <w:rPr>
                <w:rFonts w:ascii="Times New Roman" w:hAnsi="Times New Roman" w:cs="Times New Roman"/>
                <w:b w:val="0"/>
                <w:sz w:val="24"/>
                <w:szCs w:val="24"/>
              </w:rPr>
              <w:t>м</w:t>
            </w:r>
            <w:proofErr w:type="gramEnd"/>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0,5</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0,5</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Наименьший радиус кривых в плане, </w:t>
            </w:r>
            <w:proofErr w:type="gramStart"/>
            <w:r w:rsidRPr="00B33B65">
              <w:rPr>
                <w:rFonts w:ascii="Times New Roman" w:hAnsi="Times New Roman" w:cs="Times New Roman"/>
                <w:b w:val="0"/>
                <w:sz w:val="24"/>
                <w:szCs w:val="24"/>
              </w:rPr>
              <w:t>м</w:t>
            </w:r>
            <w:proofErr w:type="gramEnd"/>
            <w:r w:rsidRPr="00B33B65">
              <w:rPr>
                <w:rFonts w:ascii="Times New Roman" w:hAnsi="Times New Roman" w:cs="Times New Roman"/>
                <w:b w:val="0"/>
                <w:sz w:val="24"/>
                <w:szCs w:val="24"/>
              </w:rPr>
              <w:t>:</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при отсутствии виража</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при устройстве виража</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50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15</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10</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Наименьший радиус вертикальных кривых, </w:t>
            </w:r>
            <w:proofErr w:type="gramStart"/>
            <w:r w:rsidRPr="00B33B65">
              <w:rPr>
                <w:rFonts w:ascii="Times New Roman" w:hAnsi="Times New Roman" w:cs="Times New Roman"/>
                <w:b w:val="0"/>
                <w:sz w:val="24"/>
                <w:szCs w:val="24"/>
              </w:rPr>
              <w:t>м</w:t>
            </w:r>
            <w:proofErr w:type="gramEnd"/>
            <w:r w:rsidRPr="00B33B65">
              <w:rPr>
                <w:rFonts w:ascii="Times New Roman" w:hAnsi="Times New Roman" w:cs="Times New Roman"/>
                <w:b w:val="0"/>
                <w:sz w:val="24"/>
                <w:szCs w:val="24"/>
              </w:rPr>
              <w:t>:</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выпуклых</w:t>
            </w:r>
          </w:p>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   вогнутых</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500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150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400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100</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Наибольший продольный уклон, %о</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60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70</w:t>
            </w:r>
          </w:p>
          <w:p w:rsidR="00B33B65" w:rsidRPr="00B33B65" w:rsidRDefault="00B33B65" w:rsidP="007F7FE6">
            <w:pPr>
              <w:pStyle w:val="ConsPlusTitle"/>
              <w:widowControl/>
              <w:jc w:val="center"/>
              <w:rPr>
                <w:rFonts w:ascii="Times New Roman" w:hAnsi="Times New Roman" w:cs="Times New Roman"/>
                <w:b w:val="0"/>
                <w:sz w:val="24"/>
                <w:szCs w:val="24"/>
              </w:rPr>
            </w:pP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lastRenderedPageBreak/>
              <w:t>Поперечный уклон проезжей части, %о</w:t>
            </w: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w:t>
            </w:r>
          </w:p>
          <w:p w:rsidR="00B33B65" w:rsidRPr="00B33B65" w:rsidRDefault="00B33B65" w:rsidP="007F7FE6">
            <w:pPr>
              <w:pStyle w:val="ConsPlusTitle"/>
              <w:widowControl/>
              <w:jc w:val="center"/>
              <w:rPr>
                <w:rFonts w:ascii="Times New Roman" w:hAnsi="Times New Roman" w:cs="Times New Roman"/>
                <w:b w:val="0"/>
                <w:sz w:val="24"/>
                <w:szCs w:val="24"/>
              </w:rPr>
            </w:pP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w:t>
            </w:r>
          </w:p>
          <w:p w:rsidR="00B33B65" w:rsidRPr="00B33B65" w:rsidRDefault="00B33B65" w:rsidP="007F7FE6">
            <w:pPr>
              <w:pStyle w:val="ConsPlusTitle"/>
              <w:widowControl/>
              <w:jc w:val="center"/>
              <w:rPr>
                <w:rFonts w:ascii="Times New Roman" w:hAnsi="Times New Roman" w:cs="Times New Roman"/>
                <w:b w:val="0"/>
                <w:sz w:val="24"/>
                <w:szCs w:val="24"/>
              </w:rPr>
            </w:pPr>
          </w:p>
        </w:tc>
      </w:tr>
      <w:tr w:rsidR="00B33B65" w:rsidRPr="00A45780" w:rsidTr="007F7FE6">
        <w:tc>
          <w:tcPr>
            <w:tcW w:w="5246" w:type="dxa"/>
          </w:tcPr>
          <w:p w:rsidR="00B33B65" w:rsidRPr="00B33B65" w:rsidRDefault="00B33B65" w:rsidP="007F7FE6">
            <w:pPr>
              <w:rPr>
                <w:rFonts w:ascii="Times New Roman" w:hAnsi="Times New Roman" w:cs="Times New Roman"/>
                <w:sz w:val="24"/>
                <w:szCs w:val="24"/>
              </w:rPr>
            </w:pPr>
            <w:r w:rsidRPr="00B33B65">
              <w:rPr>
                <w:rFonts w:ascii="Times New Roman" w:hAnsi="Times New Roman" w:cs="Times New Roman"/>
                <w:sz w:val="24"/>
                <w:szCs w:val="24"/>
              </w:rPr>
              <w:t>Уклон виража, ‰, при радиусе:</w:t>
            </w:r>
          </w:p>
          <w:p w:rsidR="00B33B65" w:rsidRPr="00B33B65" w:rsidRDefault="00B33B65" w:rsidP="00C9186F">
            <w:pPr>
              <w:spacing w:after="0"/>
              <w:rPr>
                <w:rFonts w:ascii="Times New Roman" w:hAnsi="Times New Roman" w:cs="Times New Roman"/>
                <w:sz w:val="24"/>
                <w:szCs w:val="24"/>
              </w:rPr>
            </w:pPr>
            <w:r w:rsidRPr="00B33B65">
              <w:rPr>
                <w:rFonts w:ascii="Times New Roman" w:hAnsi="Times New Roman" w:cs="Times New Roman"/>
                <w:sz w:val="24"/>
                <w:szCs w:val="24"/>
              </w:rPr>
              <w:t xml:space="preserve">   10 – 20 м</w:t>
            </w:r>
          </w:p>
          <w:p w:rsidR="00B33B65" w:rsidRPr="00B33B65" w:rsidRDefault="00B33B65" w:rsidP="00C9186F">
            <w:pPr>
              <w:spacing w:after="0"/>
              <w:rPr>
                <w:rFonts w:ascii="Times New Roman" w:hAnsi="Times New Roman" w:cs="Times New Roman"/>
                <w:sz w:val="24"/>
                <w:szCs w:val="24"/>
              </w:rPr>
            </w:pPr>
            <w:r w:rsidRPr="00B33B65">
              <w:rPr>
                <w:rFonts w:ascii="Times New Roman" w:hAnsi="Times New Roman" w:cs="Times New Roman"/>
                <w:sz w:val="24"/>
                <w:szCs w:val="24"/>
              </w:rPr>
              <w:t xml:space="preserve">   20 – 50 м</w:t>
            </w:r>
          </w:p>
          <w:p w:rsidR="00B33B65" w:rsidRPr="00B33B65" w:rsidRDefault="00B33B65" w:rsidP="00C9186F">
            <w:pPr>
              <w:spacing w:after="0"/>
              <w:rPr>
                <w:rFonts w:ascii="Times New Roman" w:hAnsi="Times New Roman" w:cs="Times New Roman"/>
                <w:sz w:val="24"/>
                <w:szCs w:val="24"/>
              </w:rPr>
            </w:pPr>
            <w:r w:rsidRPr="00B33B65">
              <w:rPr>
                <w:rFonts w:ascii="Times New Roman" w:hAnsi="Times New Roman" w:cs="Times New Roman"/>
                <w:sz w:val="24"/>
                <w:szCs w:val="24"/>
              </w:rPr>
              <w:t xml:space="preserve">   50 – 100 м</w:t>
            </w:r>
          </w:p>
          <w:p w:rsidR="00B33B65" w:rsidRPr="00B33B65" w:rsidRDefault="00B33B65" w:rsidP="007F7FE6">
            <w:pPr>
              <w:pStyle w:val="ConsPlusTitle"/>
              <w:widowControl/>
              <w:rPr>
                <w:rFonts w:ascii="Times New Roman" w:hAnsi="Times New Roman" w:cs="Times New Roman"/>
                <w:b w:val="0"/>
                <w:sz w:val="24"/>
                <w:szCs w:val="24"/>
              </w:rPr>
            </w:pPr>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C9186F" w:rsidRDefault="00C9186F"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Более 40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30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w:t>
            </w: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p>
          <w:p w:rsidR="00C9186F" w:rsidRDefault="00C9186F" w:rsidP="007F7FE6">
            <w:pPr>
              <w:pStyle w:val="ConsPlusTitle"/>
              <w:widowControl/>
              <w:jc w:val="center"/>
              <w:rPr>
                <w:rFonts w:ascii="Times New Roman" w:hAnsi="Times New Roman" w:cs="Times New Roman"/>
                <w:b w:val="0"/>
                <w:sz w:val="24"/>
                <w:szCs w:val="24"/>
              </w:rPr>
            </w:pP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30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20</w:t>
            </w:r>
          </w:p>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15-20</w:t>
            </w: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Габарит по высоте, </w:t>
            </w:r>
            <w:proofErr w:type="gramStart"/>
            <w:r w:rsidRPr="00B33B65">
              <w:rPr>
                <w:rFonts w:ascii="Times New Roman" w:hAnsi="Times New Roman" w:cs="Times New Roman"/>
                <w:b w:val="0"/>
                <w:sz w:val="24"/>
                <w:szCs w:val="24"/>
              </w:rPr>
              <w:t>м</w:t>
            </w:r>
            <w:proofErr w:type="gramEnd"/>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2,50</w:t>
            </w:r>
          </w:p>
          <w:p w:rsidR="00B33B65" w:rsidRPr="00B33B65" w:rsidRDefault="00B33B65" w:rsidP="007F7FE6">
            <w:pPr>
              <w:pStyle w:val="ConsPlusTitle"/>
              <w:widowControl/>
              <w:jc w:val="center"/>
              <w:rPr>
                <w:rFonts w:ascii="Times New Roman" w:hAnsi="Times New Roman" w:cs="Times New Roman"/>
                <w:b w:val="0"/>
                <w:sz w:val="24"/>
                <w:szCs w:val="24"/>
              </w:rPr>
            </w:pP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2,25</w:t>
            </w:r>
          </w:p>
          <w:p w:rsidR="00B33B65" w:rsidRPr="00B33B65" w:rsidRDefault="00B33B65" w:rsidP="007F7FE6">
            <w:pPr>
              <w:pStyle w:val="ConsPlusTitle"/>
              <w:widowControl/>
              <w:jc w:val="center"/>
              <w:rPr>
                <w:rFonts w:ascii="Times New Roman" w:hAnsi="Times New Roman" w:cs="Times New Roman"/>
                <w:b w:val="0"/>
                <w:sz w:val="24"/>
                <w:szCs w:val="24"/>
              </w:rPr>
            </w:pPr>
          </w:p>
        </w:tc>
      </w:tr>
      <w:tr w:rsidR="00B33B65" w:rsidRPr="00A45780" w:rsidTr="007F7FE6">
        <w:tc>
          <w:tcPr>
            <w:tcW w:w="5246" w:type="dxa"/>
          </w:tcPr>
          <w:p w:rsidR="00B33B65" w:rsidRPr="00B33B65" w:rsidRDefault="00B33B65" w:rsidP="007F7FE6">
            <w:pPr>
              <w:pStyle w:val="ConsPlusTitle"/>
              <w:widowControl/>
              <w:rPr>
                <w:rFonts w:ascii="Times New Roman" w:hAnsi="Times New Roman" w:cs="Times New Roman"/>
                <w:b w:val="0"/>
                <w:sz w:val="24"/>
                <w:szCs w:val="24"/>
              </w:rPr>
            </w:pPr>
            <w:r w:rsidRPr="00B33B65">
              <w:rPr>
                <w:rFonts w:ascii="Times New Roman" w:hAnsi="Times New Roman" w:cs="Times New Roman"/>
                <w:b w:val="0"/>
                <w:sz w:val="24"/>
                <w:szCs w:val="24"/>
              </w:rPr>
              <w:t xml:space="preserve">Минимальное расстояние до бокового препятствия, </w:t>
            </w:r>
            <w:proofErr w:type="gramStart"/>
            <w:r w:rsidRPr="00B33B65">
              <w:rPr>
                <w:rFonts w:ascii="Times New Roman" w:hAnsi="Times New Roman" w:cs="Times New Roman"/>
                <w:b w:val="0"/>
                <w:sz w:val="24"/>
                <w:szCs w:val="24"/>
              </w:rPr>
              <w:t>м</w:t>
            </w:r>
            <w:proofErr w:type="gramEnd"/>
          </w:p>
        </w:tc>
        <w:tc>
          <w:tcPr>
            <w:tcW w:w="2268"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0,50</w:t>
            </w:r>
          </w:p>
          <w:p w:rsidR="00B33B65" w:rsidRPr="00B33B65" w:rsidRDefault="00B33B65" w:rsidP="007F7FE6">
            <w:pPr>
              <w:pStyle w:val="ConsPlusTitle"/>
              <w:widowControl/>
              <w:jc w:val="center"/>
              <w:rPr>
                <w:rFonts w:ascii="Times New Roman" w:hAnsi="Times New Roman" w:cs="Times New Roman"/>
                <w:b w:val="0"/>
                <w:sz w:val="24"/>
                <w:szCs w:val="24"/>
              </w:rPr>
            </w:pPr>
          </w:p>
        </w:tc>
        <w:tc>
          <w:tcPr>
            <w:tcW w:w="2375" w:type="dxa"/>
          </w:tcPr>
          <w:p w:rsidR="00B33B65" w:rsidRPr="00B33B65" w:rsidRDefault="00B33B65" w:rsidP="007F7FE6">
            <w:pPr>
              <w:pStyle w:val="ConsPlusTitle"/>
              <w:widowControl/>
              <w:jc w:val="center"/>
              <w:rPr>
                <w:rFonts w:ascii="Times New Roman" w:hAnsi="Times New Roman" w:cs="Times New Roman"/>
                <w:b w:val="0"/>
                <w:sz w:val="24"/>
                <w:szCs w:val="24"/>
              </w:rPr>
            </w:pPr>
            <w:r w:rsidRPr="00B33B65">
              <w:rPr>
                <w:rFonts w:ascii="Times New Roman" w:hAnsi="Times New Roman" w:cs="Times New Roman"/>
                <w:b w:val="0"/>
                <w:sz w:val="24"/>
                <w:szCs w:val="24"/>
              </w:rPr>
              <w:t>0,50</w:t>
            </w:r>
          </w:p>
          <w:p w:rsidR="00B33B65" w:rsidRPr="00B33B65" w:rsidRDefault="00B33B65" w:rsidP="007F7FE6">
            <w:pPr>
              <w:pStyle w:val="ConsPlusTitle"/>
              <w:widowControl/>
              <w:jc w:val="center"/>
              <w:rPr>
                <w:rFonts w:ascii="Times New Roman" w:hAnsi="Times New Roman" w:cs="Times New Roman"/>
                <w:b w:val="0"/>
                <w:sz w:val="24"/>
                <w:szCs w:val="24"/>
              </w:rPr>
            </w:pPr>
          </w:p>
        </w:tc>
      </w:tr>
    </w:tbl>
    <w:p w:rsidR="00B33B65" w:rsidRPr="00A45780" w:rsidRDefault="00B33B65" w:rsidP="00B33B6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1 </w:t>
      </w:r>
      <w:r w:rsidRPr="00A45780">
        <w:rPr>
          <w:rFonts w:ascii="Times New Roman" w:hAnsi="Times New Roman" w:cs="Times New Roman"/>
          <w:sz w:val="24"/>
          <w:szCs w:val="24"/>
        </w:rPr>
        <w:t>Ширина пешеходной дорожки 1,5 м, велосипедной 2,5 м.</w:t>
      </w:r>
    </w:p>
    <w:p w:rsidR="00B33B65" w:rsidRPr="00A45780" w:rsidRDefault="00B33B65" w:rsidP="00B33B6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2 </w:t>
      </w:r>
      <w:r w:rsidRPr="00A45780">
        <w:rPr>
          <w:rFonts w:ascii="Times New Roman" w:hAnsi="Times New Roman" w:cs="Times New Roman"/>
          <w:sz w:val="24"/>
          <w:szCs w:val="24"/>
        </w:rPr>
        <w:t>Ширина пешеходной дорожки 1,5 м, велосипедной 1,75 м.</w:t>
      </w:r>
    </w:p>
    <w:p w:rsidR="00B33B65" w:rsidRPr="00A45780" w:rsidRDefault="00B33B65" w:rsidP="00B33B65">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3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15 пеш./ч.</w:t>
      </w:r>
    </w:p>
    <w:p w:rsidR="00B33B65" w:rsidRDefault="00B33B65" w:rsidP="00B33B65">
      <w:pPr>
        <w:spacing w:after="0"/>
      </w:pPr>
      <w:r w:rsidRPr="00A45780">
        <w:rPr>
          <w:rFonts w:ascii="Times New Roman" w:hAnsi="Times New Roman" w:cs="Times New Roman"/>
          <w:sz w:val="24"/>
          <w:szCs w:val="24"/>
          <w:vertAlign w:val="superscript"/>
        </w:rPr>
        <w:t xml:space="preserve">4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50 пеш./ч</w:t>
      </w:r>
      <w:r w:rsidRPr="00EC598C">
        <w:t>.</w:t>
      </w:r>
    </w:p>
    <w:p w:rsidR="00F25120" w:rsidRDefault="00F25120" w:rsidP="00B33B65">
      <w:pPr>
        <w:pStyle w:val="2"/>
        <w:spacing w:after="0"/>
      </w:pPr>
    </w:p>
    <w:p w:rsidR="00187F93" w:rsidRPr="00187F93" w:rsidRDefault="00187F93" w:rsidP="00720633">
      <w:pPr>
        <w:pStyle w:val="2"/>
      </w:pPr>
      <w:bookmarkStart w:id="49" w:name="_Toc495667943"/>
      <w:r w:rsidRPr="00187F93">
        <w:t xml:space="preserve">5. Объекты местного значения </w:t>
      </w:r>
      <w:r w:rsidRPr="00720633">
        <w:t>сельского  поселения</w:t>
      </w:r>
      <w:r w:rsidRPr="00187F93">
        <w:t xml:space="preserve"> в иных областях</w:t>
      </w:r>
      <w:bookmarkEnd w:id="48"/>
      <w:bookmarkEnd w:id="49"/>
    </w:p>
    <w:p w:rsidR="00187F93" w:rsidRDefault="00187F93" w:rsidP="00187F93">
      <w:pPr>
        <w:pStyle w:val="ConsPlusNormal"/>
        <w:ind w:firstLine="540"/>
        <w:jc w:val="both"/>
        <w:rPr>
          <w:rFonts w:ascii="Times New Roman" w:hAnsi="Times New Roman" w:cs="Times New Roman"/>
          <w:sz w:val="28"/>
          <w:szCs w:val="28"/>
        </w:rPr>
      </w:pPr>
    </w:p>
    <w:p w:rsidR="00F25120" w:rsidRPr="00187F93" w:rsidRDefault="00F25120"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0" w:name="_Toc488161176"/>
      <w:bookmarkStart w:id="51" w:name="_Toc495667944"/>
      <w:r w:rsidRPr="00187F93">
        <w:t>5.</w:t>
      </w:r>
      <w:r w:rsidR="00F25120">
        <w:t>1</w:t>
      </w:r>
      <w:r w:rsidRPr="00187F93">
        <w:t>.  В области благоустройства (озеленения) территории и организации массового отдыха</w:t>
      </w:r>
      <w:bookmarkEnd w:id="50"/>
      <w:bookmarkEnd w:id="5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C1692B">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187F93" w:rsidRPr="00187F93" w:rsidTr="00166E62">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озеленения общего пользования</w:t>
            </w: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на 1 человека</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val="restart"/>
          </w:tcPr>
          <w:p w:rsidR="00187F93" w:rsidRPr="007F621E" w:rsidRDefault="007F621E" w:rsidP="00166E62">
            <w:pPr>
              <w:pStyle w:val="ConsPlusNormal"/>
              <w:rPr>
                <w:rFonts w:ascii="Times New Roman" w:hAnsi="Times New Roman" w:cs="Times New Roman"/>
                <w:sz w:val="24"/>
                <w:szCs w:val="28"/>
              </w:rPr>
            </w:pPr>
            <w:r w:rsidRPr="007F621E">
              <w:rPr>
                <w:rFonts w:ascii="Times New Roman" w:eastAsia="Calibri" w:hAnsi="Times New Roman" w:cs="Times New Roman"/>
                <w:sz w:val="24"/>
                <w:lang w:eastAsia="en-US"/>
              </w:rPr>
              <w:t xml:space="preserve">Размер земельного участка объектов озеленения  рекреационного назначения, не менее </w:t>
            </w:r>
            <w:r>
              <w:rPr>
                <w:rFonts w:ascii="Times New Roman" w:eastAsia="Calibri" w:hAnsi="Times New Roman" w:cs="Times New Roman"/>
                <w:sz w:val="24"/>
                <w:lang w:eastAsia="en-US"/>
              </w:rPr>
              <w:t xml:space="preserve">1 </w:t>
            </w:r>
            <w:r w:rsidRPr="007F621E">
              <w:rPr>
                <w:rFonts w:ascii="Times New Roman" w:eastAsia="Calibri" w:hAnsi="Times New Roman" w:cs="Times New Roman"/>
                <w:sz w:val="24"/>
                <w:lang w:eastAsia="en-US"/>
              </w:rPr>
              <w:t>га</w:t>
            </w: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сады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tcPr>
          <w:p w:rsidR="00187F93" w:rsidRPr="0013253A" w:rsidRDefault="00187F93" w:rsidP="00166E62">
            <w:pPr>
              <w:rPr>
                <w:rFonts w:ascii="Times New Roman" w:hAnsi="Times New Roman" w:cs="Times New Roman"/>
                <w:sz w:val="24"/>
                <w:szCs w:val="28"/>
              </w:rPr>
            </w:pP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скверы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0,5</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Площадь озеленения территорий объектов рекреационного назначения, %</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70 %</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F25120" w:rsidRDefault="00F25120"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187F93" w:rsidRPr="00187F93" w:rsidTr="00166E62">
        <w:tc>
          <w:tcPr>
            <w:tcW w:w="187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Объекты озеленения общего пользования</w:t>
            </w:r>
          </w:p>
        </w:tc>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мин., </w:t>
            </w:r>
            <w:proofErr w:type="gramStart"/>
            <w:r w:rsidRPr="0013253A">
              <w:rPr>
                <w:rFonts w:ascii="Times New Roman" w:hAnsi="Times New Roman" w:cs="Times New Roman"/>
                <w:sz w:val="24"/>
                <w:szCs w:val="28"/>
              </w:rPr>
              <w:t>м</w:t>
            </w:r>
            <w:proofErr w:type="gramEnd"/>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парков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20 мин. (время пешеходной доступности) или не более 1350 м;</w:t>
            </w:r>
          </w:p>
        </w:tc>
      </w:tr>
      <w:tr w:rsidR="00187F93" w:rsidRPr="00187F93" w:rsidTr="00166E62">
        <w:tc>
          <w:tcPr>
            <w:tcW w:w="1871" w:type="dxa"/>
            <w:vMerge/>
          </w:tcPr>
          <w:p w:rsidR="00187F93" w:rsidRPr="0013253A" w:rsidRDefault="00187F93" w:rsidP="00166E62">
            <w:pPr>
              <w:rPr>
                <w:rFonts w:ascii="Times New Roman" w:hAnsi="Times New Roman" w:cs="Times New Roman"/>
                <w:sz w:val="24"/>
                <w:szCs w:val="28"/>
              </w:rPr>
            </w:pPr>
          </w:p>
        </w:tc>
        <w:tc>
          <w:tcPr>
            <w:tcW w:w="1984" w:type="dxa"/>
            <w:vMerge/>
          </w:tcPr>
          <w:p w:rsidR="00187F93" w:rsidRPr="0013253A" w:rsidRDefault="00187F93" w:rsidP="00166E62">
            <w:pPr>
              <w:rPr>
                <w:rFonts w:ascii="Times New Roman" w:hAnsi="Times New Roman" w:cs="Times New Roman"/>
                <w:sz w:val="24"/>
                <w:szCs w:val="28"/>
              </w:rPr>
            </w:pPr>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садов, скверов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10 мин. (время пешеходной доступности) или не более 600 м</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C1692B">
      <w:pPr>
        <w:pStyle w:val="3"/>
      </w:pPr>
      <w:bookmarkStart w:id="52" w:name="_Toc488161177"/>
      <w:bookmarkStart w:id="53" w:name="_Toc495667945"/>
      <w:r w:rsidRPr="00187F93">
        <w:t>5.</w:t>
      </w:r>
      <w:r w:rsidR="00F25120">
        <w:t>2</w:t>
      </w:r>
      <w:r w:rsidRPr="00187F93">
        <w:t>.  В области развития жилищного строительства</w:t>
      </w:r>
      <w:bookmarkEnd w:id="52"/>
      <w:bookmarkEnd w:id="5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C1692B">
        <w:rPr>
          <w:rFonts w:ascii="Times New Roman" w:hAnsi="Times New Roman" w:cs="Times New Roman"/>
          <w:sz w:val="28"/>
          <w:szCs w:val="28"/>
        </w:rPr>
        <w:t>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187F93" w:rsidRPr="0013253A" w:rsidTr="00166E62">
        <w:trPr>
          <w:gridAfter w:val="1"/>
          <w:wAfter w:w="6" w:type="dxa"/>
        </w:trPr>
        <w:tc>
          <w:tcPr>
            <w:tcW w:w="198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жилищного строительства</w:t>
            </w: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средней жилищной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 жилых помещений, человек</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14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/чел.</w:t>
            </w:r>
          </w:p>
        </w:tc>
      </w:tr>
      <w:tr w:rsidR="00187F93" w:rsidRPr="0013253A" w:rsidTr="00166E62">
        <w:trPr>
          <w:gridAfter w:val="1"/>
          <w:wAfter w:w="6" w:type="dxa"/>
        </w:trPr>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территории для предварительного определения селитебной территории, </w:t>
            </w:r>
            <w:proofErr w:type="gramStart"/>
            <w:r w:rsidRPr="0013253A">
              <w:rPr>
                <w:rFonts w:ascii="Times New Roman" w:hAnsi="Times New Roman" w:cs="Times New Roman"/>
                <w:sz w:val="24"/>
                <w:szCs w:val="28"/>
              </w:rPr>
              <w:t>га</w:t>
            </w:r>
            <w:proofErr w:type="gramEnd"/>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домами усадебного типа с участками при доме (квартире)</w:t>
            </w:r>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участка при доме, кв</w:t>
            </w:r>
            <w:proofErr w:type="gramStart"/>
            <w:r w:rsidRPr="0013253A">
              <w:rPr>
                <w:rFonts w:ascii="Times New Roman" w:hAnsi="Times New Roman" w:cs="Times New Roman"/>
                <w:sz w:val="24"/>
                <w:szCs w:val="28"/>
              </w:rPr>
              <w:t>.м</w:t>
            </w:r>
            <w:proofErr w:type="gramEnd"/>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0,25 - 0,27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0,21 - 0,23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0,17 - 0,20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0,15 - 0,17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0,13 - 0,15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w:t>
            </w:r>
            <w:r w:rsidR="007A44E9">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0,11 - 0,13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r w:rsidR="007A44E9">
              <w:rPr>
                <w:rFonts w:ascii="Times New Roman" w:hAnsi="Times New Roman" w:cs="Times New Roman"/>
                <w:sz w:val="24"/>
                <w:szCs w:val="28"/>
              </w:rPr>
              <w:t>00</w:t>
            </w:r>
          </w:p>
          <w:p w:rsidR="00F25120" w:rsidRPr="0013253A" w:rsidRDefault="00F25120" w:rsidP="00166E62">
            <w:pPr>
              <w:pStyle w:val="ConsPlusNormal"/>
              <w:rPr>
                <w:rFonts w:ascii="Times New Roman" w:hAnsi="Times New Roman" w:cs="Times New Roman"/>
                <w:sz w:val="24"/>
                <w:szCs w:val="28"/>
              </w:rPr>
            </w:pP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0,08 - 0,11</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секционными и блокированными домами без участков при</w:t>
            </w:r>
            <w:r w:rsidR="007A44E9">
              <w:rPr>
                <w:rFonts w:ascii="Times New Roman" w:hAnsi="Times New Roman" w:cs="Times New Roman"/>
                <w:sz w:val="24"/>
                <w:szCs w:val="28"/>
              </w:rPr>
              <w:t xml:space="preserve"> </w:t>
            </w:r>
            <w:r w:rsidR="007A44E9" w:rsidRPr="0013253A">
              <w:rPr>
                <w:rFonts w:ascii="Times New Roman" w:hAnsi="Times New Roman" w:cs="Times New Roman"/>
                <w:sz w:val="24"/>
                <w:szCs w:val="28"/>
              </w:rPr>
              <w:t>доме (квартире)</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Число этажей</w:t>
            </w:r>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w:t>
            </w:r>
            <w:r w:rsidRPr="0013253A">
              <w:rPr>
                <w:rFonts w:ascii="Times New Roman" w:hAnsi="Times New Roman" w:cs="Times New Roman"/>
                <w:sz w:val="24"/>
                <w:szCs w:val="28"/>
              </w:rPr>
              <w:lastRenderedPageBreak/>
              <w:t xml:space="preserve">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0,04</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0,02</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7778" w:type="dxa"/>
            <w:gridSpan w:val="11"/>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При необходимости организации обособленных хозяйственных проездов площадь селитебной территории увеличивается на 10 процентов.</w:t>
            </w:r>
          </w:p>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Плотность населения на территории жилой застройки, человек/кв</w:t>
            </w:r>
            <w:proofErr w:type="gramStart"/>
            <w:r w:rsidRPr="0013253A">
              <w:rPr>
                <w:rFonts w:ascii="Times New Roman" w:hAnsi="Times New Roman" w:cs="Times New Roman"/>
                <w:sz w:val="24"/>
                <w:szCs w:val="28"/>
              </w:rPr>
              <w:t>.м</w:t>
            </w:r>
            <w:proofErr w:type="gramEnd"/>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На территории жилой застройки усадебными домами с </w:t>
            </w:r>
            <w:proofErr w:type="spellStart"/>
            <w:r w:rsidRPr="0013253A">
              <w:rPr>
                <w:rFonts w:ascii="Times New Roman" w:hAnsi="Times New Roman" w:cs="Times New Roman"/>
                <w:sz w:val="24"/>
                <w:szCs w:val="28"/>
              </w:rPr>
              <w:t>приквартирными</w:t>
            </w:r>
            <w:proofErr w:type="spellEnd"/>
            <w:r w:rsidRPr="0013253A">
              <w:rPr>
                <w:rFonts w:ascii="Times New Roman" w:hAnsi="Times New Roman" w:cs="Times New Roman"/>
                <w:sz w:val="24"/>
                <w:szCs w:val="28"/>
              </w:rPr>
              <w:t xml:space="preserve"> участками в зависимости от размера земельного участка и среднего размера семьи:</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val="restart"/>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Размер земельного участка, </w:t>
            </w:r>
            <w:r w:rsidRPr="0013253A">
              <w:rPr>
                <w:rFonts w:ascii="Times New Roman" w:hAnsi="Times New Roman" w:cs="Times New Roman"/>
                <w:sz w:val="24"/>
                <w:szCs w:val="28"/>
              </w:rPr>
              <w:br/>
              <w:t>кв. м</w:t>
            </w:r>
          </w:p>
        </w:tc>
        <w:tc>
          <w:tcPr>
            <w:tcW w:w="4457" w:type="dxa"/>
            <w:gridSpan w:val="9"/>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Средний размер семьи, человек</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tcPr>
          <w:p w:rsidR="00187F93" w:rsidRPr="0013253A" w:rsidRDefault="00187F93" w:rsidP="00166E62">
            <w:pPr>
              <w:rPr>
                <w:rFonts w:ascii="Times New Roman" w:hAnsi="Times New Roman" w:cs="Times New Roman"/>
                <w:sz w:val="24"/>
                <w:szCs w:val="28"/>
              </w:rPr>
            </w:pPr>
          </w:p>
        </w:tc>
        <w:tc>
          <w:tcPr>
            <w:tcW w:w="73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3,5</w:t>
            </w:r>
          </w:p>
        </w:tc>
        <w:tc>
          <w:tcPr>
            <w:tcW w:w="737"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4,0</w:t>
            </w:r>
          </w:p>
        </w:tc>
        <w:tc>
          <w:tcPr>
            <w:tcW w:w="682"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4,5</w:t>
            </w:r>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5,0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12</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16</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500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13</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15</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200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21</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24</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8</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6</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41</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48</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50</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Застройка секционными домами со средним размером семьи - 3 чел.:</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130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170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Плотность жилой застройки</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Показатели предельно допустимых параметров плотности жилой застройки следует принимать не более приведенных ниже значений</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Тип жилой застройки</w:t>
            </w:r>
          </w:p>
        </w:tc>
        <w:tc>
          <w:tcPr>
            <w:tcW w:w="84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Размер земельного участка (кв. м)</w:t>
            </w:r>
          </w:p>
        </w:tc>
        <w:tc>
          <w:tcPr>
            <w:tcW w:w="709"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жилого дома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w:t>
            </w:r>
          </w:p>
        </w:tc>
        <w:tc>
          <w:tcPr>
            <w:tcW w:w="710"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Коэффициент застройки </w:t>
            </w:r>
            <w:proofErr w:type="spellStart"/>
            <w:r w:rsidRPr="0013253A">
              <w:rPr>
                <w:rFonts w:ascii="Times New Roman" w:hAnsi="Times New Roman" w:cs="Times New Roman"/>
                <w:sz w:val="24"/>
                <w:szCs w:val="28"/>
              </w:rPr>
              <w:t>Кз</w:t>
            </w:r>
            <w:proofErr w:type="spellEnd"/>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Коэффициент плотности застройки </w:t>
            </w:r>
            <w:proofErr w:type="spellStart"/>
            <w:r w:rsidRPr="0013253A">
              <w:rPr>
                <w:rFonts w:ascii="Times New Roman" w:hAnsi="Times New Roman" w:cs="Times New Roman"/>
                <w:sz w:val="24"/>
                <w:szCs w:val="28"/>
              </w:rPr>
              <w:t>Кпз</w:t>
            </w:r>
            <w:proofErr w:type="spellEnd"/>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74F7F" w:rsidP="00166E62">
            <w:pPr>
              <w:pStyle w:val="ConsPlusNormal"/>
              <w:ind w:hanging="487"/>
              <w:rPr>
                <w:rFonts w:ascii="Times New Roman" w:hAnsi="Times New Roman" w:cs="Times New Roman"/>
                <w:sz w:val="24"/>
                <w:szCs w:val="28"/>
              </w:rPr>
            </w:pPr>
            <w:r w:rsidRPr="0013253A">
              <w:rPr>
                <w:rFonts w:ascii="Times New Roman" w:hAnsi="Times New Roman" w:cs="Times New Roman"/>
                <w:sz w:val="24"/>
                <w:szCs w:val="28"/>
              </w:rPr>
              <w:t xml:space="preserve">      </w:t>
            </w:r>
            <w:r w:rsidR="00D533CC">
              <w:rPr>
                <w:rFonts w:ascii="Times New Roman" w:hAnsi="Times New Roman" w:cs="Times New Roman"/>
                <w:sz w:val="24"/>
                <w:szCs w:val="28"/>
              </w:rPr>
              <w:t xml:space="preserve">  </w:t>
            </w:r>
            <w:r w:rsidR="00187F93" w:rsidRPr="0013253A">
              <w:rPr>
                <w:rFonts w:ascii="Times New Roman" w:hAnsi="Times New Roman" w:cs="Times New Roman"/>
                <w:sz w:val="24"/>
                <w:szCs w:val="28"/>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1200 и более</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с минимальной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500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Многоквартирная (</w:t>
            </w:r>
            <w:proofErr w:type="spellStart"/>
            <w:r w:rsidRPr="0013253A">
              <w:rPr>
                <w:rFonts w:ascii="Times New Roman" w:hAnsi="Times New Roman" w:cs="Times New Roman"/>
                <w:sz w:val="24"/>
                <w:szCs w:val="28"/>
              </w:rPr>
              <w:t>среднеэтажная</w:t>
            </w:r>
            <w:proofErr w:type="spellEnd"/>
            <w:r w:rsidRPr="0013253A">
              <w:rPr>
                <w:rFonts w:ascii="Times New Roman" w:hAnsi="Times New Roman" w:cs="Times New Roman"/>
                <w:sz w:val="24"/>
                <w:szCs w:val="28"/>
              </w:rPr>
              <w:t xml:space="preserve">) застройка блокированного типа с </w:t>
            </w:r>
            <w:proofErr w:type="spellStart"/>
            <w:r w:rsidRPr="0013253A">
              <w:rPr>
                <w:rFonts w:ascii="Times New Roman" w:hAnsi="Times New Roman" w:cs="Times New Roman"/>
                <w:sz w:val="24"/>
                <w:szCs w:val="28"/>
              </w:rPr>
              <w:t>приквартирным</w:t>
            </w:r>
            <w:proofErr w:type="spellEnd"/>
            <w:r w:rsidRPr="0013253A">
              <w:rPr>
                <w:rFonts w:ascii="Times New Roman" w:hAnsi="Times New Roman" w:cs="Times New Roman"/>
                <w:sz w:val="24"/>
                <w:szCs w:val="28"/>
              </w:rPr>
              <w:t xml:space="preserve"> и участками размером не менее 200 кв</w:t>
            </w:r>
            <w:proofErr w:type="gramStart"/>
            <w:r w:rsidRPr="0013253A">
              <w:rPr>
                <w:rFonts w:ascii="Times New Roman" w:hAnsi="Times New Roman" w:cs="Times New Roman"/>
                <w:sz w:val="24"/>
                <w:szCs w:val="28"/>
              </w:rPr>
              <w:t>.м</w:t>
            </w:r>
            <w:proofErr w:type="gramEnd"/>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Примечание: при размерах </w:t>
            </w:r>
            <w:proofErr w:type="spellStart"/>
            <w:r w:rsidRPr="0013253A">
              <w:rPr>
                <w:rFonts w:ascii="Times New Roman" w:hAnsi="Times New Roman" w:cs="Times New Roman"/>
                <w:sz w:val="24"/>
                <w:szCs w:val="28"/>
              </w:rPr>
              <w:t>приквартирных</w:t>
            </w:r>
            <w:proofErr w:type="spellEnd"/>
            <w:r w:rsidRPr="0013253A">
              <w:rPr>
                <w:rFonts w:ascii="Times New Roman" w:hAnsi="Times New Roman" w:cs="Times New Roman"/>
                <w:sz w:val="24"/>
                <w:szCs w:val="28"/>
              </w:rPr>
              <w:t xml:space="preserve"> земельных участков менее 200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коэффициент плотности застройки (</w:t>
            </w:r>
            <w:proofErr w:type="spellStart"/>
            <w:r w:rsidRPr="0013253A">
              <w:rPr>
                <w:rFonts w:ascii="Times New Roman" w:hAnsi="Times New Roman" w:cs="Times New Roman"/>
                <w:sz w:val="24"/>
                <w:szCs w:val="28"/>
              </w:rPr>
              <w:t>Кпз</w:t>
            </w:r>
            <w:proofErr w:type="spellEnd"/>
            <w:r w:rsidRPr="0013253A">
              <w:rPr>
                <w:rFonts w:ascii="Times New Roman" w:hAnsi="Times New Roman" w:cs="Times New Roman"/>
                <w:sz w:val="24"/>
                <w:szCs w:val="28"/>
              </w:rPr>
              <w:t xml:space="preserve">) не должен превышать 1,2. При этом </w:t>
            </w:r>
            <w:proofErr w:type="spellStart"/>
            <w:r w:rsidRPr="0013253A">
              <w:rPr>
                <w:rFonts w:ascii="Times New Roman" w:hAnsi="Times New Roman" w:cs="Times New Roman"/>
                <w:sz w:val="24"/>
                <w:szCs w:val="28"/>
              </w:rPr>
              <w:t>Кз</w:t>
            </w:r>
            <w:proofErr w:type="spellEnd"/>
            <w:r w:rsidRPr="0013253A">
              <w:rPr>
                <w:rFonts w:ascii="Times New Roman" w:hAnsi="Times New Roman" w:cs="Times New Roman"/>
                <w:sz w:val="24"/>
                <w:szCs w:val="28"/>
              </w:rPr>
              <w:t xml:space="preserve"> не нормируется при соблюдении санитарно-гигиенических и противопожарных требований.</w:t>
            </w:r>
          </w:p>
          <w:p w:rsidR="00F25120" w:rsidRDefault="00F25120" w:rsidP="00166E62">
            <w:pPr>
              <w:pStyle w:val="ConsPlusNormal"/>
              <w:rPr>
                <w:rFonts w:ascii="Times New Roman" w:hAnsi="Times New Roman" w:cs="Times New Roman"/>
                <w:sz w:val="24"/>
                <w:szCs w:val="28"/>
              </w:rPr>
            </w:pPr>
          </w:p>
          <w:p w:rsidR="00F25120" w:rsidRDefault="00F25120" w:rsidP="00166E62">
            <w:pPr>
              <w:pStyle w:val="ConsPlusNormal"/>
              <w:rPr>
                <w:rFonts w:ascii="Times New Roman" w:hAnsi="Times New Roman" w:cs="Times New Roman"/>
                <w:sz w:val="24"/>
                <w:szCs w:val="28"/>
              </w:rPr>
            </w:pPr>
          </w:p>
          <w:p w:rsidR="00F25120" w:rsidRPr="00187F93" w:rsidRDefault="00F25120" w:rsidP="00166E62">
            <w:pPr>
              <w:pStyle w:val="ConsPlusNormal"/>
              <w:rPr>
                <w:rFonts w:ascii="Times New Roman" w:hAnsi="Times New Roman" w:cs="Times New Roman"/>
                <w:sz w:val="28"/>
                <w:szCs w:val="28"/>
              </w:rPr>
            </w:pP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озелененной и благоустроенной </w:t>
            </w:r>
            <w:r w:rsidRPr="0013253A">
              <w:rPr>
                <w:rFonts w:ascii="Times New Roman" w:hAnsi="Times New Roman" w:cs="Times New Roman"/>
                <w:sz w:val="24"/>
                <w:szCs w:val="28"/>
              </w:rPr>
              <w:lastRenderedPageBreak/>
              <w:t>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/на 1 человека</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6</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4" w:name="_Toc488161178"/>
      <w:bookmarkStart w:id="55" w:name="_Toc495667946"/>
      <w:r w:rsidRPr="00187F93">
        <w:t>5.</w:t>
      </w:r>
      <w:r w:rsidR="00F25120">
        <w:t>3</w:t>
      </w:r>
      <w:r w:rsidRPr="00187F93">
        <w:t>. В области организации мест захоронения</w:t>
      </w:r>
      <w:bookmarkEnd w:id="54"/>
      <w:bookmarkEnd w:id="5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Кладбища традиционного захоронения</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 площади:</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 га и менее - 100;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10 до 20 га - 300;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20 до 40 га - 500</w:t>
            </w:r>
          </w:p>
        </w:tc>
      </w:tr>
      <w:tr w:rsidR="00187F93" w:rsidRPr="00187F93" w:rsidTr="00166E62">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Кладбища для погребения после кремации</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tcPr>
          <w:p w:rsidR="00187F93" w:rsidRPr="0013253A" w:rsidRDefault="00187F93" w:rsidP="00166E62">
            <w:pPr>
              <w:rPr>
                <w:rFonts w:ascii="Times New Roman" w:hAnsi="Times New Roman" w:cs="Times New Roman"/>
                <w:sz w:val="24"/>
                <w:szCs w:val="28"/>
              </w:rPr>
            </w:pP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максимально допустимого уровня территориальной доступности указанных объектов не устанавливается.</w:t>
      </w:r>
      <w:r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6" w:name="_Toc488161179"/>
      <w:bookmarkStart w:id="57" w:name="_Toc495667947"/>
      <w:r w:rsidRPr="00187F93">
        <w:t>5.</w:t>
      </w:r>
      <w:r w:rsidR="00F25120">
        <w:t>4</w:t>
      </w:r>
      <w:r w:rsidRPr="00187F93">
        <w:t>. Объекты производственного и хозяйственно-складского назначения</w:t>
      </w:r>
      <w:bookmarkEnd w:id="56"/>
      <w:bookmarkEnd w:id="5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vMerge w:val="restart"/>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Объекты производственного и хозяйственно-складского назначения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w:t>
            </w:r>
            <w:proofErr w:type="spellStart"/>
            <w:r w:rsidRPr="0013253A">
              <w:rPr>
                <w:rFonts w:ascii="Times New Roman" w:hAnsi="Times New Roman" w:cs="Times New Roman"/>
                <w:sz w:val="24"/>
                <w:szCs w:val="28"/>
              </w:rPr>
              <w:t>общетоварного</w:t>
            </w:r>
            <w:proofErr w:type="spellEnd"/>
            <w:r w:rsidRPr="0013253A">
              <w:rPr>
                <w:rFonts w:ascii="Times New Roman" w:hAnsi="Times New Roman" w:cs="Times New Roman"/>
                <w:sz w:val="24"/>
                <w:szCs w:val="28"/>
              </w:rPr>
              <w:t xml:space="preserve"> склада,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/1 тыс. человек</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193</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Вместимость специализированн</w:t>
            </w:r>
            <w:r w:rsidRPr="0013253A">
              <w:rPr>
                <w:rFonts w:ascii="Times New Roman" w:hAnsi="Times New Roman" w:cs="Times New Roman"/>
                <w:sz w:val="24"/>
                <w:szCs w:val="28"/>
              </w:rPr>
              <w:lastRenderedPageBreak/>
              <w:t>ого склада, тонн</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 xml:space="preserve">холодильники распределительные (для хранения мяса и мясных </w:t>
            </w:r>
            <w:r w:rsidRPr="0013253A">
              <w:rPr>
                <w:rFonts w:ascii="Times New Roman" w:hAnsi="Times New Roman" w:cs="Times New Roman"/>
                <w:sz w:val="24"/>
                <w:szCs w:val="28"/>
              </w:rPr>
              <w:lastRenderedPageBreak/>
              <w:t>продуктов, рыбы и рыбопродуктов, масла, животного жира, молочных продуктов и яиц)</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10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proofErr w:type="spellStart"/>
            <w:r w:rsidRPr="0013253A">
              <w:rPr>
                <w:rFonts w:ascii="Times New Roman" w:hAnsi="Times New Roman" w:cs="Times New Roman"/>
                <w:sz w:val="24"/>
                <w:szCs w:val="28"/>
              </w:rPr>
              <w:t>фруктохранилища</w:t>
            </w:r>
            <w:proofErr w:type="spellEnd"/>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овощехранилища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картофелехранилища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F25120" w:rsidP="00174F7F">
      <w:pPr>
        <w:pStyle w:val="3"/>
      </w:pPr>
      <w:bookmarkStart w:id="58" w:name="_Toc488161180"/>
      <w:bookmarkStart w:id="59" w:name="_Toc495667948"/>
      <w:r>
        <w:t>5.5</w:t>
      </w:r>
      <w:r w:rsidR="00187F93" w:rsidRPr="00187F93">
        <w:t>. В области торговли, общественного питания и бытового обслуживания</w:t>
      </w:r>
      <w:bookmarkEnd w:id="58"/>
      <w:bookmarkEnd w:id="5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 xml:space="preserve">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187F93" w:rsidRPr="00187F93" w:rsidTr="00166E62">
        <w:tc>
          <w:tcPr>
            <w:tcW w:w="1871"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Объекты местного значения сельского поселения</w:t>
            </w:r>
          </w:p>
        </w:tc>
        <w:tc>
          <w:tcPr>
            <w:tcW w:w="1984"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Расчетные показатели, единица измерения</w:t>
            </w:r>
          </w:p>
        </w:tc>
        <w:tc>
          <w:tcPr>
            <w:tcW w:w="5615"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Торговые предприятия (магазины, торговые центры, торговые комплексы)</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500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2000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бытового обслуживания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Радиус обслуживания: 2000</w:t>
            </w:r>
          </w:p>
        </w:tc>
      </w:tr>
    </w:tbl>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C1692B" w:rsidP="00C1692B">
      <w:pPr>
        <w:pStyle w:val="1"/>
      </w:pPr>
      <w:bookmarkStart w:id="60" w:name="_Toc488161181"/>
      <w:bookmarkStart w:id="61" w:name="_Toc495667949"/>
      <w:r w:rsidRPr="00187F93">
        <w:lastRenderedPageBreak/>
        <w:t>ЧАСТЬ I</w:t>
      </w:r>
      <w:r w:rsidRPr="00187F93">
        <w:rPr>
          <w:lang w:val="en-US"/>
        </w:rPr>
        <w:t>V</w:t>
      </w:r>
      <w:r w:rsidRPr="00187F93">
        <w:t xml:space="preserve">. ОБОСНОВАНИЕ РАСЧЕТНЫХ ПОКАЗАТЕЛЕЙ, </w:t>
      </w:r>
      <w:r w:rsidRPr="00187F93">
        <w:br/>
        <w:t xml:space="preserve">СОДЕРЖАЩИХСЯ В ОСНОВНОЙ ЧАСТИ НОРМАТИВОВ </w:t>
      </w:r>
      <w:r w:rsidRPr="00187F93">
        <w:br/>
        <w:t xml:space="preserve">ГРАДОСТРОИТЕЛЬНОГО </w:t>
      </w:r>
      <w:r w:rsidRPr="00C1692B">
        <w:t xml:space="preserve">ПРОЕКТИРОВАНИЯ </w:t>
      </w:r>
      <w:r>
        <w:t>МУНИЦИПАЛЬНОГО ОБРАЗОВАНИЯ «</w:t>
      </w:r>
      <w:r w:rsidR="00B26090">
        <w:t>ТАЛАЖСКОЕ</w:t>
      </w:r>
      <w:r>
        <w:t xml:space="preserve">» ПРИМОРСКОГО РАЙОНА </w:t>
      </w:r>
      <w:r w:rsidRPr="00187F93">
        <w:br/>
        <w:t xml:space="preserve"> АРХАНГЕЛЬСКОЙ ОБЛАСТИ</w:t>
      </w:r>
      <w:bookmarkEnd w:id="60"/>
      <w:bookmarkEnd w:id="61"/>
    </w:p>
    <w:p w:rsidR="00187F93" w:rsidRPr="00187F93" w:rsidRDefault="00187F93" w:rsidP="00187F93">
      <w:pPr>
        <w:pStyle w:val="ConsPlusNormal"/>
        <w:ind w:firstLine="540"/>
        <w:jc w:val="both"/>
        <w:rPr>
          <w:rFonts w:ascii="Times New Roman" w:hAnsi="Times New Roman" w:cs="Times New Roman"/>
          <w:sz w:val="28"/>
          <w:szCs w:val="28"/>
        </w:rPr>
      </w:pPr>
    </w:p>
    <w:p w:rsidR="004C22ED" w:rsidRPr="00457549" w:rsidRDefault="004C22ED" w:rsidP="004C22ED">
      <w:pPr>
        <w:pStyle w:val="ConsPlusNormal"/>
        <w:ind w:firstLine="540"/>
        <w:jc w:val="both"/>
        <w:rPr>
          <w:rFonts w:ascii="Times New Roman" w:hAnsi="Times New Roman" w:cs="Times New Roman"/>
          <w:sz w:val="28"/>
          <w:szCs w:val="28"/>
        </w:rPr>
      </w:pPr>
      <w:r w:rsidRPr="0060565A">
        <w:rPr>
          <w:rFonts w:ascii="Times New Roman" w:hAnsi="Times New Roman" w:cs="Times New Roman"/>
          <w:sz w:val="28"/>
          <w:szCs w:val="28"/>
        </w:rPr>
        <w:t xml:space="preserve">1. </w:t>
      </w:r>
      <w:r w:rsidRPr="00457549">
        <w:rPr>
          <w:rFonts w:ascii="Times New Roman" w:hAnsi="Times New Roman" w:cs="Times New Roman"/>
          <w:sz w:val="28"/>
          <w:szCs w:val="28"/>
        </w:rPr>
        <w:t>Поселение расположено на территории Приморского района Архангельской области, граничит со следующими муниципальными образованиями: МО «Боброво-Лявленское», МО «Город Архангельск»</w:t>
      </w:r>
      <w:r>
        <w:rPr>
          <w:rFonts w:ascii="Times New Roman" w:hAnsi="Times New Roman" w:cs="Times New Roman"/>
          <w:sz w:val="28"/>
          <w:szCs w:val="28"/>
        </w:rPr>
        <w:t>, МО «Уемское», МО «Мезенский муниципальный район», МО «Пинежский муниципальный район»</w:t>
      </w:r>
      <w:r w:rsidRPr="00457549">
        <w:rPr>
          <w:rFonts w:ascii="Times New Roman" w:hAnsi="Times New Roman" w:cs="Times New Roman"/>
          <w:sz w:val="28"/>
          <w:szCs w:val="28"/>
        </w:rPr>
        <w:t xml:space="preserve">. Поселение занимает территорию общей площадью </w:t>
      </w:r>
      <w:r>
        <w:rPr>
          <w:rFonts w:ascii="Times New Roman" w:hAnsi="Times New Roman" w:cs="Times New Roman"/>
          <w:sz w:val="28"/>
          <w:szCs w:val="28"/>
        </w:rPr>
        <w:t>32264,7</w:t>
      </w:r>
      <w:r w:rsidRPr="00457549">
        <w:rPr>
          <w:rFonts w:ascii="Times New Roman" w:hAnsi="Times New Roman" w:cs="Times New Roman"/>
          <w:sz w:val="28"/>
          <w:szCs w:val="28"/>
        </w:rPr>
        <w:t xml:space="preserve"> кв. км. Поселение находится в климатическом подрайоне </w:t>
      </w:r>
      <w:r w:rsidRPr="00457549">
        <w:rPr>
          <w:rFonts w:ascii="Times New Roman" w:hAnsi="Times New Roman" w:cs="Times New Roman"/>
          <w:sz w:val="28"/>
          <w:szCs w:val="28"/>
          <w:lang w:val="en-US"/>
        </w:rPr>
        <w:t>II</w:t>
      </w:r>
      <w:r w:rsidRPr="00457549">
        <w:rPr>
          <w:rFonts w:ascii="Times New Roman" w:hAnsi="Times New Roman" w:cs="Times New Roman"/>
          <w:sz w:val="28"/>
          <w:szCs w:val="28"/>
        </w:rPr>
        <w:t xml:space="preserve"> </w:t>
      </w:r>
      <w:r w:rsidRPr="00457549">
        <w:rPr>
          <w:rFonts w:ascii="Times New Roman" w:hAnsi="Times New Roman" w:cs="Times New Roman"/>
          <w:sz w:val="28"/>
          <w:szCs w:val="28"/>
          <w:lang w:val="en-US"/>
        </w:rPr>
        <w:t>A</w:t>
      </w:r>
      <w:r w:rsidRPr="00457549">
        <w:rPr>
          <w:rFonts w:ascii="Times New Roman" w:hAnsi="Times New Roman" w:cs="Times New Roman"/>
          <w:sz w:val="28"/>
          <w:szCs w:val="28"/>
        </w:rPr>
        <w:t xml:space="preserve">. Общая протяженность дорог составляет </w:t>
      </w:r>
      <w:r>
        <w:rPr>
          <w:rFonts w:ascii="Times New Roman" w:hAnsi="Times New Roman" w:cs="Times New Roman"/>
          <w:sz w:val="28"/>
          <w:szCs w:val="28"/>
        </w:rPr>
        <w:t>32,0</w:t>
      </w:r>
      <w:r w:rsidRPr="00457549">
        <w:rPr>
          <w:rFonts w:ascii="Times New Roman" w:hAnsi="Times New Roman" w:cs="Times New Roman"/>
          <w:sz w:val="28"/>
          <w:szCs w:val="28"/>
        </w:rPr>
        <w:t xml:space="preserve"> км. </w:t>
      </w:r>
    </w:p>
    <w:p w:rsidR="004C22ED" w:rsidRPr="00457549" w:rsidRDefault="004C22ED" w:rsidP="004C22ED">
      <w:pPr>
        <w:pStyle w:val="ConsPlusNormal"/>
        <w:ind w:firstLine="540"/>
        <w:jc w:val="both"/>
        <w:rPr>
          <w:rFonts w:ascii="Times New Roman" w:hAnsi="Times New Roman" w:cs="Times New Roman"/>
          <w:sz w:val="28"/>
          <w:szCs w:val="28"/>
        </w:rPr>
      </w:pPr>
      <w:proofErr w:type="gramStart"/>
      <w:r w:rsidRPr="00457549">
        <w:rPr>
          <w:rFonts w:ascii="Times New Roman" w:hAnsi="Times New Roman" w:cs="Times New Roman"/>
          <w:sz w:val="28"/>
          <w:szCs w:val="28"/>
        </w:rPr>
        <w:t xml:space="preserve">В состав поселения входят следующие населенные пункты – </w:t>
      </w:r>
      <w:r w:rsidRPr="00457549">
        <w:rPr>
          <w:rFonts w:ascii="Times New Roman" w:hAnsi="Times New Roman" w:cs="Times New Roman"/>
          <w:sz w:val="28"/>
          <w:szCs w:val="28"/>
        </w:rPr>
        <w:br/>
        <w:t xml:space="preserve">пос. </w:t>
      </w:r>
      <w:r>
        <w:rPr>
          <w:rFonts w:ascii="Times New Roman" w:hAnsi="Times New Roman" w:cs="Times New Roman"/>
          <w:sz w:val="28"/>
          <w:szCs w:val="28"/>
        </w:rPr>
        <w:t xml:space="preserve">Талаги, дер. </w:t>
      </w:r>
      <w:r w:rsidRPr="00B63F9D">
        <w:rPr>
          <w:rFonts w:ascii="Times New Roman" w:hAnsi="Times New Roman" w:cs="Times New Roman"/>
          <w:sz w:val="28"/>
          <w:szCs w:val="26"/>
        </w:rPr>
        <w:t>Архипово,</w:t>
      </w:r>
      <w:r>
        <w:rPr>
          <w:rFonts w:ascii="Times New Roman" w:hAnsi="Times New Roman" w:cs="Times New Roman"/>
          <w:sz w:val="28"/>
          <w:szCs w:val="26"/>
        </w:rPr>
        <w:t xml:space="preserve">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 Верхняя Золотица,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Верховье,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Горка,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Ижма,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Кадь,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Козлы, </w:t>
      </w:r>
      <w:r>
        <w:rPr>
          <w:rFonts w:ascii="Times New Roman" w:hAnsi="Times New Roman" w:cs="Times New Roman"/>
          <w:sz w:val="28"/>
          <w:szCs w:val="28"/>
        </w:rPr>
        <w:t xml:space="preserve">дер. </w:t>
      </w:r>
      <w:proofErr w:type="spellStart"/>
      <w:r w:rsidRPr="00B63F9D">
        <w:rPr>
          <w:rFonts w:ascii="Times New Roman" w:hAnsi="Times New Roman" w:cs="Times New Roman"/>
          <w:sz w:val="28"/>
          <w:szCs w:val="26"/>
        </w:rPr>
        <w:t>Кондратьевская</w:t>
      </w:r>
      <w:proofErr w:type="spellEnd"/>
      <w:r w:rsidRPr="00B63F9D">
        <w:rPr>
          <w:rFonts w:ascii="Times New Roman" w:hAnsi="Times New Roman" w:cs="Times New Roman"/>
          <w:sz w:val="28"/>
          <w:szCs w:val="26"/>
        </w:rPr>
        <w:t xml:space="preserve">,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Коровкинская, </w:t>
      </w:r>
      <w:r>
        <w:rPr>
          <w:rFonts w:ascii="Times New Roman" w:hAnsi="Times New Roman" w:cs="Times New Roman"/>
          <w:sz w:val="28"/>
          <w:szCs w:val="28"/>
        </w:rPr>
        <w:t xml:space="preserve">дер. </w:t>
      </w:r>
      <w:proofErr w:type="spellStart"/>
      <w:r w:rsidRPr="00B63F9D">
        <w:rPr>
          <w:rFonts w:ascii="Times New Roman" w:hAnsi="Times New Roman" w:cs="Times New Roman"/>
          <w:sz w:val="28"/>
          <w:szCs w:val="26"/>
        </w:rPr>
        <w:t>Корелы</w:t>
      </w:r>
      <w:proofErr w:type="spellEnd"/>
      <w:r w:rsidRPr="00B63F9D">
        <w:rPr>
          <w:rFonts w:ascii="Times New Roman" w:hAnsi="Times New Roman" w:cs="Times New Roman"/>
          <w:sz w:val="28"/>
          <w:szCs w:val="26"/>
        </w:rPr>
        <w:t xml:space="preserve">,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Кушкушара,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Куя,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Лапоминка,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Наволок,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Нижняя Золотица, </w:t>
      </w:r>
      <w:r>
        <w:rPr>
          <w:rFonts w:ascii="Times New Roman" w:hAnsi="Times New Roman" w:cs="Times New Roman"/>
          <w:sz w:val="28"/>
          <w:szCs w:val="28"/>
        </w:rPr>
        <w:t xml:space="preserve">дер. </w:t>
      </w:r>
      <w:r w:rsidRPr="00B63F9D">
        <w:rPr>
          <w:rFonts w:ascii="Times New Roman" w:hAnsi="Times New Roman" w:cs="Times New Roman"/>
          <w:sz w:val="28"/>
          <w:szCs w:val="26"/>
        </w:rPr>
        <w:t>Патраке</w:t>
      </w:r>
      <w:r>
        <w:rPr>
          <w:rFonts w:ascii="Times New Roman" w:hAnsi="Times New Roman" w:cs="Times New Roman"/>
          <w:sz w:val="28"/>
          <w:szCs w:val="26"/>
        </w:rPr>
        <w:t>е</w:t>
      </w:r>
      <w:r w:rsidRPr="00B63F9D">
        <w:rPr>
          <w:rFonts w:ascii="Times New Roman" w:hAnsi="Times New Roman" w:cs="Times New Roman"/>
          <w:sz w:val="28"/>
          <w:szCs w:val="26"/>
        </w:rPr>
        <w:t xml:space="preserve">вка,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Повракульская,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Погорельская, </w:t>
      </w:r>
      <w:r>
        <w:rPr>
          <w:rFonts w:ascii="Times New Roman" w:hAnsi="Times New Roman" w:cs="Times New Roman"/>
          <w:sz w:val="28"/>
          <w:szCs w:val="28"/>
        </w:rPr>
        <w:t xml:space="preserve">дер. </w:t>
      </w:r>
      <w:r w:rsidRPr="00B63F9D">
        <w:rPr>
          <w:rFonts w:ascii="Times New Roman" w:hAnsi="Times New Roman" w:cs="Times New Roman"/>
          <w:sz w:val="28"/>
          <w:szCs w:val="26"/>
        </w:rPr>
        <w:t xml:space="preserve">Подборка, </w:t>
      </w:r>
      <w:r>
        <w:rPr>
          <w:rFonts w:ascii="Times New Roman" w:hAnsi="Times New Roman" w:cs="Times New Roman"/>
          <w:sz w:val="28"/>
          <w:szCs w:val="28"/>
        </w:rPr>
        <w:t xml:space="preserve">дер. </w:t>
      </w:r>
      <w:r>
        <w:rPr>
          <w:rFonts w:ascii="Times New Roman" w:hAnsi="Times New Roman" w:cs="Times New Roman"/>
          <w:sz w:val="28"/>
          <w:szCs w:val="26"/>
        </w:rPr>
        <w:t>Хаврогоры</w:t>
      </w:r>
      <w:r w:rsidRPr="00B63F9D">
        <w:t xml:space="preserve"> </w:t>
      </w:r>
      <w:r w:rsidRPr="00B63F9D">
        <w:rPr>
          <w:rFonts w:ascii="Times New Roman" w:hAnsi="Times New Roman" w:cs="Times New Roman"/>
          <w:sz w:val="28"/>
          <w:szCs w:val="26"/>
        </w:rPr>
        <w:t xml:space="preserve">дер. Часовенская, </w:t>
      </w:r>
      <w:r>
        <w:rPr>
          <w:rFonts w:ascii="Times New Roman" w:hAnsi="Times New Roman" w:cs="Times New Roman"/>
          <w:sz w:val="28"/>
          <w:szCs w:val="26"/>
        </w:rPr>
        <w:t xml:space="preserve">пос. </w:t>
      </w:r>
      <w:r w:rsidRPr="00B63F9D">
        <w:rPr>
          <w:rFonts w:ascii="Times New Roman" w:hAnsi="Times New Roman" w:cs="Times New Roman"/>
          <w:sz w:val="28"/>
          <w:szCs w:val="26"/>
        </w:rPr>
        <w:t xml:space="preserve">Дом Инвалидов, </w:t>
      </w:r>
      <w:r>
        <w:rPr>
          <w:rFonts w:ascii="Times New Roman" w:hAnsi="Times New Roman" w:cs="Times New Roman"/>
          <w:sz w:val="28"/>
          <w:szCs w:val="26"/>
        </w:rPr>
        <w:t xml:space="preserve">пос. </w:t>
      </w:r>
      <w:proofErr w:type="spellStart"/>
      <w:r>
        <w:rPr>
          <w:rFonts w:ascii="Times New Roman" w:hAnsi="Times New Roman" w:cs="Times New Roman"/>
          <w:sz w:val="28"/>
          <w:szCs w:val="26"/>
        </w:rPr>
        <w:t>Мудьюг</w:t>
      </w:r>
      <w:proofErr w:type="spellEnd"/>
      <w:r>
        <w:rPr>
          <w:rFonts w:ascii="Times New Roman" w:hAnsi="Times New Roman" w:cs="Times New Roman"/>
          <w:sz w:val="28"/>
          <w:szCs w:val="26"/>
        </w:rPr>
        <w:t>,</w:t>
      </w:r>
      <w:r w:rsidRPr="00B63F9D">
        <w:rPr>
          <w:rFonts w:ascii="Times New Roman" w:hAnsi="Times New Roman" w:cs="Times New Roman"/>
          <w:sz w:val="28"/>
          <w:szCs w:val="26"/>
        </w:rPr>
        <w:t xml:space="preserve"> маяк </w:t>
      </w:r>
      <w:proofErr w:type="spellStart"/>
      <w:r w:rsidRPr="00B63F9D">
        <w:rPr>
          <w:rFonts w:ascii="Times New Roman" w:hAnsi="Times New Roman" w:cs="Times New Roman"/>
          <w:sz w:val="28"/>
          <w:szCs w:val="26"/>
        </w:rPr>
        <w:t>Вепревский</w:t>
      </w:r>
      <w:proofErr w:type="spellEnd"/>
      <w:proofErr w:type="gramEnd"/>
      <w:r w:rsidRPr="00B63F9D">
        <w:rPr>
          <w:rFonts w:ascii="Times New Roman" w:hAnsi="Times New Roman" w:cs="Times New Roman"/>
          <w:sz w:val="28"/>
          <w:szCs w:val="26"/>
        </w:rPr>
        <w:t xml:space="preserve">, </w:t>
      </w:r>
      <w:r>
        <w:rPr>
          <w:rFonts w:ascii="Times New Roman" w:hAnsi="Times New Roman" w:cs="Times New Roman"/>
          <w:sz w:val="28"/>
          <w:szCs w:val="26"/>
        </w:rPr>
        <w:t xml:space="preserve">маяк </w:t>
      </w:r>
      <w:proofErr w:type="spellStart"/>
      <w:r w:rsidRPr="00B63F9D">
        <w:rPr>
          <w:rFonts w:ascii="Times New Roman" w:hAnsi="Times New Roman" w:cs="Times New Roman"/>
          <w:sz w:val="28"/>
          <w:szCs w:val="26"/>
        </w:rPr>
        <w:t>Зимнегорский</w:t>
      </w:r>
      <w:proofErr w:type="spellEnd"/>
      <w:r>
        <w:rPr>
          <w:rFonts w:ascii="Times New Roman" w:hAnsi="Times New Roman" w:cs="Times New Roman"/>
          <w:sz w:val="28"/>
          <w:szCs w:val="26"/>
        </w:rPr>
        <w:t>,</w:t>
      </w:r>
      <w:r w:rsidRPr="00B63F9D">
        <w:rPr>
          <w:rFonts w:ascii="Times New Roman" w:hAnsi="Times New Roman" w:cs="Times New Roman"/>
          <w:sz w:val="28"/>
          <w:szCs w:val="26"/>
        </w:rPr>
        <w:t xml:space="preserve"> высел</w:t>
      </w:r>
      <w:r>
        <w:rPr>
          <w:rFonts w:ascii="Times New Roman" w:hAnsi="Times New Roman" w:cs="Times New Roman"/>
          <w:sz w:val="28"/>
          <w:szCs w:val="26"/>
        </w:rPr>
        <w:t>ок</w:t>
      </w:r>
      <w:r w:rsidRPr="00B63F9D">
        <w:rPr>
          <w:rFonts w:ascii="Times New Roman" w:hAnsi="Times New Roman" w:cs="Times New Roman"/>
          <w:sz w:val="28"/>
          <w:szCs w:val="26"/>
        </w:rPr>
        <w:t xml:space="preserve"> </w:t>
      </w:r>
      <w:proofErr w:type="spellStart"/>
      <w:r w:rsidRPr="00B63F9D">
        <w:rPr>
          <w:rFonts w:ascii="Times New Roman" w:hAnsi="Times New Roman" w:cs="Times New Roman"/>
          <w:sz w:val="28"/>
          <w:szCs w:val="26"/>
        </w:rPr>
        <w:t>Това</w:t>
      </w:r>
      <w:proofErr w:type="spellEnd"/>
      <w:r w:rsidRPr="00457549">
        <w:rPr>
          <w:rFonts w:ascii="Times New Roman" w:hAnsi="Times New Roman" w:cs="Times New Roman"/>
          <w:sz w:val="28"/>
          <w:szCs w:val="28"/>
        </w:rPr>
        <w:t>.</w:t>
      </w:r>
    </w:p>
    <w:p w:rsidR="004C22ED" w:rsidRPr="00457549" w:rsidRDefault="004C22ED" w:rsidP="004C22ED">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Численность постоянного населения по состоянию на 01.01.2012 г. составляет </w:t>
      </w:r>
      <w:r>
        <w:rPr>
          <w:rFonts w:ascii="Times New Roman" w:hAnsi="Times New Roman" w:cs="Times New Roman"/>
          <w:sz w:val="28"/>
          <w:szCs w:val="28"/>
        </w:rPr>
        <w:t>3950</w:t>
      </w:r>
      <w:r w:rsidRPr="00457549">
        <w:rPr>
          <w:rFonts w:ascii="Times New Roman" w:hAnsi="Times New Roman" w:cs="Times New Roman"/>
          <w:sz w:val="28"/>
          <w:szCs w:val="28"/>
        </w:rPr>
        <w:t xml:space="preserve"> чел. Из общего количества населения трудоспособное население составляет </w:t>
      </w:r>
      <w:r>
        <w:rPr>
          <w:rFonts w:ascii="Times New Roman" w:hAnsi="Times New Roman" w:cs="Times New Roman"/>
          <w:sz w:val="28"/>
          <w:szCs w:val="28"/>
        </w:rPr>
        <w:t>2317</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58,7</w:t>
      </w:r>
      <w:r w:rsidRPr="00457549">
        <w:rPr>
          <w:rFonts w:ascii="Times New Roman" w:hAnsi="Times New Roman" w:cs="Times New Roman"/>
          <w:sz w:val="28"/>
          <w:szCs w:val="28"/>
        </w:rPr>
        <w:t xml:space="preserve"> %), население младше трудоспособного возраста – </w:t>
      </w:r>
      <w:r>
        <w:rPr>
          <w:rFonts w:ascii="Times New Roman" w:hAnsi="Times New Roman" w:cs="Times New Roman"/>
          <w:sz w:val="28"/>
          <w:szCs w:val="28"/>
        </w:rPr>
        <w:t>630</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15,9</w:t>
      </w:r>
      <w:r w:rsidRPr="00457549">
        <w:rPr>
          <w:rFonts w:ascii="Times New Roman" w:hAnsi="Times New Roman" w:cs="Times New Roman"/>
          <w:sz w:val="28"/>
          <w:szCs w:val="28"/>
        </w:rPr>
        <w:t xml:space="preserve"> %), население старше трудоспособного возраста – </w:t>
      </w:r>
      <w:r>
        <w:rPr>
          <w:rFonts w:ascii="Times New Roman" w:hAnsi="Times New Roman" w:cs="Times New Roman"/>
          <w:sz w:val="28"/>
          <w:szCs w:val="28"/>
        </w:rPr>
        <w:t>1003</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25,4</w:t>
      </w:r>
      <w:r w:rsidRPr="00457549">
        <w:rPr>
          <w:rFonts w:ascii="Times New Roman" w:hAnsi="Times New Roman" w:cs="Times New Roman"/>
          <w:sz w:val="28"/>
          <w:szCs w:val="28"/>
        </w:rPr>
        <w:t xml:space="preserve"> %).</w:t>
      </w:r>
    </w:p>
    <w:p w:rsidR="00187F93" w:rsidRPr="00187F93" w:rsidRDefault="004C22ED" w:rsidP="004C22ED">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Плотность населения муниципального образования «</w:t>
      </w:r>
      <w:r>
        <w:rPr>
          <w:rFonts w:ascii="Times New Roman" w:hAnsi="Times New Roman" w:cs="Times New Roman"/>
          <w:sz w:val="28"/>
          <w:szCs w:val="28"/>
        </w:rPr>
        <w:t>Талажское</w:t>
      </w:r>
      <w:r w:rsidRPr="00457549">
        <w:rPr>
          <w:rFonts w:ascii="Times New Roman" w:hAnsi="Times New Roman" w:cs="Times New Roman"/>
          <w:sz w:val="28"/>
          <w:szCs w:val="28"/>
        </w:rPr>
        <w:t xml:space="preserve">» по состоянию на 01.01.2012 составляет </w:t>
      </w:r>
      <w:r>
        <w:rPr>
          <w:rFonts w:ascii="Times New Roman" w:hAnsi="Times New Roman" w:cs="Times New Roman"/>
          <w:sz w:val="28"/>
          <w:szCs w:val="28"/>
        </w:rPr>
        <w:t>35,1</w:t>
      </w:r>
      <w:r w:rsidRPr="00457549">
        <w:rPr>
          <w:rFonts w:ascii="Times New Roman" w:hAnsi="Times New Roman" w:cs="Times New Roman"/>
          <w:sz w:val="28"/>
          <w:szCs w:val="28"/>
        </w:rPr>
        <w:t xml:space="preserve"> чел./кв.км</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w:t>
      </w:r>
      <w:r w:rsidR="0060565A">
        <w:rPr>
          <w:rFonts w:ascii="Times New Roman" w:hAnsi="Times New Roman" w:cs="Times New Roman"/>
          <w:sz w:val="28"/>
          <w:szCs w:val="28"/>
        </w:rPr>
        <w:t xml:space="preserve">4 до 8 этажей - 8 га; 9 этажей </w:t>
      </w:r>
      <w:r w:rsidRPr="00187F93">
        <w:rPr>
          <w:rFonts w:ascii="Times New Roman" w:hAnsi="Times New Roman" w:cs="Times New Roman"/>
          <w:sz w:val="28"/>
          <w:szCs w:val="28"/>
        </w:rPr>
        <w:t>и выше - 7 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При определении размера территории жилых зон следует исходить </w:t>
      </w:r>
      <w:r w:rsidRPr="00187F93">
        <w:rPr>
          <w:rFonts w:ascii="Times New Roman" w:hAnsi="Times New Roman" w:cs="Times New Roman"/>
          <w:sz w:val="28"/>
          <w:szCs w:val="28"/>
        </w:rPr>
        <w:lastRenderedPageBreak/>
        <w:t xml:space="preserve">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FA7D12">
        <w:rPr>
          <w:rFonts w:ascii="Times New Roman" w:hAnsi="Times New Roman" w:cs="Times New Roman"/>
          <w:sz w:val="28"/>
          <w:szCs w:val="28"/>
        </w:rPr>
        <w:t>Архангельской</w:t>
      </w:r>
      <w:r w:rsidRPr="00187F93">
        <w:rPr>
          <w:rFonts w:ascii="Times New Roman" w:hAnsi="Times New Roman" w:cs="Times New Roman"/>
          <w:sz w:val="28"/>
          <w:szCs w:val="28"/>
        </w:rPr>
        <w:t xml:space="preserve">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Нормативные показатели плотности застройки территориальных зон следует принимать согласно приложению "Г" к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Расчетная плотность населения в соответствии с п. 7.6 СП42.13330.2011 не должна превышать 450 чел./</w:t>
      </w:r>
      <w:proofErr w:type="gramStart"/>
      <w:r w:rsidRPr="00187F93">
        <w:rPr>
          <w:rFonts w:ascii="Times New Roman" w:hAnsi="Times New Roman" w:cs="Times New Roman"/>
          <w:sz w:val="28"/>
          <w:szCs w:val="28"/>
        </w:rPr>
        <w:t>га</w:t>
      </w:r>
      <w:proofErr w:type="gramEnd"/>
      <w:r w:rsidRPr="00187F93">
        <w:rPr>
          <w:rFonts w:ascii="Times New Roman" w:hAnsi="Times New Roman" w:cs="Times New Roman"/>
          <w:sz w:val="28"/>
          <w:szCs w:val="28"/>
        </w:rPr>
        <w:t>.</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2" w:name="_Toc488161182"/>
      <w:bookmarkStart w:id="63" w:name="_Toc495667950"/>
      <w:r w:rsidRPr="00187F93">
        <w:t>4.1. В области культуры</w:t>
      </w:r>
      <w:bookmarkEnd w:id="62"/>
      <w:bookmarkEnd w:id="6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Согласно </w:t>
      </w:r>
      <w:hyperlink r:id="rId1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населенных пунктах с численностью населения менее 3000 человек могут располагаться филиалы музеев или выездные экспозиции.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4" w:name="_Toc488161183"/>
      <w:bookmarkStart w:id="65" w:name="_Toc495667951"/>
      <w:r w:rsidRPr="00187F93">
        <w:lastRenderedPageBreak/>
        <w:t>4.2. В области физической культуры и массового спорта</w:t>
      </w:r>
      <w:bookmarkEnd w:id="64"/>
      <w:bookmarkEnd w:id="6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Согласно </w:t>
      </w:r>
      <w:hyperlink r:id="rId16"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6" w:name="_Toc488161184"/>
      <w:bookmarkStart w:id="67" w:name="_Toc495667952"/>
      <w:r w:rsidRPr="00187F93">
        <w:t>4.3. В области электро-, тепл</w:t>
      </w:r>
      <w:proofErr w:type="gramStart"/>
      <w:r w:rsidRPr="00187F93">
        <w:t>о-</w:t>
      </w:r>
      <w:proofErr w:type="gramEnd"/>
      <w:r w:rsidRPr="00187F93">
        <w:t>, газо- и водоснабжения</w:t>
      </w:r>
      <w:bookmarkEnd w:id="66"/>
      <w:bookmarkEnd w:id="67"/>
    </w:p>
    <w:p w:rsidR="00187F93" w:rsidRPr="00187F93" w:rsidRDefault="00187F93" w:rsidP="001631F8">
      <w:pPr>
        <w:pStyle w:val="2"/>
      </w:pPr>
      <w:bookmarkStart w:id="68" w:name="_Toc488161185"/>
      <w:bookmarkStart w:id="69" w:name="_Toc495667953"/>
      <w:r w:rsidRPr="00187F93">
        <w:t>населения, водоотведения</w:t>
      </w:r>
      <w:bookmarkEnd w:id="68"/>
      <w:bookmarkEnd w:id="6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инженерного обеспечения относится организация в границах поселения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и водоснабжения населения, водоотведения, снабжения населения топливом.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 учетом </w:t>
      </w:r>
      <w:hyperlink r:id="rId18"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водозаборы;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станции водоподготовки (водопроводные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водопроводные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водоотводы с территории;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котельные;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газоснабжения: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пункты редуцирования газа;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газонаполнительные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в области электроснабжения: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Для оптимального развития инфраструктуры поселения необходимо решение ряда стратегических задач:</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эффективности, качества коммунального обслуживания;</w:t>
      </w:r>
    </w:p>
    <w:p w:rsidR="00187F93" w:rsidRPr="00187F93" w:rsidRDefault="00F25120" w:rsidP="00F251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87F93" w:rsidRPr="00187F93">
        <w:rPr>
          <w:rFonts w:ascii="Times New Roman" w:hAnsi="Times New Roman" w:cs="Times New Roman"/>
          <w:sz w:val="28"/>
          <w:szCs w:val="28"/>
        </w:rPr>
        <w:t xml:space="preserve">повышение </w:t>
      </w:r>
      <w:proofErr w:type="gramStart"/>
      <w:r w:rsidR="00187F93" w:rsidRPr="00187F93">
        <w:rPr>
          <w:rFonts w:ascii="Times New Roman" w:hAnsi="Times New Roman" w:cs="Times New Roman"/>
          <w:sz w:val="28"/>
          <w:szCs w:val="28"/>
        </w:rPr>
        <w:t>надежности работы инженерных систем жизнеобеспечения города</w:t>
      </w:r>
      <w:proofErr w:type="gramEnd"/>
      <w:r w:rsidR="00187F93"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количества аварий в жилищно-коммунальном хозяйстве;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уровня износа объектов коммунальной инфраструктуры;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комфортности и безопасности условий проживания населения.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Основные направления сфере развития инженерного обеспечения, решающие стратегические задачи: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и модернизация электроподстанций и распределительных сетей;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поэтапная реконструкция сетей водоснабжения, имеющих большой износ, с использованием современных материалов и технологий;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магистральных и самотечных коллекторов с учетом развития городского округа;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надежности и качества системы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строительство сетей газоснабжения высокого и среднего давления.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0" w:name="_Toc488161186"/>
      <w:bookmarkStart w:id="71" w:name="_Toc495667954"/>
      <w:r w:rsidRPr="00344C3B">
        <w:t>4.3.1. Расчетные показатели минимально допустимого уровня</w:t>
      </w:r>
      <w:bookmarkEnd w:id="70"/>
      <w:bookmarkEnd w:id="71"/>
    </w:p>
    <w:p w:rsidR="00187F93" w:rsidRPr="00344C3B" w:rsidRDefault="00187F93" w:rsidP="00344C3B">
      <w:pPr>
        <w:pStyle w:val="3"/>
      </w:pPr>
      <w:bookmarkStart w:id="72" w:name="_Toc488161187"/>
      <w:bookmarkStart w:id="73" w:name="_Toc495667955"/>
      <w:r w:rsidRPr="00344C3B">
        <w:t>обеспеченности объектами местного значения в области</w:t>
      </w:r>
      <w:bookmarkEnd w:id="72"/>
      <w:bookmarkEnd w:id="73"/>
    </w:p>
    <w:p w:rsidR="00187F93" w:rsidRPr="00344C3B" w:rsidRDefault="00187F93" w:rsidP="00344C3B">
      <w:pPr>
        <w:pStyle w:val="3"/>
      </w:pPr>
      <w:bookmarkStart w:id="74" w:name="_Toc488161188"/>
      <w:bookmarkStart w:id="75" w:name="_Toc495667956"/>
      <w:r w:rsidRPr="00344C3B">
        <w:t>водоснабжения</w:t>
      </w:r>
      <w:bookmarkEnd w:id="74"/>
      <w:bookmarkEnd w:id="7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 xml:space="preserve">муниципального образования </w:t>
      </w:r>
      <w:r w:rsidR="001631F8">
        <w:rPr>
          <w:rFonts w:ascii="Times New Roman" w:hAnsi="Times New Roman" w:cs="Times New Roman"/>
          <w:sz w:val="28"/>
          <w:szCs w:val="28"/>
        </w:rPr>
        <w:lastRenderedPageBreak/>
        <w:t>«</w:t>
      </w:r>
      <w:r w:rsidR="00B26090">
        <w:rPr>
          <w:rFonts w:ascii="Times New Roman" w:hAnsi="Times New Roman" w:cs="Times New Roman"/>
          <w:sz w:val="28"/>
          <w:szCs w:val="28"/>
        </w:rPr>
        <w:t>Талажское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водоснабжения установлены с учетом Федерального </w:t>
      </w:r>
      <w:hyperlink r:id="rId19"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07.12.2011 № 416-ФЗ «О водоснабжении и водоотведении» (далее - Федеральный закон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1631F8">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установлен уровень обеспеченности централизованным водоснабжением - 100%.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6" w:name="_Toc488161189"/>
      <w:bookmarkStart w:id="77" w:name="_Toc495667957"/>
      <w:r w:rsidRPr="00344C3B">
        <w:t>4.3.2. Расчетные показатели минимально допустимого уровня</w:t>
      </w:r>
      <w:bookmarkEnd w:id="76"/>
      <w:bookmarkEnd w:id="77"/>
    </w:p>
    <w:p w:rsidR="00187F93" w:rsidRPr="00344C3B" w:rsidRDefault="00187F93" w:rsidP="00344C3B">
      <w:pPr>
        <w:pStyle w:val="3"/>
      </w:pPr>
      <w:bookmarkStart w:id="78" w:name="_Toc488161190"/>
      <w:bookmarkStart w:id="79" w:name="_Toc495667958"/>
      <w:r w:rsidRPr="00344C3B">
        <w:t>обеспеченности объектами местного значения в области</w:t>
      </w:r>
      <w:bookmarkEnd w:id="78"/>
      <w:bookmarkEnd w:id="79"/>
    </w:p>
    <w:p w:rsidR="00187F93" w:rsidRPr="00187F93" w:rsidRDefault="00187F93" w:rsidP="00344C3B">
      <w:pPr>
        <w:pStyle w:val="3"/>
      </w:pPr>
      <w:bookmarkStart w:id="80" w:name="_Toc488161191"/>
      <w:bookmarkStart w:id="81" w:name="_Toc495667959"/>
      <w:r w:rsidRPr="00344C3B">
        <w:t>водоотведения</w:t>
      </w:r>
      <w:bookmarkEnd w:id="80"/>
      <w:bookmarkEnd w:id="8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водоотведения (канализации) установлены с учетом Федерального </w:t>
      </w:r>
      <w:hyperlink r:id="rId20"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1631F8">
        <w:rPr>
          <w:rFonts w:ascii="Times New Roman" w:hAnsi="Times New Roman" w:cs="Times New Roman"/>
          <w:sz w:val="28"/>
          <w:szCs w:val="28"/>
        </w:rPr>
        <w:t>сельского поселения</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338E3" w:rsidRPr="00B338E3">
        <w:rPr>
          <w:rFonts w:ascii="Times New Roman" w:hAnsi="Times New Roman" w:cs="Times New Roman"/>
          <w:sz w:val="28"/>
          <w:szCs w:val="28"/>
        </w:rPr>
        <w:t>»</w:t>
      </w:r>
      <w:r w:rsidRPr="00B338E3">
        <w:rPr>
          <w:rFonts w:ascii="Times New Roman" w:hAnsi="Times New Roman" w:cs="Times New Roman"/>
          <w:sz w:val="28"/>
          <w:szCs w:val="28"/>
        </w:rPr>
        <w:t xml:space="preserve"> установлен уровень обеспеченности централизованным водоотведением для общественно-деловой</w:t>
      </w:r>
      <w:r w:rsidR="00B338E3" w:rsidRPr="00B338E3">
        <w:rPr>
          <w:rFonts w:ascii="Times New Roman" w:hAnsi="Times New Roman" w:cs="Times New Roman"/>
          <w:sz w:val="28"/>
          <w:szCs w:val="28"/>
        </w:rPr>
        <w:t xml:space="preserve"> и многоэтажной жилой застройки</w:t>
      </w:r>
      <w:r w:rsidR="00B338E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 целью рационального использования территории расчетные </w:t>
      </w:r>
      <w:r w:rsidRPr="00187F93">
        <w:rPr>
          <w:rFonts w:ascii="Times New Roman" w:hAnsi="Times New Roman" w:cs="Times New Roman"/>
          <w:sz w:val="28"/>
          <w:szCs w:val="28"/>
        </w:rPr>
        <w:lastRenderedPageBreak/>
        <w:t xml:space="preserve">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187F93">
        <w:rPr>
          <w:rFonts w:ascii="Times New Roman" w:hAnsi="Times New Roman" w:cs="Times New Roman"/>
          <w:sz w:val="28"/>
          <w:szCs w:val="28"/>
        </w:rPr>
        <w:br/>
        <w:t xml:space="preserve">СП 42.13330.2011.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водоотведения необходимо применять удельные показатели водоотведения, установленные для Архангельской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площадь земельного участка для сливной станции - 0,02 га на 1000 т бытовых отходов.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2" w:name="_Toc488161192"/>
      <w:bookmarkStart w:id="83" w:name="_Toc495667960"/>
      <w:r w:rsidRPr="00344C3B">
        <w:t>4.3.3. Расчетные показатели минимально допустимого уровня</w:t>
      </w:r>
      <w:bookmarkEnd w:id="82"/>
      <w:bookmarkEnd w:id="83"/>
    </w:p>
    <w:p w:rsidR="00187F93" w:rsidRPr="00344C3B" w:rsidRDefault="00187F93" w:rsidP="00344C3B">
      <w:pPr>
        <w:pStyle w:val="3"/>
      </w:pPr>
      <w:bookmarkStart w:id="84" w:name="_Toc488161193"/>
      <w:bookmarkStart w:id="85" w:name="_Toc495667961"/>
      <w:r w:rsidRPr="00344C3B">
        <w:t>обеспеченности объектами местного значения в области</w:t>
      </w:r>
      <w:bookmarkEnd w:id="84"/>
      <w:bookmarkEnd w:id="85"/>
    </w:p>
    <w:p w:rsidR="00187F93" w:rsidRPr="00187F93" w:rsidRDefault="00187F93" w:rsidP="00344C3B">
      <w:pPr>
        <w:pStyle w:val="3"/>
      </w:pPr>
      <w:bookmarkStart w:id="86" w:name="_Toc488161194"/>
      <w:bookmarkStart w:id="87" w:name="_Toc495667962"/>
      <w:r w:rsidRPr="00344C3B">
        <w:t>теплоснабжения</w:t>
      </w:r>
      <w:bookmarkEnd w:id="86"/>
      <w:bookmarkEnd w:id="8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1"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w:t>
      </w:r>
      <w:proofErr w:type="gramStart"/>
      <w:r w:rsidRPr="00187F93">
        <w:rPr>
          <w:rFonts w:ascii="Times New Roman" w:hAnsi="Times New Roman" w:cs="Times New Roman"/>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w:t>
      </w:r>
      <w:r w:rsidRPr="00187F93">
        <w:rPr>
          <w:rFonts w:ascii="Times New Roman" w:hAnsi="Times New Roman" w:cs="Times New Roman"/>
          <w:sz w:val="28"/>
          <w:szCs w:val="28"/>
        </w:rPr>
        <w:lastRenderedPageBreak/>
        <w:t>согласно п. 12.27 СП42.13330.2011.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8" w:name="_Toc488161195"/>
      <w:bookmarkStart w:id="89" w:name="_Toc495667963"/>
      <w:r w:rsidRPr="00344C3B">
        <w:t>4.3.4. Расчетные показатели минимально допустимого уровня</w:t>
      </w:r>
      <w:bookmarkEnd w:id="88"/>
      <w:bookmarkEnd w:id="89"/>
    </w:p>
    <w:p w:rsidR="00187F93" w:rsidRPr="00344C3B" w:rsidRDefault="00187F93" w:rsidP="00344C3B">
      <w:pPr>
        <w:pStyle w:val="3"/>
      </w:pPr>
      <w:bookmarkStart w:id="90" w:name="_Toc488161196"/>
      <w:bookmarkStart w:id="91" w:name="_Toc495667964"/>
      <w:r w:rsidRPr="00344C3B">
        <w:t>обеспеченности объектами местного значения в области</w:t>
      </w:r>
      <w:bookmarkEnd w:id="90"/>
      <w:bookmarkEnd w:id="91"/>
    </w:p>
    <w:p w:rsidR="00187F93" w:rsidRPr="00344C3B" w:rsidRDefault="00187F93" w:rsidP="00344C3B">
      <w:pPr>
        <w:pStyle w:val="3"/>
      </w:pPr>
      <w:bookmarkStart w:id="92" w:name="_Toc488161197"/>
      <w:bookmarkStart w:id="93" w:name="_Toc495667965"/>
      <w:r w:rsidRPr="00344C3B">
        <w:t>газоснабжения</w:t>
      </w:r>
      <w:bookmarkEnd w:id="92"/>
      <w:bookmarkEnd w:id="9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2.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газоснабжения вне зон действия источников ц</w:t>
      </w:r>
      <w:r w:rsidR="00B338E3">
        <w:rPr>
          <w:rFonts w:ascii="Times New Roman" w:hAnsi="Times New Roman" w:cs="Times New Roman"/>
          <w:sz w:val="28"/>
          <w:szCs w:val="28"/>
        </w:rPr>
        <w:t>ентрализованного теплоснабжения.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94" w:name="_Toc488161198"/>
      <w:bookmarkStart w:id="95" w:name="_Toc495667966"/>
      <w:r w:rsidRPr="00187F93">
        <w:t>4</w:t>
      </w:r>
      <w:r w:rsidRPr="00344C3B">
        <w:t>.3.5. Расчетные показатели минимально допустимого уровня</w:t>
      </w:r>
      <w:bookmarkEnd w:id="94"/>
      <w:bookmarkEnd w:id="95"/>
    </w:p>
    <w:p w:rsidR="00187F93" w:rsidRPr="00344C3B" w:rsidRDefault="00187F93" w:rsidP="00344C3B">
      <w:pPr>
        <w:pStyle w:val="3"/>
      </w:pPr>
      <w:bookmarkStart w:id="96" w:name="_Toc488161199"/>
      <w:bookmarkStart w:id="97" w:name="_Toc495667967"/>
      <w:r w:rsidRPr="00344C3B">
        <w:t>обеспеченности объектами местного значения в области</w:t>
      </w:r>
      <w:bookmarkEnd w:id="96"/>
      <w:bookmarkEnd w:id="97"/>
    </w:p>
    <w:p w:rsidR="00187F93" w:rsidRPr="00344C3B" w:rsidRDefault="00187F93" w:rsidP="00344C3B">
      <w:pPr>
        <w:pStyle w:val="3"/>
      </w:pPr>
      <w:bookmarkStart w:id="98" w:name="_Toc488161200"/>
      <w:bookmarkStart w:id="99" w:name="_Toc495667968"/>
      <w:r w:rsidRPr="00344C3B">
        <w:t>электроснабжения</w:t>
      </w:r>
      <w:bookmarkEnd w:id="98"/>
      <w:bookmarkEnd w:id="9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F673EE"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F673EE"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области электроснабжения установлены с учетом Федерального </w:t>
      </w:r>
      <w:hyperlink r:id="rId23"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26.03.2003 № 35-ФЗ «Об электроэнергетике». В соответствии с данным Федеральным </w:t>
      </w:r>
      <w:hyperlink r:id="rId24"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допустимого уровня </w:t>
      </w:r>
      <w:r w:rsidRPr="00187F93">
        <w:rPr>
          <w:rFonts w:ascii="Times New Roman" w:hAnsi="Times New Roman" w:cs="Times New Roman"/>
          <w:sz w:val="28"/>
          <w:szCs w:val="28"/>
        </w:rPr>
        <w:lastRenderedPageBreak/>
        <w:t>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w:t>
      </w:r>
      <w:r w:rsidR="00B338E3">
        <w:rPr>
          <w:rFonts w:ascii="Times New Roman" w:hAnsi="Times New Roman" w:cs="Times New Roman"/>
          <w:sz w:val="28"/>
          <w:szCs w:val="28"/>
        </w:rPr>
        <w:t xml:space="preserve"> </w:t>
      </w:r>
      <w:r w:rsidRPr="00B338E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электроснабжения  – </w:t>
      </w:r>
      <w:r w:rsidR="00B338E3" w:rsidRPr="00B338E3">
        <w:rPr>
          <w:rFonts w:ascii="Times New Roman" w:hAnsi="Times New Roman" w:cs="Times New Roman"/>
          <w:sz w:val="28"/>
          <w:szCs w:val="28"/>
        </w:rPr>
        <w:t>100</w:t>
      </w:r>
      <w:r w:rsidRPr="00B338E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187F93" w:rsidRPr="00187F93" w:rsidRDefault="00187F93" w:rsidP="00187F93">
      <w:pPr>
        <w:pStyle w:val="ConsPlusNormal"/>
        <w:ind w:firstLine="540"/>
        <w:jc w:val="both"/>
        <w:rPr>
          <w:rFonts w:ascii="Times New Roman" w:hAnsi="Times New Roman" w:cs="Times New Roman"/>
          <w:sz w:val="28"/>
          <w:szCs w:val="28"/>
        </w:rPr>
      </w:pPr>
      <w:bookmarkStart w:id="100" w:name="P1309"/>
      <w:bookmarkEnd w:id="100"/>
    </w:p>
    <w:p w:rsidR="00187F93" w:rsidRPr="00187F93" w:rsidRDefault="00187F93" w:rsidP="00E8013A">
      <w:pPr>
        <w:pStyle w:val="2"/>
      </w:pPr>
      <w:bookmarkStart w:id="101" w:name="_Toc488161201"/>
      <w:bookmarkStart w:id="102" w:name="_Toc495667969"/>
      <w:r w:rsidRPr="00187F93">
        <w:t>4.4. В области автомобильных дорог местного значения</w:t>
      </w:r>
      <w:bookmarkEnd w:id="101"/>
      <w:bookmarkEnd w:id="10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338E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338E3">
        <w:rPr>
          <w:rFonts w:ascii="Times New Roman" w:hAnsi="Times New Roman" w:cs="Times New Roman"/>
          <w:sz w:val="28"/>
          <w:szCs w:val="28"/>
        </w:rPr>
        <w:t>сельских  поселени</w:t>
      </w:r>
      <w:r w:rsidR="00B338E3" w:rsidRPr="00B338E3">
        <w:rPr>
          <w:rFonts w:ascii="Times New Roman" w:hAnsi="Times New Roman" w:cs="Times New Roman"/>
          <w:sz w:val="28"/>
          <w:szCs w:val="28"/>
        </w:rPr>
        <w:t>й</w:t>
      </w:r>
      <w:r w:rsidRPr="00B338E3">
        <w:rPr>
          <w:rFonts w:ascii="Times New Roman" w:hAnsi="Times New Roman" w:cs="Times New Roman"/>
          <w:sz w:val="28"/>
          <w:szCs w:val="28"/>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B338E3">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7F93" w:rsidRPr="00B338E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3. Для создания современного и надежного транспортного комплекса сельского</w:t>
      </w:r>
      <w:r w:rsidRPr="00187F93">
        <w:rPr>
          <w:rFonts w:ascii="Times New Roman" w:hAnsi="Times New Roman" w:cs="Times New Roman"/>
          <w:sz w:val="28"/>
          <w:szCs w:val="28"/>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3" w:name="_Toc488161202"/>
      <w:bookmarkStart w:id="104" w:name="_Toc495667970"/>
      <w:r w:rsidRPr="00344C3B">
        <w:lastRenderedPageBreak/>
        <w:t>4.4.1. Расчетные показатели минимально допустимого уровня</w:t>
      </w:r>
      <w:bookmarkEnd w:id="103"/>
      <w:bookmarkEnd w:id="104"/>
    </w:p>
    <w:p w:rsidR="00187F93" w:rsidRPr="00344C3B" w:rsidRDefault="00187F93" w:rsidP="00344C3B">
      <w:pPr>
        <w:pStyle w:val="3"/>
      </w:pPr>
      <w:bookmarkStart w:id="105" w:name="_Toc488161203"/>
      <w:bookmarkStart w:id="106" w:name="_Toc495667971"/>
      <w:r w:rsidRPr="00344C3B">
        <w:t>обеспеченности объектами местного значения в области</w:t>
      </w:r>
      <w:bookmarkEnd w:id="105"/>
      <w:bookmarkEnd w:id="106"/>
    </w:p>
    <w:p w:rsidR="00187F93" w:rsidRPr="00187F93" w:rsidRDefault="00187F93" w:rsidP="00344C3B">
      <w:pPr>
        <w:pStyle w:val="3"/>
      </w:pPr>
      <w:bookmarkStart w:id="107" w:name="_Toc488161204"/>
      <w:bookmarkStart w:id="108" w:name="_Toc495667972"/>
      <w:r w:rsidRPr="00344C3B">
        <w:t>автомобильных дорог местного значения</w:t>
      </w:r>
      <w:bookmarkEnd w:id="107"/>
      <w:bookmarkEnd w:id="10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187F93">
        <w:rPr>
          <w:rFonts w:ascii="Times New Roman" w:hAnsi="Times New Roman" w:cs="Times New Roman"/>
          <w:sz w:val="28"/>
          <w:szCs w:val="28"/>
        </w:rPr>
        <w:t>исходя из современных данных и перспектив роста уровня автомобилизации населения и составит</w:t>
      </w:r>
      <w:proofErr w:type="gramEnd"/>
      <w:r w:rsidRPr="00187F93">
        <w:rPr>
          <w:rFonts w:ascii="Times New Roman" w:hAnsi="Times New Roman" w:cs="Times New Roman"/>
          <w:sz w:val="28"/>
          <w:szCs w:val="28"/>
        </w:rPr>
        <w:t xml:space="preserve"> к 2035 году </w:t>
      </w:r>
      <w:r w:rsidR="00E8013A">
        <w:rPr>
          <w:rFonts w:ascii="Times New Roman" w:hAnsi="Times New Roman" w:cs="Times New Roman"/>
          <w:sz w:val="28"/>
          <w:szCs w:val="28"/>
        </w:rPr>
        <w:t>350</w:t>
      </w:r>
      <w:r w:rsidRPr="00187F93">
        <w:rPr>
          <w:rFonts w:ascii="Times New Roman" w:hAnsi="Times New Roman" w:cs="Times New Roman"/>
          <w:sz w:val="28"/>
          <w:szCs w:val="28"/>
        </w:rPr>
        <w:t xml:space="preserve">  автомобилей на 1000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транспорта и без устройства специальных полос для стоянки автомобилей - не менее 7,0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и организации по местному проезду движения массового пассажирского транспорта - 10,5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устройство примыканий </w:t>
      </w:r>
      <w:proofErr w:type="spellStart"/>
      <w:r w:rsidRPr="00187F93">
        <w:rPr>
          <w:rFonts w:ascii="Times New Roman" w:hAnsi="Times New Roman" w:cs="Times New Roman"/>
          <w:sz w:val="28"/>
          <w:szCs w:val="28"/>
        </w:rPr>
        <w:t>пешеходно-транспортных</w:t>
      </w:r>
      <w:proofErr w:type="spellEnd"/>
      <w:r w:rsidRPr="00187F93">
        <w:rPr>
          <w:rFonts w:ascii="Times New Roman" w:hAnsi="Times New Roman" w:cs="Times New Roman"/>
          <w:sz w:val="28"/>
          <w:szCs w:val="28"/>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Согласно п. 11.6 СП 42.13330.2011 установлены расчетные показатели минимально допустимого уровня расстояний: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Тупиковые проезды следует принимать протяженностью не более 150 метров. В конце проезжих частей тупиковых улиц и дорог следует </w:t>
      </w:r>
      <w:r w:rsidRPr="00187F93">
        <w:rPr>
          <w:rFonts w:ascii="Times New Roman" w:hAnsi="Times New Roman" w:cs="Times New Roman"/>
          <w:sz w:val="28"/>
          <w:szCs w:val="28"/>
        </w:rPr>
        <w:lastRenderedPageBreak/>
        <w:t>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9.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одна </w:t>
      </w:r>
      <w:proofErr w:type="gramStart"/>
      <w:r w:rsidRPr="00187F93">
        <w:rPr>
          <w:rFonts w:ascii="Times New Roman" w:hAnsi="Times New Roman" w:cs="Times New Roman"/>
          <w:sz w:val="28"/>
          <w:szCs w:val="28"/>
        </w:rPr>
        <w:t>топливо-раздаточная</w:t>
      </w:r>
      <w:proofErr w:type="gramEnd"/>
      <w:r w:rsidRPr="00187F93">
        <w:rPr>
          <w:rFonts w:ascii="Times New Roman" w:hAnsi="Times New Roman" w:cs="Times New Roman"/>
          <w:sz w:val="28"/>
          <w:szCs w:val="28"/>
        </w:rPr>
        <w:t xml:space="preserve"> колонка на 1200 автомобилей.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10. Согласно п. 11.27 СП 42.13330.2011 установлены расчетные показатели минимально допустимого уровня размеров земельных участков АЗС:</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2 колонки - 0,1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5 колонок - 0,2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7 колонок - 0,3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9 колонок - 0,352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11 колонок - 0,4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9" w:name="_Toc488161205"/>
      <w:bookmarkStart w:id="110" w:name="_Toc495667973"/>
      <w:r w:rsidRPr="00344C3B">
        <w:t>4.4.2. Расчетные показатели максимально допустимого уровня</w:t>
      </w:r>
      <w:bookmarkEnd w:id="109"/>
      <w:bookmarkEnd w:id="110"/>
    </w:p>
    <w:p w:rsidR="00187F93" w:rsidRPr="00344C3B" w:rsidRDefault="00187F93" w:rsidP="00344C3B">
      <w:pPr>
        <w:pStyle w:val="3"/>
      </w:pPr>
      <w:bookmarkStart w:id="111" w:name="_Toc488161206"/>
      <w:bookmarkStart w:id="112" w:name="_Toc495667974"/>
      <w:r w:rsidRPr="00344C3B">
        <w:t>территориальной доступности объектов местного значения</w:t>
      </w:r>
      <w:bookmarkEnd w:id="111"/>
      <w:bookmarkEnd w:id="112"/>
    </w:p>
    <w:p w:rsidR="00187F93" w:rsidRPr="00187F93" w:rsidRDefault="00187F93" w:rsidP="00344C3B">
      <w:pPr>
        <w:pStyle w:val="3"/>
      </w:pPr>
      <w:bookmarkStart w:id="113" w:name="_Toc488161207"/>
      <w:bookmarkStart w:id="114" w:name="_Toc495667975"/>
      <w:r w:rsidRPr="00344C3B">
        <w:t>в области автомобильных дорог</w:t>
      </w:r>
      <w:bookmarkEnd w:id="113"/>
      <w:bookmarkEnd w:id="11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многоэтажной жилой застройке - не более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индивидуальной жилой застройке - 600 до 800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зон массового отдыха и спорта - не более 800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E8013A">
      <w:pPr>
        <w:pStyle w:val="2"/>
        <w:spacing w:before="0" w:line="240" w:lineRule="auto"/>
      </w:pPr>
      <w:bookmarkStart w:id="115" w:name="_Toc488161208"/>
      <w:bookmarkStart w:id="116" w:name="_Toc495667976"/>
      <w:r w:rsidRPr="00187F93">
        <w:t>4.5. В области развития жилищного строительства</w:t>
      </w:r>
      <w:bookmarkEnd w:id="115"/>
      <w:bookmarkEnd w:id="11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6"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w:t>
      </w:r>
      <w:r w:rsidRPr="00EF7B15">
        <w:rPr>
          <w:rFonts w:ascii="Times New Roman" w:hAnsi="Times New Roman" w:cs="Times New Roman"/>
          <w:sz w:val="28"/>
          <w:szCs w:val="28"/>
        </w:rPr>
        <w:t xml:space="preserve">я </w:t>
      </w:r>
      <w:r w:rsidR="00EF7B15">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187F93">
        <w:rPr>
          <w:rFonts w:ascii="Times New Roman" w:hAnsi="Times New Roman" w:cs="Times New Roman"/>
          <w:sz w:val="28"/>
          <w:szCs w:val="28"/>
        </w:rPr>
        <w:t xml:space="preserve"> местного самоуправления в соответствии с </w:t>
      </w:r>
      <w:r w:rsidRPr="00187F93">
        <w:rPr>
          <w:rFonts w:ascii="Times New Roman" w:hAnsi="Times New Roman" w:cs="Times New Roman"/>
          <w:sz w:val="28"/>
          <w:szCs w:val="28"/>
        </w:rPr>
        <w:lastRenderedPageBreak/>
        <w:t>жилищным законодательством.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Для объектов жилищного строительства, таких как территории муниципального жилищного фонда, установлены: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допустимого уровня средней жилищной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территории для предварительного определения общих размеров жилых зон;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населения на территории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площадок общего пользования различного функционального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инвестиционных площадок в сфере развития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Стратегией социально-экономического развития муниципального района проектный уровень жилищной обеспеченности установлен – </w:t>
      </w:r>
      <w:r w:rsidR="00B338E3">
        <w:rPr>
          <w:rFonts w:ascii="Times New Roman" w:hAnsi="Times New Roman" w:cs="Times New Roman"/>
          <w:sz w:val="28"/>
          <w:szCs w:val="28"/>
        </w:rPr>
        <w:t>12</w:t>
      </w:r>
      <w:r w:rsidRPr="00187F93">
        <w:rPr>
          <w:rFonts w:ascii="Times New Roman" w:hAnsi="Times New Roman" w:cs="Times New Roman"/>
          <w:sz w:val="28"/>
          <w:szCs w:val="28"/>
        </w:rPr>
        <w:t xml:space="preserve">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общей площади жилых помещений на 1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Нормативах </w:t>
      </w:r>
      <w:r w:rsidRPr="00E8013A">
        <w:rPr>
          <w:rFonts w:ascii="Times New Roman" w:hAnsi="Times New Roman" w:cs="Times New Roman"/>
          <w:sz w:val="28"/>
          <w:szCs w:val="28"/>
        </w:rPr>
        <w:t>сельск</w:t>
      </w:r>
      <w:r w:rsidR="00E8013A" w:rsidRPr="00E8013A">
        <w:rPr>
          <w:rFonts w:ascii="Times New Roman" w:hAnsi="Times New Roman" w:cs="Times New Roman"/>
          <w:sz w:val="28"/>
          <w:szCs w:val="28"/>
        </w:rPr>
        <w:t>ого</w:t>
      </w:r>
      <w:r w:rsidRPr="00187F93">
        <w:rPr>
          <w:rFonts w:ascii="Times New Roman" w:hAnsi="Times New Roman" w:cs="Times New Roman"/>
          <w:sz w:val="28"/>
          <w:szCs w:val="28"/>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жилые помещения по договорам социального найма - </w:t>
      </w:r>
      <w:r w:rsidR="00A56FA8">
        <w:rPr>
          <w:rFonts w:ascii="Times New Roman" w:hAnsi="Times New Roman" w:cs="Times New Roman"/>
          <w:sz w:val="28"/>
          <w:szCs w:val="28"/>
        </w:rPr>
        <w:t>12</w:t>
      </w:r>
      <w:r w:rsidRPr="00187F93">
        <w:rPr>
          <w:rFonts w:ascii="Times New Roman" w:hAnsi="Times New Roman" w:cs="Times New Roman"/>
          <w:sz w:val="28"/>
          <w:szCs w:val="28"/>
        </w:rPr>
        <w:t xml:space="preserve"> кв.м.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Установленные значения расчетного показателя минимально допустимого уровня средней жилищной обеспеченности в зависимости от </w:t>
      </w:r>
      <w:r w:rsidRPr="00187F93">
        <w:rPr>
          <w:rFonts w:ascii="Times New Roman" w:hAnsi="Times New Roman" w:cs="Times New Roman"/>
          <w:sz w:val="28"/>
          <w:szCs w:val="28"/>
        </w:rPr>
        <w:lastRenderedPageBreak/>
        <w:t xml:space="preserve">уровня комфорта применимы для многоквартирных жилых домов. Показатель жилищной обеспеченности </w:t>
      </w:r>
      <w:proofErr w:type="gramStart"/>
      <w:r w:rsidRPr="00187F93">
        <w:rPr>
          <w:rFonts w:ascii="Times New Roman" w:hAnsi="Times New Roman" w:cs="Times New Roman"/>
          <w:sz w:val="28"/>
          <w:szCs w:val="28"/>
        </w:rPr>
        <w:t>для</w:t>
      </w:r>
      <w:proofErr w:type="gramEnd"/>
      <w:r w:rsidRPr="00187F93">
        <w:rPr>
          <w:rFonts w:ascii="Times New Roman" w:hAnsi="Times New Roman" w:cs="Times New Roman"/>
          <w:sz w:val="28"/>
          <w:szCs w:val="28"/>
        </w:rPr>
        <w:t xml:space="preserve"> </w:t>
      </w:r>
      <w:proofErr w:type="gramStart"/>
      <w:r w:rsidRPr="00187F93">
        <w:rPr>
          <w:rFonts w:ascii="Times New Roman" w:hAnsi="Times New Roman" w:cs="Times New Roman"/>
          <w:sz w:val="28"/>
          <w:szCs w:val="28"/>
        </w:rPr>
        <w:t>одно</w:t>
      </w:r>
      <w:proofErr w:type="gramEnd"/>
      <w:r w:rsidRPr="00187F93">
        <w:rPr>
          <w:rFonts w:ascii="Times New Roman" w:hAnsi="Times New Roman" w:cs="Times New Roman"/>
          <w:sz w:val="28"/>
          <w:szCs w:val="28"/>
        </w:rPr>
        <w:t>-, двухквартирных жилых домов определяется из условия предоставления каждой семье отдельной квартиры или дома.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187F93" w:rsidRPr="00187F93" w:rsidRDefault="00187F93" w:rsidP="00187F93">
      <w:pPr>
        <w:rPr>
          <w:rFonts w:ascii="Times New Roman" w:hAnsi="Times New Roman" w:cs="Times New Roman"/>
          <w:sz w:val="28"/>
          <w:szCs w:val="28"/>
        </w:rPr>
        <w:sectPr w:rsidR="00187F93" w:rsidRPr="00187F93" w:rsidSect="00344C3B">
          <w:footerReference w:type="default" r:id="rId27"/>
          <w:pgSz w:w="11905" w:h="16838"/>
          <w:pgMar w:top="1134" w:right="850" w:bottom="1134" w:left="1701" w:header="0" w:footer="0" w:gutter="0"/>
          <w:cols w:space="720"/>
          <w:titlePg/>
          <w:docGrid w:linePitch="299"/>
        </w:sectPr>
      </w:pP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187F93" w:rsidRPr="00187F93" w:rsidTr="00166E62">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Вид жилого образования</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жилой застройки</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общественной застройки</w:t>
            </w:r>
          </w:p>
        </w:tc>
        <w:tc>
          <w:tcPr>
            <w:tcW w:w="2098"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Территории зеленых насаждений</w:t>
            </w:r>
          </w:p>
        </w:tc>
        <w:tc>
          <w:tcPr>
            <w:tcW w:w="1790"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Улицы, проезды, стоянки</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Коттеджный поселок</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75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3,0 - 8,0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14,0 - 16,0</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Комплекс коттеджной застройки</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85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3,0 - 5,0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5,0 - 7,0</w:t>
            </w:r>
          </w:p>
        </w:tc>
      </w:tr>
    </w:tbl>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D36349">
      <w:pPr>
        <w:pStyle w:val="ConsPlusNormal"/>
        <w:ind w:right="-853" w:firstLine="709"/>
        <w:jc w:val="both"/>
        <w:rPr>
          <w:rFonts w:ascii="Times New Roman" w:hAnsi="Times New Roman" w:cs="Times New Roman"/>
          <w:sz w:val="28"/>
          <w:szCs w:val="28"/>
        </w:rPr>
      </w:pPr>
      <w:r w:rsidRPr="00187F93">
        <w:rPr>
          <w:rFonts w:ascii="Times New Roman" w:hAnsi="Times New Roman" w:cs="Times New Roman"/>
          <w:sz w:val="28"/>
          <w:szCs w:val="28"/>
        </w:rPr>
        <w:t>Для поселений соотношение территорий различного функционального назначения определяется исходя из плотности застройки:</w:t>
      </w:r>
    </w:p>
    <w:p w:rsidR="00187F93" w:rsidRPr="00187F93" w:rsidRDefault="00187F93" w:rsidP="00187F93">
      <w:pPr>
        <w:pStyle w:val="ConsPlusNormal"/>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187F93" w:rsidRPr="00187F93" w:rsidTr="00166E62">
        <w:tc>
          <w:tcPr>
            <w:tcW w:w="6236"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Территориальные зоны</w:t>
            </w:r>
          </w:p>
        </w:tc>
        <w:tc>
          <w:tcPr>
            <w:tcW w:w="175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застройки</w:t>
            </w:r>
          </w:p>
        </w:tc>
        <w:tc>
          <w:tcPr>
            <w:tcW w:w="158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плотности застройки</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Жилая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1,2</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proofErr w:type="spellStart"/>
            <w:r w:rsidRPr="00D36349">
              <w:rPr>
                <w:rFonts w:ascii="Times New Roman" w:hAnsi="Times New Roman" w:cs="Times New Roman"/>
                <w:sz w:val="24"/>
                <w:szCs w:val="28"/>
              </w:rPr>
              <w:t>Среднеэтажная</w:t>
            </w:r>
            <w:proofErr w:type="spellEnd"/>
            <w:r w:rsidRPr="00D36349">
              <w:rPr>
                <w:rFonts w:ascii="Times New Roman" w:hAnsi="Times New Roman" w:cs="Times New Roman"/>
                <w:sz w:val="24"/>
                <w:szCs w:val="28"/>
              </w:rPr>
              <w:t xml:space="preserve"> и малоэтажная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Блокированная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0,3</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Одно-, двухквартирная жилая застройки</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0,2</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Общественно-деловая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Многофункциональная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3,0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Специализированная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Научно-производственная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Коммунально-складская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1,8</w:t>
            </w:r>
          </w:p>
        </w:tc>
      </w:tr>
    </w:tbl>
    <w:p w:rsidR="00187F93" w:rsidRPr="00187F93" w:rsidRDefault="00187F93" w:rsidP="00187F93">
      <w:pPr>
        <w:rPr>
          <w:rFonts w:ascii="Times New Roman" w:hAnsi="Times New Roman" w:cs="Times New Roman"/>
          <w:sz w:val="28"/>
          <w:szCs w:val="28"/>
        </w:rPr>
        <w:sectPr w:rsidR="00187F93" w:rsidRPr="00187F93" w:rsidSect="001D18B3">
          <w:type w:val="continuous"/>
          <w:pgSz w:w="11905" w:h="16838"/>
          <w:pgMar w:top="1134" w:right="1701" w:bottom="1134" w:left="1701" w:header="0" w:footer="0" w:gutter="0"/>
          <w:cols w:space="720"/>
          <w:docGrid w:linePitch="299"/>
        </w:sectPr>
      </w:pPr>
    </w:p>
    <w:p w:rsidR="00187F93" w:rsidRPr="00187F93" w:rsidRDefault="00187F93" w:rsidP="00187F93">
      <w:pPr>
        <w:pStyle w:val="ConsPlusNormal"/>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Минимальные и максимальные размеры земельных участков согласно </w:t>
      </w:r>
      <w:hyperlink r:id="rId28" w:history="1">
        <w:r w:rsidRPr="00187F93">
          <w:rPr>
            <w:rFonts w:ascii="Times New Roman" w:hAnsi="Times New Roman" w:cs="Times New Roman"/>
            <w:sz w:val="28"/>
            <w:szCs w:val="28"/>
          </w:rPr>
          <w:t>ч. 6 ст. 30</w:t>
        </w:r>
      </w:hyperlink>
      <w:r w:rsidRPr="00187F93">
        <w:rPr>
          <w:rFonts w:ascii="Times New Roman" w:hAnsi="Times New Roman" w:cs="Times New Roman"/>
          <w:sz w:val="28"/>
          <w:szCs w:val="28"/>
        </w:rPr>
        <w:t xml:space="preserve"> Градостроительного кодекса Российской Федерации устанавливаются правилами землепользования и застройки </w:t>
      </w:r>
      <w:r w:rsidR="00022905"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022905" w:rsidRPr="00B338E3">
        <w:rPr>
          <w:rFonts w:ascii="Times New Roman" w:hAnsi="Times New Roman" w:cs="Times New Roman"/>
          <w:sz w:val="28"/>
          <w:szCs w:val="28"/>
        </w:rPr>
        <w:t>»</w:t>
      </w:r>
      <w:r w:rsidRPr="00187F9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0</w:t>
      </w:r>
      <w:r w:rsidRPr="00187F93">
        <w:rPr>
          <w:rFonts w:ascii="Times New Roman" w:hAnsi="Times New Roman" w:cs="Times New Roman"/>
          <w:sz w:val="28"/>
          <w:szCs w:val="28"/>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1</w:t>
      </w:r>
      <w:r w:rsidRPr="00187F93">
        <w:rPr>
          <w:rFonts w:ascii="Times New Roman" w:hAnsi="Times New Roman" w:cs="Times New Roman"/>
          <w:sz w:val="28"/>
          <w:szCs w:val="28"/>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2</w:t>
      </w:r>
      <w:r w:rsidRPr="00187F93">
        <w:rPr>
          <w:rFonts w:ascii="Times New Roman" w:hAnsi="Times New Roman" w:cs="Times New Roman"/>
          <w:sz w:val="28"/>
          <w:szCs w:val="28"/>
        </w:rPr>
        <w:t>.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E713C">
      <w:pPr>
        <w:pStyle w:val="2"/>
        <w:spacing w:before="0" w:line="240" w:lineRule="auto"/>
      </w:pPr>
      <w:bookmarkStart w:id="117" w:name="_Toc488161209"/>
      <w:bookmarkStart w:id="118" w:name="_Toc495667977"/>
      <w:r w:rsidRPr="00187F93">
        <w:t>4.6. Расчетные показатели минимально допустимых размеров</w:t>
      </w:r>
      <w:bookmarkEnd w:id="117"/>
      <w:bookmarkEnd w:id="118"/>
    </w:p>
    <w:p w:rsidR="00187F93" w:rsidRPr="00187F93" w:rsidRDefault="00187F93" w:rsidP="00DE713C">
      <w:pPr>
        <w:pStyle w:val="2"/>
        <w:spacing w:before="0" w:line="240" w:lineRule="auto"/>
      </w:pPr>
      <w:bookmarkStart w:id="119" w:name="_Toc488161210"/>
      <w:bookmarkStart w:id="120" w:name="_Toc495667978"/>
      <w:r w:rsidRPr="00187F93">
        <w:t>земельных участков для размещения мест погребения</w:t>
      </w:r>
      <w:bookmarkEnd w:id="119"/>
      <w:bookmarkEnd w:id="12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со </w:t>
      </w:r>
      <w:hyperlink r:id="rId29" w:history="1">
        <w:r w:rsidRPr="00187F93">
          <w:rPr>
            <w:rFonts w:ascii="Times New Roman" w:hAnsi="Times New Roman" w:cs="Times New Roman"/>
            <w:sz w:val="28"/>
            <w:szCs w:val="28"/>
          </w:rPr>
          <w:t>статьей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 поселения относится организация ритуальных услуг и содержание мест</w:t>
      </w:r>
      <w:r w:rsidRPr="00187F93">
        <w:rPr>
          <w:rFonts w:ascii="Times New Roman" w:hAnsi="Times New Roman" w:cs="Times New Roman"/>
          <w:sz w:val="28"/>
          <w:szCs w:val="28"/>
        </w:rPr>
        <w:t xml:space="preserve">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В соответствии с приложением "Ж" СП 42.13330.2011 расчетный показатель минимально допустимого размера земельного участка кладбища </w:t>
      </w:r>
      <w:r w:rsidRPr="00187F93">
        <w:rPr>
          <w:rFonts w:ascii="Times New Roman" w:hAnsi="Times New Roman" w:cs="Times New Roman"/>
          <w:sz w:val="28"/>
          <w:szCs w:val="28"/>
        </w:rPr>
        <w:lastRenderedPageBreak/>
        <w:t>для погребения после кремации установлен: 0,02 га/1 тыс. чел.</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Максимально допустимый размер земельного участка для кладбища устанавливается в соответствии с </w:t>
      </w:r>
      <w:hyperlink r:id="rId30"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Размер санитарно-защитной зоны устанавливается для мест погребения в соответствии с требованиями </w:t>
      </w:r>
      <w:hyperlink r:id="rId31" w:history="1">
        <w:r w:rsidRPr="00187F93">
          <w:rPr>
            <w:rFonts w:ascii="Times New Roman" w:hAnsi="Times New Roman" w:cs="Times New Roman"/>
            <w:sz w:val="28"/>
            <w:szCs w:val="28"/>
          </w:rPr>
          <w:t>п. 7.1.12</w:t>
        </w:r>
      </w:hyperlink>
      <w:r w:rsidRPr="00187F93">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В Нормативах </w:t>
      </w:r>
      <w:r w:rsidR="00B00810"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соответствии с требованием </w:t>
      </w:r>
      <w:hyperlink r:id="rId32"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установлен расчетный показатель минимально допустимого расстояния до кладбищ смешанного и традиционного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10 га и менее - 100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10 до 20 га - 300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20 до 40 га - 500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pPr>
      <w:bookmarkStart w:id="121" w:name="_Toc488161211"/>
      <w:bookmarkStart w:id="122" w:name="_Toc495667979"/>
      <w:r w:rsidRPr="00187F93">
        <w:t>4.7. В области связи и информатизации</w:t>
      </w:r>
      <w:bookmarkEnd w:id="121"/>
      <w:bookmarkEnd w:id="12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3"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создание условий для обеспечения жителей поселения услугами связи.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23" w:name="_Toc488161212"/>
      <w:bookmarkStart w:id="124" w:name="_Toc495667980"/>
      <w:r w:rsidRPr="00187F93">
        <w:t>4.8. В области благоустройства (озеленения) территории</w:t>
      </w:r>
      <w:bookmarkEnd w:id="123"/>
      <w:bookmarkEnd w:id="124"/>
    </w:p>
    <w:p w:rsidR="00187F93" w:rsidRPr="00187F93" w:rsidRDefault="00187F93" w:rsidP="00B00810">
      <w:pPr>
        <w:pStyle w:val="2"/>
        <w:spacing w:before="0" w:line="240" w:lineRule="auto"/>
      </w:pPr>
      <w:bookmarkStart w:id="125" w:name="_Toc488161213"/>
      <w:bookmarkStart w:id="126" w:name="_Toc495667981"/>
      <w:r w:rsidRPr="00187F93">
        <w:t>и организации массового отдыха</w:t>
      </w:r>
      <w:bookmarkEnd w:id="125"/>
      <w:bookmarkEnd w:id="12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организация благоустройства территории населенных пунктов поселения, включая озеленение территории.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27" w:name="_Toc488161214"/>
      <w:bookmarkStart w:id="128" w:name="_Toc495667982"/>
      <w:r w:rsidRPr="00344C3B">
        <w:lastRenderedPageBreak/>
        <w:t>4.8.1. Расчетные показатели минимально допустимого уровня</w:t>
      </w:r>
      <w:bookmarkEnd w:id="127"/>
      <w:bookmarkEnd w:id="128"/>
    </w:p>
    <w:p w:rsidR="00187F93" w:rsidRPr="00344C3B" w:rsidRDefault="00187F93" w:rsidP="00344C3B">
      <w:pPr>
        <w:pStyle w:val="3"/>
      </w:pPr>
      <w:bookmarkStart w:id="129" w:name="_Toc488161215"/>
      <w:bookmarkStart w:id="130" w:name="_Toc495667983"/>
      <w:r w:rsidRPr="00344C3B">
        <w:t>обеспеченности объектами местного значения поселения</w:t>
      </w:r>
      <w:bookmarkEnd w:id="129"/>
      <w:bookmarkEnd w:id="130"/>
    </w:p>
    <w:p w:rsidR="00187F93" w:rsidRPr="00187F93" w:rsidRDefault="00187F93" w:rsidP="00344C3B">
      <w:pPr>
        <w:pStyle w:val="3"/>
      </w:pPr>
      <w:bookmarkStart w:id="131" w:name="_Toc488161216"/>
      <w:bookmarkStart w:id="132" w:name="_Toc495667984"/>
      <w:r w:rsidRPr="00344C3B">
        <w:t>в области благоустройства (озеленения)</w:t>
      </w:r>
      <w:bookmarkEnd w:id="131"/>
      <w:bookmarkEnd w:id="1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B00810">
        <w:rPr>
          <w:rFonts w:ascii="Times New Roman" w:hAnsi="Times New Roman" w:cs="Times New Roman"/>
          <w:sz w:val="28"/>
          <w:szCs w:val="28"/>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парки - 10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сады - 3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скверы - 0,5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зоны массового кратковременного отдыха - 50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33" w:name="_Toc488161217"/>
      <w:bookmarkStart w:id="134" w:name="_Toc495667985"/>
      <w:r w:rsidRPr="00187F93">
        <w:t>4.9. Расчетные показатели объектов иного значения,</w:t>
      </w:r>
      <w:bookmarkEnd w:id="133"/>
      <w:bookmarkEnd w:id="134"/>
    </w:p>
    <w:p w:rsidR="00187F93" w:rsidRPr="00187F93" w:rsidRDefault="00187F93" w:rsidP="00B00810">
      <w:pPr>
        <w:pStyle w:val="2"/>
        <w:spacing w:before="0" w:line="240" w:lineRule="auto"/>
      </w:pPr>
      <w:bookmarkStart w:id="135" w:name="_Toc488161218"/>
      <w:bookmarkStart w:id="136" w:name="_Toc495667986"/>
      <w:r w:rsidRPr="00187F93">
        <w:t xml:space="preserve">определяющих параметры объектов местного значения </w:t>
      </w:r>
      <w:r w:rsidRPr="00B00810">
        <w:t>городского (сельского)</w:t>
      </w:r>
      <w:r w:rsidR="00B00810">
        <w:t xml:space="preserve"> </w:t>
      </w:r>
      <w:r w:rsidRPr="00B00810">
        <w:t>поселения, приоритетные</w:t>
      </w:r>
      <w:r w:rsidR="00B00810">
        <w:t xml:space="preserve"> направления развития экономики </w:t>
      </w:r>
      <w:r w:rsidRPr="00B00810">
        <w:t>и качество среды</w:t>
      </w:r>
      <w:bookmarkEnd w:id="135"/>
      <w:bookmarkEnd w:id="13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37" w:name="_Toc488161219"/>
      <w:bookmarkStart w:id="138" w:name="_Toc495667987"/>
      <w:r w:rsidRPr="00344C3B">
        <w:t>4.9.1. В области развития промышленности, строительства</w:t>
      </w:r>
      <w:bookmarkEnd w:id="137"/>
      <w:bookmarkEnd w:id="138"/>
    </w:p>
    <w:p w:rsidR="00187F93" w:rsidRPr="00187F93" w:rsidRDefault="00187F93" w:rsidP="00344C3B">
      <w:pPr>
        <w:pStyle w:val="3"/>
      </w:pPr>
      <w:bookmarkStart w:id="139" w:name="_Toc488161220"/>
      <w:bookmarkStart w:id="140" w:name="_Toc495667988"/>
      <w:r w:rsidRPr="00344C3B">
        <w:t>и сельского хозяйства</w:t>
      </w:r>
      <w:bookmarkEnd w:id="139"/>
      <w:bookmarkEnd w:id="14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Федеральному </w:t>
      </w:r>
      <w:hyperlink r:id="rId35" w:history="1">
        <w:r w:rsidRPr="00187F93">
          <w:rPr>
            <w:rFonts w:ascii="Times New Roman" w:hAnsi="Times New Roman" w:cs="Times New Roman"/>
            <w:sz w:val="28"/>
            <w:szCs w:val="28"/>
          </w:rPr>
          <w:t>закону</w:t>
        </w:r>
      </w:hyperlink>
      <w:r w:rsidRPr="00187F93">
        <w:rPr>
          <w:rFonts w:ascii="Times New Roman" w:hAnsi="Times New Roman" w:cs="Times New Roman"/>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вышеперечисленных полномочий Нормативы устанавливают минимальные расчетные показатели в иных областях:</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xml:space="preserve">- объекты производственного и хозяйственно-складского назначения </w:t>
      </w:r>
      <w:r w:rsidRPr="00187F93">
        <w:rPr>
          <w:rFonts w:ascii="Times New Roman" w:hAnsi="Times New Roman" w:cs="Times New Roman"/>
          <w:sz w:val="28"/>
          <w:szCs w:val="28"/>
        </w:rPr>
        <w:lastRenderedPageBreak/>
        <w:t>местного значения в границах поселения;</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сельскохозяйственного назначения местного значения в границах поселения.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41" w:name="_Toc488161221"/>
      <w:bookmarkStart w:id="142" w:name="_Toc495667989"/>
      <w:r w:rsidRPr="00344C3B">
        <w:t>4.9.2. Расчетные показатели минимально допустимого уровня</w:t>
      </w:r>
      <w:bookmarkEnd w:id="141"/>
      <w:bookmarkEnd w:id="142"/>
    </w:p>
    <w:p w:rsidR="00187F93" w:rsidRPr="00344C3B" w:rsidRDefault="00187F93" w:rsidP="00344C3B">
      <w:pPr>
        <w:pStyle w:val="3"/>
      </w:pPr>
      <w:bookmarkStart w:id="143" w:name="_Toc488161222"/>
      <w:bookmarkStart w:id="144" w:name="_Toc495667990"/>
      <w:r w:rsidRPr="00344C3B">
        <w:t xml:space="preserve">обеспеченности объектами </w:t>
      </w:r>
      <w:proofErr w:type="gramStart"/>
      <w:r w:rsidRPr="00344C3B">
        <w:t>производственного</w:t>
      </w:r>
      <w:bookmarkEnd w:id="143"/>
      <w:bookmarkEnd w:id="144"/>
      <w:proofErr w:type="gramEnd"/>
    </w:p>
    <w:p w:rsidR="00187F93" w:rsidRPr="00187F93" w:rsidRDefault="00187F93" w:rsidP="00344C3B">
      <w:pPr>
        <w:pStyle w:val="3"/>
      </w:pPr>
      <w:bookmarkStart w:id="145" w:name="_Toc488161223"/>
      <w:bookmarkStart w:id="146" w:name="_Toc495667991"/>
      <w:r w:rsidRPr="00344C3B">
        <w:t>и хозяйственно-складского назначения</w:t>
      </w:r>
      <w:bookmarkEnd w:id="145"/>
      <w:bookmarkEnd w:id="14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Нормативы </w:t>
      </w:r>
      <w:r w:rsidR="00B00810"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соответствии с приложением "Е" СП 42.13330.2011 установлены </w:t>
      </w:r>
      <w:r w:rsidRPr="00187F93">
        <w:rPr>
          <w:rFonts w:ascii="Times New Roman" w:hAnsi="Times New Roman" w:cs="Times New Roman"/>
          <w:sz w:val="28"/>
          <w:szCs w:val="28"/>
        </w:rPr>
        <w:lastRenderedPageBreak/>
        <w:t>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Расчетные показатели минимально допустимых площадей и размеров земельных участков </w:t>
      </w:r>
      <w:proofErr w:type="spellStart"/>
      <w:r w:rsidRPr="00187F93">
        <w:rPr>
          <w:rFonts w:ascii="Times New Roman" w:hAnsi="Times New Roman" w:cs="Times New Roman"/>
          <w:sz w:val="28"/>
          <w:szCs w:val="28"/>
        </w:rPr>
        <w:t>общетоварных</w:t>
      </w:r>
      <w:proofErr w:type="spellEnd"/>
      <w:r w:rsidRPr="00187F93">
        <w:rPr>
          <w:rFonts w:ascii="Times New Roman" w:hAnsi="Times New Roman" w:cs="Times New Roman"/>
          <w:sz w:val="28"/>
          <w:szCs w:val="28"/>
        </w:rPr>
        <w:t xml:space="preserve"> складов установлены согласно приложению "Е"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на 1 тыс.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3"/>
        <w:spacing w:line="240" w:lineRule="auto"/>
      </w:pPr>
      <w:bookmarkStart w:id="147" w:name="_Toc488161224"/>
      <w:bookmarkStart w:id="148" w:name="_Toc495667992"/>
      <w:r w:rsidRPr="00187F93">
        <w:t>4.9.4. В области торговли, общественного питания и бытового</w:t>
      </w:r>
      <w:bookmarkEnd w:id="147"/>
      <w:bookmarkEnd w:id="148"/>
    </w:p>
    <w:p w:rsidR="00187F93" w:rsidRPr="00187F93" w:rsidRDefault="00187F93" w:rsidP="00B00810">
      <w:pPr>
        <w:pStyle w:val="3"/>
        <w:spacing w:line="240" w:lineRule="auto"/>
      </w:pPr>
      <w:bookmarkStart w:id="149" w:name="_Toc488161225"/>
      <w:bookmarkStart w:id="150" w:name="_Toc495667993"/>
      <w:r w:rsidRPr="00187F93">
        <w:t>обслуживания</w:t>
      </w:r>
      <w:bookmarkEnd w:id="149"/>
      <w:bookmarkEnd w:id="15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обеспечения жителей поселения услугами общественного питания, торговли и бытового обслуживания.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Торговля - активно развивающаяся отрасль экономики, которая является одной из важнейших сфер жизнеобеспечения населения </w:t>
      </w:r>
      <w:r w:rsidR="00B00810"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B00810"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сетью предприятий общественного питания – показатель, выраженный отношением фактического </w:t>
      </w:r>
      <w:proofErr w:type="gramStart"/>
      <w:r w:rsidRPr="00187F93">
        <w:rPr>
          <w:rFonts w:ascii="Times New Roman" w:hAnsi="Times New Roman" w:cs="Times New Roman"/>
          <w:sz w:val="28"/>
          <w:szCs w:val="28"/>
        </w:rPr>
        <w:t>числа мест сети предприятий общественного питания</w:t>
      </w:r>
      <w:proofErr w:type="gramEnd"/>
      <w:r w:rsidRPr="00187F93">
        <w:rPr>
          <w:rFonts w:ascii="Times New Roman" w:hAnsi="Times New Roman" w:cs="Times New Roman"/>
          <w:sz w:val="28"/>
          <w:szCs w:val="28"/>
        </w:rPr>
        <w:t xml:space="preserve"> к расчетной численности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Бытовое обслуживание населения </w:t>
      </w:r>
      <w:r w:rsidR="00B00810" w:rsidRPr="00B338E3">
        <w:rPr>
          <w:rFonts w:ascii="Times New Roman" w:hAnsi="Times New Roman" w:cs="Times New Roman"/>
          <w:sz w:val="28"/>
          <w:szCs w:val="28"/>
        </w:rPr>
        <w:t>муниципального образования «</w:t>
      </w:r>
      <w:r w:rsidR="00B26090">
        <w:rPr>
          <w:rFonts w:ascii="Times New Roman" w:hAnsi="Times New Roman" w:cs="Times New Roman"/>
          <w:sz w:val="28"/>
          <w:szCs w:val="28"/>
        </w:rPr>
        <w:t>Талажское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Расчетные показатели минимально допустимого уровня обеспеченности предприятиями общественного питания, бытового </w:t>
      </w:r>
      <w:r w:rsidRPr="00187F93">
        <w:rPr>
          <w:rFonts w:ascii="Times New Roman" w:hAnsi="Times New Roman" w:cs="Times New Roman"/>
          <w:sz w:val="28"/>
          <w:szCs w:val="28"/>
        </w:rPr>
        <w:lastRenderedPageBreak/>
        <w:t xml:space="preserve">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rPr>
          <w:rFonts w:ascii="Times New Roman" w:hAnsi="Times New Roman" w:cs="Times New Roman"/>
          <w:sz w:val="28"/>
          <w:szCs w:val="28"/>
        </w:rPr>
        <w:sectPr w:rsidR="00187F93" w:rsidRPr="00187F93" w:rsidSect="00A400BB">
          <w:type w:val="continuous"/>
          <w:pgSz w:w="11905" w:h="16838"/>
          <w:pgMar w:top="1134" w:right="990" w:bottom="1134" w:left="1701" w:header="426"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1" w:name="_Toc488161226"/>
      <w:bookmarkStart w:id="152" w:name="_Toc495667994"/>
      <w:r w:rsidRPr="00187F93">
        <w:rPr>
          <w:rFonts w:ascii="Times New Roman" w:hAnsi="Times New Roman" w:cs="Times New Roman"/>
          <w:sz w:val="28"/>
          <w:szCs w:val="28"/>
        </w:rPr>
        <w:lastRenderedPageBreak/>
        <w:t>Приложение № 1</w:t>
      </w:r>
      <w:bookmarkEnd w:id="151"/>
      <w:bookmarkEnd w:id="152"/>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B26090">
        <w:rPr>
          <w:rFonts w:ascii="Times New Roman" w:hAnsi="Times New Roman" w:cs="Times New Roman"/>
          <w:sz w:val="28"/>
          <w:szCs w:val="28"/>
        </w:rPr>
        <w:t>Талажское</w:t>
      </w:r>
      <w:r>
        <w:rPr>
          <w:rFonts w:ascii="Times New Roman" w:hAnsi="Times New Roman" w:cs="Times New Roman"/>
          <w:sz w:val="28"/>
          <w:szCs w:val="28"/>
        </w:rPr>
        <w:t>»</w:t>
      </w:r>
      <w:r w:rsidR="00187F93" w:rsidRPr="00187F93">
        <w:rPr>
          <w:rFonts w:ascii="Times New Roman" w:hAnsi="Times New Roman" w:cs="Times New Roman"/>
          <w:sz w:val="28"/>
          <w:szCs w:val="28"/>
        </w:rPr>
        <w:t xml:space="preserve"> </w:t>
      </w:r>
    </w:p>
    <w:p w:rsidR="00187F93" w:rsidRPr="00187F93"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Приморского района </w:t>
      </w:r>
      <w:r w:rsidR="00187F93" w:rsidRPr="00187F93">
        <w:rPr>
          <w:rFonts w:ascii="Times New Roman" w:hAnsi="Times New Roman" w:cs="Times New Roman"/>
          <w:sz w:val="28"/>
          <w:szCs w:val="28"/>
        </w:rPr>
        <w:t xml:space="preserve">Архангельской области </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ПЕРЕЧЕНЬ</w:t>
      </w: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 xml:space="preserve">объектов местного значения поселения </w:t>
      </w: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t xml:space="preserve"> </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Перечень объектов местного значения </w:t>
      </w:r>
      <w:r w:rsidRPr="00F673EE">
        <w:rPr>
          <w:rFonts w:ascii="Times New Roman" w:hAnsi="Times New Roman" w:cs="Times New Roman"/>
          <w:sz w:val="28"/>
          <w:szCs w:val="28"/>
        </w:rPr>
        <w:t>городского (сельского) поселения, для которых в местных нормативах градостроительного проектирования городского (сельского) поселения установлены расчетные показатели: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1) в области электро-, тепл</w:t>
      </w:r>
      <w:proofErr w:type="gramStart"/>
      <w:r w:rsidRPr="00F673EE">
        <w:rPr>
          <w:rFonts w:ascii="Times New Roman" w:hAnsi="Times New Roman" w:cs="Times New Roman"/>
          <w:sz w:val="28"/>
          <w:szCs w:val="28"/>
        </w:rPr>
        <w:t>о-</w:t>
      </w:r>
      <w:proofErr w:type="gramEnd"/>
      <w:r w:rsidRPr="00F673EE">
        <w:rPr>
          <w:rFonts w:ascii="Times New Roman" w:hAnsi="Times New Roman" w:cs="Times New Roman"/>
          <w:sz w:val="28"/>
          <w:szCs w:val="28"/>
        </w:rPr>
        <w:t>, газо- и водоснабжения населения, водоотведения: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котельные;</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пункты редуцирования газа; газонаполнительные станции; водозаборы;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станции водоподготовки (водопроводные очистные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водопроводные насосные станции; канализационные очистные сооружения; канализационные насосные станции;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2) в области автомобильных дорог местного значения: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автомобильные дороги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автозаправочные станции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3) в области физической культуры и массового спорта: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помещения для физкультурных занятий и тренировок;</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физкультурно-спортивные залы;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плоскостные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4) в области культуры: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5) в иных областях:</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lastRenderedPageBreak/>
        <w:t>- объекты жилищного строительства в границах городского (сельского) поселения, в том числе территории муниципального жилищного фонда;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сельскохозяйственного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места захоронения (кладбища), расположенные на территории городского (сельского) поселения;</w:t>
      </w:r>
    </w:p>
    <w:p w:rsidR="00187F93" w:rsidRPr="00187F93"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иные виды объектов местного значения, которые необходимы для осуществления органами местного самоуправления городского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(сельского)  поселения.</w:t>
      </w:r>
    </w:p>
    <w:p w:rsidR="00187F93" w:rsidRPr="00187F93" w:rsidRDefault="00187F93" w:rsidP="00187F93">
      <w:pPr>
        <w:rPr>
          <w:rFonts w:ascii="Times New Roman" w:hAnsi="Times New Roman" w:cs="Times New Roman"/>
          <w:sz w:val="28"/>
          <w:szCs w:val="28"/>
          <w:lang w:eastAsia="ru-RU"/>
        </w:rPr>
      </w:pPr>
    </w:p>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sectPr w:rsidR="00187F93" w:rsidRPr="00187F93" w:rsidSect="00753CA3">
          <w:type w:val="continuous"/>
          <w:pgSz w:w="11905" w:h="16838"/>
          <w:pgMar w:top="1134" w:right="848" w:bottom="1134" w:left="1701" w:header="0"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3" w:name="_Toc488161227"/>
      <w:bookmarkStart w:id="154" w:name="_Toc495667995"/>
      <w:r w:rsidRPr="00187F93">
        <w:rPr>
          <w:rFonts w:ascii="Times New Roman" w:hAnsi="Times New Roman" w:cs="Times New Roman"/>
          <w:sz w:val="28"/>
          <w:szCs w:val="28"/>
        </w:rPr>
        <w:lastRenderedPageBreak/>
        <w:t>Приложение № 2</w:t>
      </w:r>
      <w:bookmarkEnd w:id="153"/>
      <w:bookmarkEnd w:id="154"/>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 xml:space="preserve">муниципального образования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w:t>
      </w:r>
      <w:r w:rsidR="00B26090">
        <w:rPr>
          <w:rFonts w:ascii="Times New Roman" w:hAnsi="Times New Roman" w:cs="Times New Roman"/>
          <w:sz w:val="28"/>
          <w:szCs w:val="28"/>
        </w:rPr>
        <w:t>Талажское</w:t>
      </w:r>
      <w:r w:rsidRPr="00B338E3">
        <w:rPr>
          <w:rFonts w:ascii="Times New Roman" w:hAnsi="Times New Roman" w:cs="Times New Roman"/>
          <w:sz w:val="28"/>
          <w:szCs w:val="28"/>
        </w:rPr>
        <w:t xml:space="preserve">» </w:t>
      </w:r>
    </w:p>
    <w:p w:rsidR="00187F93" w:rsidRPr="00187F93" w:rsidRDefault="00F673EE"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w:t>
      </w:r>
      <w:r w:rsidR="00187F93" w:rsidRPr="00187F93">
        <w:rPr>
          <w:rFonts w:ascii="Times New Roman" w:hAnsi="Times New Roman" w:cs="Times New Roman"/>
          <w:sz w:val="28"/>
          <w:szCs w:val="28"/>
        </w:rPr>
        <w:t xml:space="preserve"> района </w:t>
      </w:r>
      <w:r w:rsidR="00187F93" w:rsidRPr="00187F93">
        <w:rPr>
          <w:rFonts w:ascii="Times New Roman" w:hAnsi="Times New Roman" w:cs="Times New Roman"/>
          <w:sz w:val="28"/>
          <w:szCs w:val="28"/>
        </w:rPr>
        <w:br/>
        <w:t xml:space="preserve">Архангельской области </w:t>
      </w:r>
    </w:p>
    <w:p w:rsidR="00187F93" w:rsidRPr="00187F93" w:rsidRDefault="00187F93" w:rsidP="00187F93">
      <w:pPr>
        <w:pStyle w:val="ConsPlusNormal"/>
        <w:jc w:val="right"/>
        <w:outlineLvl w:val="2"/>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 xml:space="preserve">НОРМАТИВНЫЕ ССЫЛКИ </w:t>
      </w: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Федеральные законы и нормативные правовые акты Российской Федерации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Земельный </w:t>
      </w:r>
      <w:hyperlink r:id="rId38"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Градостроительный </w:t>
      </w:r>
      <w:hyperlink r:id="rId39"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Водный </w:t>
      </w:r>
      <w:hyperlink r:id="rId40"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Лесной </w:t>
      </w:r>
      <w:hyperlink r:id="rId41"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Воздушный </w:t>
      </w:r>
      <w:hyperlink r:id="rId42"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68-ФЗ «О защите населения </w:t>
      </w:r>
      <w:r w:rsidRPr="00187F93">
        <w:rPr>
          <w:rFonts w:ascii="Times New Roman" w:hAnsi="Times New Roman" w:cs="Times New Roman"/>
          <w:sz w:val="28"/>
          <w:szCs w:val="28"/>
        </w:rPr>
        <w:br/>
        <w:t>и территорий от чрезвычайных ситуаций природного и техногенного характера»;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69-ФЗ «О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1994 года № 78-ФЗ «О библиотечном деле»;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февраля 1995 года № 26-ФЗ «О природных лечебных ресурсах, лечебно-оздоровительных местностях и курортах»;</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августа 1995 года № 151-ФЗ «Об аварийно-спасательных службах и статусе спасателей»;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116-ФЗ «О промышленной безопасности опасных производственных объектов»;</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117-ФЗ «О безопасности гидротехнических сооружений»;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12 февраля 1998 года № 28-ФЗ «О гражданской обороне»;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июня 1998 года № 89-ФЗ «Об отходах производства </w:t>
      </w:r>
      <w:r w:rsidRPr="00187F93">
        <w:rPr>
          <w:rFonts w:ascii="Times New Roman" w:hAnsi="Times New Roman" w:cs="Times New Roman"/>
          <w:sz w:val="28"/>
          <w:szCs w:val="28"/>
        </w:rPr>
        <w:br/>
        <w:t>и потребления»;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30 марта 1999 года № 52-ФЗ «О санитарно-эпидемиологическом благополучии населения»;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31 марта 1999 года № 69-ФЗ «О газоснабжении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Федеральный </w:t>
      </w:r>
      <w:hyperlink r:id="rId5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10 января 2003 года № 17-ФЗ «О железнодорожном транспорте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марта 2003 года № 35-ФЗ «Об электроэнергетике»;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7 июля 2003 года № 126-ФЗ «О связи»;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8 ноября 2007 года № 257-ФЗ «Об автомобильных дорогах </w:t>
      </w:r>
      <w:r w:rsidRPr="00187F93">
        <w:rPr>
          <w:rFonts w:ascii="Times New Roman" w:hAnsi="Times New Roman" w:cs="Times New Roman"/>
          <w:sz w:val="28"/>
          <w:szCs w:val="28"/>
        </w:rPr>
        <w:br/>
        <w:t>и о дорожной деятельности в Российской Федерации и о внесении изменений в отдельные законодательные акты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июля 2008 года № 123-ФЗ «Технический регламент </w:t>
      </w:r>
      <w:r w:rsidRPr="00187F93">
        <w:rPr>
          <w:rFonts w:ascii="Times New Roman" w:hAnsi="Times New Roman" w:cs="Times New Roman"/>
          <w:sz w:val="28"/>
          <w:szCs w:val="28"/>
        </w:rPr>
        <w:br/>
        <w:t>о требованиях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2012 года № 273-ФЗ «Об образовании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w:t>
      </w:r>
      <w:hyperlink r:id="rId66" w:history="1">
        <w:r w:rsidRPr="00187F93">
          <w:rPr>
            <w:rFonts w:ascii="Times New Roman" w:hAnsi="Times New Roman" w:cs="Times New Roman"/>
            <w:sz w:val="28"/>
            <w:szCs w:val="28"/>
          </w:rPr>
          <w:t>Стратегия</w:t>
        </w:r>
      </w:hyperlink>
      <w:r w:rsidRPr="00187F93">
        <w:rPr>
          <w:rFonts w:ascii="Times New Roman" w:hAnsi="Times New Roman" w:cs="Times New Roman"/>
          <w:sz w:val="28"/>
          <w:szCs w:val="28"/>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187F93" w:rsidRPr="00187F93" w:rsidRDefault="004D5FF6" w:rsidP="00187F93">
      <w:pPr>
        <w:pStyle w:val="ConsPlusNormal"/>
        <w:ind w:firstLine="709"/>
        <w:jc w:val="both"/>
        <w:rPr>
          <w:rFonts w:ascii="Times New Roman" w:hAnsi="Times New Roman" w:cs="Times New Roman"/>
          <w:sz w:val="28"/>
          <w:szCs w:val="28"/>
        </w:rPr>
      </w:pPr>
      <w:hyperlink r:id="rId67"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187F93" w:rsidRPr="00187F93" w:rsidRDefault="004D5FF6" w:rsidP="00187F93">
      <w:pPr>
        <w:pStyle w:val="ConsPlusNormal"/>
        <w:ind w:firstLine="709"/>
        <w:jc w:val="both"/>
        <w:rPr>
          <w:rFonts w:ascii="Times New Roman" w:hAnsi="Times New Roman" w:cs="Times New Roman"/>
          <w:sz w:val="28"/>
          <w:szCs w:val="28"/>
        </w:rPr>
      </w:pPr>
      <w:hyperlink r:id="rId68"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2 мая 2014 года № 296 «О сухопутных территориях Арктической зоны Российской Федерации»;</w:t>
      </w:r>
    </w:p>
    <w:p w:rsidR="00187F93" w:rsidRPr="00187F93" w:rsidRDefault="004D5FF6" w:rsidP="00187F93">
      <w:pPr>
        <w:pStyle w:val="ConsPlusNormal"/>
        <w:ind w:firstLine="709"/>
        <w:jc w:val="both"/>
        <w:rPr>
          <w:rFonts w:ascii="Times New Roman" w:hAnsi="Times New Roman" w:cs="Times New Roman"/>
          <w:sz w:val="28"/>
          <w:szCs w:val="28"/>
        </w:rPr>
      </w:pPr>
      <w:hyperlink r:id="rId6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10 ноября 1996 года </w:t>
      </w:r>
      <w:r w:rsidR="00187F93" w:rsidRPr="00187F93">
        <w:rPr>
          <w:rFonts w:ascii="Times New Roman" w:hAnsi="Times New Roman" w:cs="Times New Roman"/>
          <w:sz w:val="28"/>
          <w:szCs w:val="28"/>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87F93" w:rsidRPr="00187F93" w:rsidRDefault="004D5FF6" w:rsidP="00187F93">
      <w:pPr>
        <w:pStyle w:val="ConsPlusNormal"/>
        <w:ind w:firstLine="709"/>
        <w:jc w:val="both"/>
        <w:rPr>
          <w:rFonts w:ascii="Times New Roman" w:hAnsi="Times New Roman" w:cs="Times New Roman"/>
          <w:sz w:val="28"/>
          <w:szCs w:val="28"/>
        </w:rPr>
      </w:pPr>
      <w:hyperlink r:id="rId7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ноября 1999 года </w:t>
      </w:r>
      <w:r w:rsidR="00187F93" w:rsidRPr="00187F93">
        <w:rPr>
          <w:rFonts w:ascii="Times New Roman" w:hAnsi="Times New Roman" w:cs="Times New Roman"/>
          <w:sz w:val="28"/>
          <w:szCs w:val="28"/>
        </w:rPr>
        <w:br/>
        <w:t>№ 1309 «О порядке создания убежищ и иных объектов гражданской обороны»;</w:t>
      </w:r>
    </w:p>
    <w:p w:rsidR="00187F93" w:rsidRPr="00187F93" w:rsidRDefault="004D5FF6" w:rsidP="00187F93">
      <w:pPr>
        <w:pStyle w:val="ConsPlusNormal"/>
        <w:ind w:firstLine="709"/>
        <w:jc w:val="both"/>
        <w:rPr>
          <w:rFonts w:ascii="Times New Roman" w:hAnsi="Times New Roman" w:cs="Times New Roman"/>
          <w:sz w:val="28"/>
          <w:szCs w:val="28"/>
        </w:rPr>
      </w:pPr>
      <w:hyperlink r:id="rId71"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мая 2007 </w:t>
      </w:r>
      <w:r w:rsidR="00187F93" w:rsidRPr="00187F93">
        <w:rPr>
          <w:rFonts w:ascii="Times New Roman" w:hAnsi="Times New Roman" w:cs="Times New Roman"/>
          <w:sz w:val="28"/>
          <w:szCs w:val="28"/>
        </w:rPr>
        <w:lastRenderedPageBreak/>
        <w:t>года № 304 «О классификации чрезвычайных ситуаций природного и техногенного характера»;</w:t>
      </w:r>
    </w:p>
    <w:p w:rsidR="00187F93" w:rsidRPr="00187F93" w:rsidRDefault="004D5FF6" w:rsidP="00187F93">
      <w:pPr>
        <w:pStyle w:val="ConsPlusNormal"/>
        <w:ind w:firstLine="709"/>
        <w:jc w:val="both"/>
        <w:rPr>
          <w:rFonts w:ascii="Times New Roman" w:hAnsi="Times New Roman" w:cs="Times New Roman"/>
          <w:sz w:val="28"/>
          <w:szCs w:val="28"/>
        </w:rPr>
      </w:pPr>
      <w:hyperlink r:id="rId72"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187F93" w:rsidRPr="00187F93" w:rsidRDefault="004D5FF6" w:rsidP="00187F93">
      <w:pPr>
        <w:pStyle w:val="ConsPlusNormal"/>
        <w:ind w:firstLine="709"/>
        <w:jc w:val="both"/>
        <w:rPr>
          <w:rFonts w:ascii="Times New Roman" w:hAnsi="Times New Roman" w:cs="Times New Roman"/>
          <w:sz w:val="28"/>
          <w:szCs w:val="28"/>
        </w:rPr>
      </w:pPr>
      <w:hyperlink r:id="rId73"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 сентября 2009 года </w:t>
      </w:r>
      <w:r w:rsidR="00187F93" w:rsidRPr="00187F93">
        <w:rPr>
          <w:rFonts w:ascii="Times New Roman" w:hAnsi="Times New Roman" w:cs="Times New Roman"/>
          <w:sz w:val="28"/>
          <w:szCs w:val="28"/>
        </w:rPr>
        <w:br/>
        <w:t>№ 717 «О нормах отвода земель для размещения автомобильных дорог и (или) объектов дорожного сервиса»;</w:t>
      </w:r>
    </w:p>
    <w:p w:rsidR="00187F93" w:rsidRPr="00187F93" w:rsidRDefault="004D5FF6" w:rsidP="00187F93">
      <w:pPr>
        <w:pStyle w:val="ConsPlusNormal"/>
        <w:ind w:firstLine="709"/>
        <w:jc w:val="both"/>
        <w:rPr>
          <w:rFonts w:ascii="Times New Roman" w:hAnsi="Times New Roman" w:cs="Times New Roman"/>
          <w:sz w:val="28"/>
          <w:szCs w:val="28"/>
        </w:rPr>
      </w:pPr>
      <w:hyperlink r:id="rId7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октября 2009 года </w:t>
      </w:r>
      <w:r w:rsidR="00187F93" w:rsidRPr="00187F93">
        <w:rPr>
          <w:rFonts w:ascii="Times New Roman" w:hAnsi="Times New Roman" w:cs="Times New Roman"/>
          <w:sz w:val="28"/>
          <w:szCs w:val="28"/>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7F93" w:rsidRPr="00187F93" w:rsidRDefault="004D5FF6" w:rsidP="00187F93">
      <w:pPr>
        <w:pStyle w:val="ConsPlusNormal"/>
        <w:ind w:firstLine="709"/>
        <w:jc w:val="both"/>
        <w:rPr>
          <w:rFonts w:ascii="Times New Roman" w:hAnsi="Times New Roman" w:cs="Times New Roman"/>
          <w:sz w:val="28"/>
          <w:szCs w:val="28"/>
        </w:rPr>
      </w:pPr>
      <w:hyperlink r:id="rId7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25 апреля 2012 года № 390 «О противопожарном режиме»;</w:t>
      </w:r>
    </w:p>
    <w:p w:rsidR="00187F93" w:rsidRPr="00187F93" w:rsidRDefault="004D5FF6" w:rsidP="00187F93">
      <w:pPr>
        <w:pStyle w:val="ConsPlusNormal"/>
        <w:ind w:firstLine="709"/>
        <w:jc w:val="both"/>
        <w:rPr>
          <w:rFonts w:ascii="Times New Roman" w:hAnsi="Times New Roman" w:cs="Times New Roman"/>
          <w:sz w:val="28"/>
          <w:szCs w:val="28"/>
        </w:rPr>
      </w:pPr>
      <w:hyperlink r:id="rId7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ноября 2013 года </w:t>
      </w:r>
      <w:r w:rsidR="00187F93" w:rsidRPr="00187F93">
        <w:rPr>
          <w:rFonts w:ascii="Times New Roman" w:hAnsi="Times New Roman" w:cs="Times New Roman"/>
          <w:sz w:val="28"/>
          <w:szCs w:val="28"/>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87F93" w:rsidRPr="00187F93" w:rsidRDefault="004D5FF6" w:rsidP="00187F93">
      <w:pPr>
        <w:pStyle w:val="ConsPlusNormal"/>
        <w:ind w:firstLine="709"/>
        <w:jc w:val="both"/>
        <w:rPr>
          <w:rFonts w:ascii="Times New Roman" w:hAnsi="Times New Roman" w:cs="Times New Roman"/>
          <w:sz w:val="28"/>
          <w:szCs w:val="28"/>
        </w:rPr>
      </w:pPr>
      <w:hyperlink r:id="rId7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апреля 2014 года № 360 «Об определении границ зон затопления, подтопления»;</w:t>
      </w:r>
    </w:p>
    <w:p w:rsidR="00187F93" w:rsidRPr="00187F93" w:rsidRDefault="004D5FF6" w:rsidP="00187F93">
      <w:pPr>
        <w:pStyle w:val="ConsPlusNormal"/>
        <w:ind w:firstLine="709"/>
        <w:jc w:val="both"/>
        <w:rPr>
          <w:rFonts w:ascii="Times New Roman" w:hAnsi="Times New Roman" w:cs="Times New Roman"/>
          <w:sz w:val="28"/>
          <w:szCs w:val="28"/>
        </w:rPr>
      </w:pPr>
      <w:hyperlink r:id="rId7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187F93" w:rsidRPr="00187F93" w:rsidRDefault="004D5FF6" w:rsidP="00187F93">
      <w:pPr>
        <w:pStyle w:val="ConsPlusNormal"/>
        <w:ind w:firstLine="709"/>
        <w:jc w:val="both"/>
        <w:rPr>
          <w:rFonts w:ascii="Times New Roman" w:hAnsi="Times New Roman" w:cs="Times New Roman"/>
          <w:sz w:val="28"/>
          <w:szCs w:val="28"/>
        </w:rPr>
      </w:pPr>
      <w:hyperlink r:id="rId79"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187F93" w:rsidRPr="00187F93" w:rsidRDefault="004D5FF6" w:rsidP="00187F93">
      <w:pPr>
        <w:pStyle w:val="ConsPlusNormal"/>
        <w:ind w:firstLine="709"/>
        <w:jc w:val="both"/>
        <w:rPr>
          <w:rFonts w:ascii="Times New Roman" w:hAnsi="Times New Roman" w:cs="Times New Roman"/>
          <w:sz w:val="28"/>
          <w:szCs w:val="28"/>
        </w:rPr>
      </w:pPr>
      <w:hyperlink r:id="rId80"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3 июля 1996 года </w:t>
      </w:r>
      <w:r w:rsidR="00187F93" w:rsidRPr="00187F93">
        <w:rPr>
          <w:rFonts w:ascii="Times New Roman" w:hAnsi="Times New Roman" w:cs="Times New Roman"/>
          <w:sz w:val="28"/>
          <w:szCs w:val="28"/>
        </w:rPr>
        <w:br/>
        <w:t>№ 1063-р;</w:t>
      </w:r>
    </w:p>
    <w:p w:rsidR="00187F93" w:rsidRPr="00187F93" w:rsidRDefault="004D5FF6" w:rsidP="00187F93">
      <w:pPr>
        <w:pStyle w:val="ConsPlusNormal"/>
        <w:ind w:firstLine="709"/>
        <w:jc w:val="both"/>
        <w:rPr>
          <w:rFonts w:ascii="Times New Roman" w:hAnsi="Times New Roman" w:cs="Times New Roman"/>
          <w:sz w:val="28"/>
          <w:szCs w:val="28"/>
        </w:rPr>
      </w:pPr>
      <w:hyperlink r:id="rId81"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25 мая 2004 года № 707-р;</w:t>
      </w:r>
    </w:p>
    <w:p w:rsidR="00187F93" w:rsidRPr="00187F93" w:rsidRDefault="004D5FF6" w:rsidP="00187F93">
      <w:pPr>
        <w:pStyle w:val="ConsPlusNormal"/>
        <w:ind w:firstLine="709"/>
        <w:jc w:val="both"/>
        <w:rPr>
          <w:rFonts w:ascii="Times New Roman" w:hAnsi="Times New Roman" w:cs="Times New Roman"/>
          <w:sz w:val="28"/>
          <w:szCs w:val="28"/>
        </w:rPr>
      </w:pPr>
      <w:hyperlink r:id="rId8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10 августа 2007 года № 1034-р;</w:t>
      </w:r>
    </w:p>
    <w:p w:rsidR="00187F93" w:rsidRPr="00187F93" w:rsidRDefault="004D5FF6" w:rsidP="00187F93">
      <w:pPr>
        <w:pStyle w:val="ConsPlusNormal"/>
        <w:ind w:firstLine="709"/>
        <w:jc w:val="both"/>
        <w:rPr>
          <w:rFonts w:ascii="Times New Roman" w:hAnsi="Times New Roman" w:cs="Times New Roman"/>
          <w:sz w:val="28"/>
          <w:szCs w:val="28"/>
        </w:rPr>
      </w:pPr>
      <w:hyperlink r:id="rId83"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18 ноября 2011 года </w:t>
      </w:r>
      <w:r w:rsidR="00187F93" w:rsidRPr="00187F93">
        <w:rPr>
          <w:rFonts w:ascii="Times New Roman" w:hAnsi="Times New Roman" w:cs="Times New Roman"/>
          <w:sz w:val="28"/>
          <w:szCs w:val="28"/>
        </w:rPr>
        <w:br/>
        <w:t>№ 2074-р;</w:t>
      </w:r>
    </w:p>
    <w:p w:rsidR="00187F93" w:rsidRPr="00187F93" w:rsidRDefault="004D5FF6" w:rsidP="00187F93">
      <w:pPr>
        <w:pStyle w:val="ConsPlusNormal"/>
        <w:ind w:firstLine="709"/>
        <w:jc w:val="both"/>
        <w:rPr>
          <w:rFonts w:ascii="Times New Roman" w:hAnsi="Times New Roman" w:cs="Times New Roman"/>
          <w:sz w:val="28"/>
          <w:szCs w:val="28"/>
        </w:rPr>
      </w:pPr>
      <w:hyperlink r:id="rId84"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187F93" w:rsidRPr="00187F93">
        <w:rPr>
          <w:rFonts w:ascii="Times New Roman" w:hAnsi="Times New Roman" w:cs="Times New Roman"/>
          <w:sz w:val="28"/>
          <w:szCs w:val="28"/>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87F93" w:rsidRPr="00187F93" w:rsidRDefault="004D5FF6" w:rsidP="00187F93">
      <w:pPr>
        <w:pStyle w:val="ConsPlusNormal"/>
        <w:ind w:firstLine="709"/>
        <w:jc w:val="both"/>
        <w:rPr>
          <w:rFonts w:ascii="Times New Roman" w:hAnsi="Times New Roman" w:cs="Times New Roman"/>
          <w:sz w:val="28"/>
          <w:szCs w:val="28"/>
        </w:rPr>
      </w:pPr>
      <w:hyperlink r:id="rId85"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29 июля 2014 года № 1398-р;</w:t>
      </w:r>
    </w:p>
    <w:p w:rsidR="00187F93" w:rsidRPr="00187F93" w:rsidRDefault="004D5FF6" w:rsidP="00187F93">
      <w:pPr>
        <w:pStyle w:val="ConsPlusNormal"/>
        <w:ind w:firstLine="709"/>
        <w:jc w:val="both"/>
        <w:rPr>
          <w:rFonts w:ascii="Times New Roman" w:hAnsi="Times New Roman" w:cs="Times New Roman"/>
          <w:sz w:val="28"/>
          <w:szCs w:val="28"/>
        </w:rPr>
      </w:pPr>
      <w:hyperlink r:id="rId86" w:history="1">
        <w:r w:rsidR="00187F93" w:rsidRPr="00187F93">
          <w:rPr>
            <w:rFonts w:ascii="Times New Roman" w:hAnsi="Times New Roman" w:cs="Times New Roman"/>
            <w:sz w:val="28"/>
            <w:szCs w:val="28"/>
          </w:rPr>
          <w:t>Ветеринарно-санитарные правила</w:t>
        </w:r>
      </w:hyperlink>
      <w:r w:rsidR="00187F93" w:rsidRPr="00187F93">
        <w:rPr>
          <w:rFonts w:ascii="Times New Roman" w:hAnsi="Times New Roman" w:cs="Times New Roman"/>
          <w:sz w:val="28"/>
          <w:szCs w:val="28"/>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187F93" w:rsidRPr="00187F93" w:rsidRDefault="004D5FF6" w:rsidP="00187F93">
      <w:pPr>
        <w:pStyle w:val="ConsPlusNormal"/>
        <w:ind w:firstLine="709"/>
        <w:jc w:val="both"/>
        <w:rPr>
          <w:rFonts w:ascii="Times New Roman" w:hAnsi="Times New Roman" w:cs="Times New Roman"/>
          <w:sz w:val="28"/>
          <w:szCs w:val="28"/>
        </w:rPr>
      </w:pPr>
      <w:hyperlink r:id="rId87"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87F93" w:rsidRPr="00187F93" w:rsidRDefault="004D5FF6" w:rsidP="00187F93">
      <w:pPr>
        <w:pStyle w:val="ConsPlusNormal"/>
        <w:ind w:firstLine="709"/>
        <w:jc w:val="both"/>
        <w:rPr>
          <w:rFonts w:ascii="Times New Roman" w:hAnsi="Times New Roman" w:cs="Times New Roman"/>
          <w:sz w:val="28"/>
          <w:szCs w:val="28"/>
        </w:rPr>
      </w:pPr>
      <w:hyperlink r:id="rId88"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187F93" w:rsidRPr="00187F93" w:rsidRDefault="004D5FF6" w:rsidP="00187F93">
      <w:pPr>
        <w:pStyle w:val="ConsPlusNormal"/>
        <w:ind w:firstLine="709"/>
        <w:jc w:val="both"/>
        <w:rPr>
          <w:rFonts w:ascii="Times New Roman" w:hAnsi="Times New Roman" w:cs="Times New Roman"/>
          <w:sz w:val="28"/>
          <w:szCs w:val="28"/>
        </w:rPr>
      </w:pPr>
      <w:hyperlink r:id="rId89"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187F93" w:rsidRPr="00187F93" w:rsidRDefault="004D5FF6" w:rsidP="00187F93">
      <w:pPr>
        <w:pStyle w:val="ConsPlusNormal"/>
        <w:ind w:firstLine="709"/>
        <w:jc w:val="both"/>
        <w:rPr>
          <w:rFonts w:ascii="Times New Roman" w:hAnsi="Times New Roman" w:cs="Times New Roman"/>
          <w:sz w:val="28"/>
          <w:szCs w:val="28"/>
        </w:rPr>
      </w:pPr>
      <w:hyperlink r:id="rId90"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187F93" w:rsidRPr="00187F93" w:rsidRDefault="004D5FF6" w:rsidP="00187F93">
      <w:pPr>
        <w:pStyle w:val="ConsPlusNormal"/>
        <w:ind w:firstLine="709"/>
        <w:jc w:val="both"/>
        <w:rPr>
          <w:rFonts w:ascii="Times New Roman" w:hAnsi="Times New Roman" w:cs="Times New Roman"/>
          <w:sz w:val="28"/>
          <w:szCs w:val="28"/>
        </w:rPr>
      </w:pPr>
      <w:hyperlink r:id="rId91"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7F93" w:rsidRPr="00187F93" w:rsidRDefault="004D5FF6" w:rsidP="00187F93">
      <w:pPr>
        <w:pStyle w:val="ConsPlusNormal"/>
        <w:ind w:firstLine="709"/>
        <w:jc w:val="both"/>
        <w:rPr>
          <w:rFonts w:ascii="Times New Roman" w:hAnsi="Times New Roman" w:cs="Times New Roman"/>
          <w:sz w:val="28"/>
          <w:szCs w:val="28"/>
        </w:rPr>
      </w:pPr>
      <w:hyperlink r:id="rId92"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187F93" w:rsidRPr="00187F93" w:rsidRDefault="004D5FF6" w:rsidP="00187F93">
      <w:pPr>
        <w:pStyle w:val="ConsPlusNormal"/>
        <w:ind w:firstLine="709"/>
        <w:jc w:val="both"/>
        <w:rPr>
          <w:rFonts w:ascii="Times New Roman" w:hAnsi="Times New Roman" w:cs="Times New Roman"/>
          <w:sz w:val="28"/>
          <w:szCs w:val="28"/>
        </w:rPr>
      </w:pPr>
      <w:hyperlink r:id="rId93"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w:t>
      </w:r>
      <w:r w:rsidR="00187F93" w:rsidRPr="00187F93">
        <w:rPr>
          <w:rFonts w:ascii="Times New Roman" w:hAnsi="Times New Roman" w:cs="Times New Roman"/>
          <w:sz w:val="28"/>
          <w:szCs w:val="28"/>
        </w:rPr>
        <w:br/>
        <w:t>17 апреля 2014 года № 258н «Об утверждении примерной номенклатуры организаций социального обслуживания»;</w:t>
      </w:r>
    </w:p>
    <w:p w:rsidR="00187F93" w:rsidRPr="00187F93" w:rsidRDefault="004D5FF6" w:rsidP="00187F93">
      <w:pPr>
        <w:pStyle w:val="ConsPlusNormal"/>
        <w:ind w:firstLine="709"/>
        <w:jc w:val="both"/>
        <w:rPr>
          <w:rFonts w:ascii="Times New Roman" w:hAnsi="Times New Roman" w:cs="Times New Roman"/>
          <w:sz w:val="28"/>
          <w:szCs w:val="28"/>
        </w:rPr>
      </w:pPr>
      <w:hyperlink r:id="rId94"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187F93" w:rsidRPr="00187F93" w:rsidRDefault="004D5FF6" w:rsidP="00187F93">
      <w:pPr>
        <w:pStyle w:val="ConsPlusNormal"/>
        <w:ind w:firstLine="709"/>
        <w:jc w:val="both"/>
        <w:rPr>
          <w:rFonts w:ascii="Times New Roman" w:hAnsi="Times New Roman" w:cs="Times New Roman"/>
          <w:sz w:val="28"/>
          <w:szCs w:val="28"/>
        </w:rPr>
      </w:pPr>
      <w:hyperlink r:id="rId95"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940н «Об утверждении Правил </w:t>
      </w:r>
      <w:r w:rsidR="00187F93" w:rsidRPr="00187F93">
        <w:rPr>
          <w:rFonts w:ascii="Times New Roman" w:hAnsi="Times New Roman" w:cs="Times New Roman"/>
          <w:sz w:val="28"/>
          <w:szCs w:val="28"/>
        </w:rPr>
        <w:lastRenderedPageBreak/>
        <w:t>организации деятельности организаций социального обслуживания, их структурных подразделений»;</w:t>
      </w:r>
    </w:p>
    <w:p w:rsidR="00187F93" w:rsidRPr="00187F93" w:rsidRDefault="004D5FF6" w:rsidP="00187F93">
      <w:pPr>
        <w:pStyle w:val="ConsPlusNormal"/>
        <w:ind w:firstLine="709"/>
        <w:jc w:val="both"/>
        <w:rPr>
          <w:rFonts w:ascii="Times New Roman" w:hAnsi="Times New Roman" w:cs="Times New Roman"/>
          <w:sz w:val="28"/>
          <w:szCs w:val="28"/>
        </w:rPr>
      </w:pPr>
      <w:hyperlink r:id="rId96"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 xml:space="preserve">Областные законы и нормативные правовые акты </w:t>
      </w:r>
      <w:r w:rsidRPr="00187F93">
        <w:rPr>
          <w:rFonts w:ascii="Times New Roman" w:hAnsi="Times New Roman" w:cs="Times New Roman"/>
          <w:sz w:val="28"/>
          <w:szCs w:val="28"/>
        </w:rPr>
        <w:br/>
        <w:t>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9 сентября 2004 года № 249-32-ОЗ «О перечнях труднодоступных местностей на территории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2004 года № 258-внеоч.-</w:t>
      </w:r>
      <w:proofErr w:type="gramStart"/>
      <w:r w:rsidRPr="00187F93">
        <w:rPr>
          <w:rFonts w:ascii="Times New Roman" w:hAnsi="Times New Roman" w:cs="Times New Roman"/>
          <w:sz w:val="28"/>
          <w:szCs w:val="28"/>
        </w:rPr>
        <w:t>ОЗ</w:t>
      </w:r>
      <w:proofErr w:type="gramEnd"/>
      <w:r w:rsidRPr="00187F93">
        <w:rPr>
          <w:rFonts w:ascii="Times New Roman" w:hAnsi="Times New Roman" w:cs="Times New Roman"/>
          <w:sz w:val="28"/>
          <w:szCs w:val="28"/>
        </w:rPr>
        <w:t xml:space="preserve"> «О статусе и границах территорий муниципальных образований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 марта 2006 года № 153-9-ОЗ «Градостроительный кодекс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сентября 2007 года № 391-20-ОЗ «Об аварийно-спасательных службах и статусе спасателей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2009 года № 65-5-ОЗ «Об административно-территориальном устройстве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июня 2015 года № 296-18-ОЗ «О стратегическом планировании в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3"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187F93" w:rsidRPr="00187F93">
        <w:rPr>
          <w:rFonts w:ascii="Times New Roman" w:hAnsi="Times New Roman" w:cs="Times New Roman"/>
          <w:sz w:val="28"/>
          <w:szCs w:val="28"/>
        </w:rPr>
        <w:t>дств дл</w:t>
      </w:r>
      <w:proofErr w:type="gramEnd"/>
      <w:r w:rsidR="00187F93" w:rsidRPr="00187F93">
        <w:rPr>
          <w:rFonts w:ascii="Times New Roman" w:hAnsi="Times New Roman" w:cs="Times New Roman"/>
          <w:sz w:val="28"/>
          <w:szCs w:val="28"/>
        </w:rPr>
        <w:t>я Архангельской области и входящих в ее состав муниципальных образований»;</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1"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187F93" w:rsidRPr="00187F93">
        <w:rPr>
          <w:rFonts w:ascii="Times New Roman" w:hAnsi="Times New Roman" w:cs="Times New Roman"/>
          <w:sz w:val="28"/>
          <w:szCs w:val="28"/>
        </w:rPr>
        <w:t xml:space="preserve"> государственным казенным учреждением Архангельской области "Дорожное агентство "Архангельскавтодор"»;</w:t>
      </w:r>
    </w:p>
    <w:p w:rsidR="00187F93" w:rsidRPr="00187F93" w:rsidRDefault="004D5FF6"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Губернатора Архангельской области от 10 марта 2015 года № 178-р «О перечне системообразующих организаций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Нормативно-технические и иные документы</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42.13330.2011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113.13330.2012 «Стоянки автомобилей. Актуализированная редакция СНиП 21-02-99*»;</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П-89-80*»;</w:t>
      </w:r>
    </w:p>
    <w:p w:rsidR="00187F93" w:rsidRPr="00187F93" w:rsidRDefault="004D5FF6" w:rsidP="00187F93">
      <w:pPr>
        <w:pStyle w:val="ConsPlusNormal"/>
        <w:ind w:firstLine="540"/>
        <w:jc w:val="both"/>
        <w:rPr>
          <w:rFonts w:ascii="Times New Roman" w:hAnsi="Times New Roman" w:cs="Times New Roman"/>
          <w:sz w:val="28"/>
          <w:szCs w:val="28"/>
        </w:rPr>
      </w:pPr>
      <w:hyperlink r:id="rId113"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7F93" w:rsidRPr="00187F93" w:rsidRDefault="004D5FF6" w:rsidP="00187F93">
      <w:pPr>
        <w:pStyle w:val="ConsPlusNormal"/>
        <w:ind w:firstLine="540"/>
        <w:jc w:val="both"/>
        <w:rPr>
          <w:rFonts w:ascii="Times New Roman" w:hAnsi="Times New Roman" w:cs="Times New Roman"/>
          <w:sz w:val="28"/>
          <w:szCs w:val="28"/>
        </w:rPr>
      </w:pPr>
      <w:hyperlink r:id="rId114"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4D5FF6" w:rsidP="00187F93">
      <w:pPr>
        <w:pStyle w:val="ConsPlusNormal"/>
        <w:ind w:firstLine="540"/>
        <w:jc w:val="both"/>
        <w:rPr>
          <w:rFonts w:ascii="Times New Roman" w:hAnsi="Times New Roman" w:cs="Times New Roman"/>
          <w:sz w:val="28"/>
          <w:szCs w:val="28"/>
        </w:rPr>
      </w:pPr>
      <w:hyperlink r:id="rId115"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СН 461-74 «Нормы отвода земель для линий связи»;</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87F93" w:rsidRPr="00187F93" w:rsidRDefault="00187F93" w:rsidP="00187F93">
      <w:pPr>
        <w:pStyle w:val="ConsPlusNormal"/>
        <w:jc w:val="both"/>
        <w:rPr>
          <w:rFonts w:ascii="Times New Roman" w:hAnsi="Times New Roman" w:cs="Times New Roman"/>
          <w:sz w:val="28"/>
          <w:szCs w:val="28"/>
        </w:rPr>
      </w:pPr>
    </w:p>
    <w:p w:rsidR="008A6A82" w:rsidRPr="00187F93" w:rsidRDefault="00F673E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8A6A82" w:rsidRPr="00187F93" w:rsidSect="006459A9">
      <w:headerReference w:type="default" r:id="rId116"/>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02" w:rsidRDefault="00126802" w:rsidP="006C3DBF">
      <w:pPr>
        <w:spacing w:after="0" w:line="240" w:lineRule="auto"/>
      </w:pPr>
      <w:r>
        <w:separator/>
      </w:r>
    </w:p>
  </w:endnote>
  <w:endnote w:type="continuationSeparator" w:id="0">
    <w:p w:rsidR="00126802" w:rsidRDefault="00126802"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8052"/>
      <w:docPartObj>
        <w:docPartGallery w:val="Page Numbers (Bottom of Page)"/>
        <w:docPartUnique/>
      </w:docPartObj>
    </w:sdtPr>
    <w:sdtContent>
      <w:p w:rsidR="0049526E" w:rsidRDefault="004D5FF6">
        <w:pPr>
          <w:pStyle w:val="a9"/>
          <w:jc w:val="right"/>
        </w:pPr>
        <w:r>
          <w:fldChar w:fldCharType="begin"/>
        </w:r>
        <w:r w:rsidR="0049526E">
          <w:instrText>PAGE   \* MERGEFORMAT</w:instrText>
        </w:r>
        <w:r>
          <w:fldChar w:fldCharType="separate"/>
        </w:r>
        <w:r w:rsidR="00C9186F">
          <w:rPr>
            <w:noProof/>
          </w:rPr>
          <w:t>19</w:t>
        </w:r>
        <w:r>
          <w:fldChar w:fldCharType="end"/>
        </w:r>
      </w:p>
    </w:sdtContent>
  </w:sdt>
  <w:p w:rsidR="0049526E" w:rsidRDefault="00495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02" w:rsidRDefault="00126802" w:rsidP="006C3DBF">
      <w:pPr>
        <w:spacing w:after="0" w:line="240" w:lineRule="auto"/>
      </w:pPr>
      <w:r>
        <w:separator/>
      </w:r>
    </w:p>
  </w:footnote>
  <w:footnote w:type="continuationSeparator" w:id="0">
    <w:p w:rsidR="00126802" w:rsidRDefault="00126802"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6E" w:rsidRDefault="004D5FF6">
    <w:pPr>
      <w:pStyle w:val="a7"/>
      <w:jc w:val="center"/>
    </w:pPr>
    <w:r>
      <w:fldChar w:fldCharType="begin"/>
    </w:r>
    <w:r w:rsidR="0049526E">
      <w:instrText xml:space="preserve"> PAGE   \* MERGEFORMAT </w:instrText>
    </w:r>
    <w:r>
      <w:fldChar w:fldCharType="separate"/>
    </w:r>
    <w:r w:rsidR="00C9186F">
      <w:rPr>
        <w:noProof/>
      </w:rPr>
      <w:t>51</w:t>
    </w:r>
    <w:r>
      <w:rPr>
        <w:noProof/>
      </w:rPr>
      <w:fldChar w:fldCharType="end"/>
    </w:r>
  </w:p>
  <w:p w:rsidR="0049526E" w:rsidRDefault="004952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4B1"/>
    <w:multiLevelType w:val="hybridMultilevel"/>
    <w:tmpl w:val="D4BA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3279"/>
    <w:multiLevelType w:val="multilevel"/>
    <w:tmpl w:val="A614D3D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649B5"/>
    <w:multiLevelType w:val="hybridMultilevel"/>
    <w:tmpl w:val="4E72016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74E7"/>
    <w:rsid w:val="00010342"/>
    <w:rsid w:val="0001402E"/>
    <w:rsid w:val="00014BA4"/>
    <w:rsid w:val="00022905"/>
    <w:rsid w:val="00046A25"/>
    <w:rsid w:val="00052AB8"/>
    <w:rsid w:val="00057CDD"/>
    <w:rsid w:val="0007621D"/>
    <w:rsid w:val="00093EC5"/>
    <w:rsid w:val="000944DF"/>
    <w:rsid w:val="000974CF"/>
    <w:rsid w:val="000B114C"/>
    <w:rsid w:val="000B42E4"/>
    <w:rsid w:val="000B5C1C"/>
    <w:rsid w:val="000C6AE8"/>
    <w:rsid w:val="000E398D"/>
    <w:rsid w:val="001064DC"/>
    <w:rsid w:val="00125C5E"/>
    <w:rsid w:val="00126802"/>
    <w:rsid w:val="0012696A"/>
    <w:rsid w:val="00127A21"/>
    <w:rsid w:val="0013253A"/>
    <w:rsid w:val="0013655D"/>
    <w:rsid w:val="0014074F"/>
    <w:rsid w:val="001524D9"/>
    <w:rsid w:val="00156BCF"/>
    <w:rsid w:val="00160311"/>
    <w:rsid w:val="001631F8"/>
    <w:rsid w:val="00166E62"/>
    <w:rsid w:val="00174F7F"/>
    <w:rsid w:val="00180346"/>
    <w:rsid w:val="00183505"/>
    <w:rsid w:val="00187519"/>
    <w:rsid w:val="00187F93"/>
    <w:rsid w:val="001A0D62"/>
    <w:rsid w:val="001A3B9D"/>
    <w:rsid w:val="001A5148"/>
    <w:rsid w:val="001A60AF"/>
    <w:rsid w:val="001D18B3"/>
    <w:rsid w:val="00200F8A"/>
    <w:rsid w:val="00212208"/>
    <w:rsid w:val="00227762"/>
    <w:rsid w:val="002479AC"/>
    <w:rsid w:val="0025670B"/>
    <w:rsid w:val="00275D57"/>
    <w:rsid w:val="0028223E"/>
    <w:rsid w:val="00284393"/>
    <w:rsid w:val="00295C69"/>
    <w:rsid w:val="002A4A44"/>
    <w:rsid w:val="002B22C8"/>
    <w:rsid w:val="002C14D2"/>
    <w:rsid w:val="002C48DD"/>
    <w:rsid w:val="002C505C"/>
    <w:rsid w:val="002F651D"/>
    <w:rsid w:val="00310EAD"/>
    <w:rsid w:val="00311F6B"/>
    <w:rsid w:val="00312BF1"/>
    <w:rsid w:val="00321C51"/>
    <w:rsid w:val="0032636D"/>
    <w:rsid w:val="00344C3B"/>
    <w:rsid w:val="00351A32"/>
    <w:rsid w:val="00360EDE"/>
    <w:rsid w:val="0038028F"/>
    <w:rsid w:val="003872D7"/>
    <w:rsid w:val="003E57DC"/>
    <w:rsid w:val="003F0C1E"/>
    <w:rsid w:val="004031B2"/>
    <w:rsid w:val="00416A7A"/>
    <w:rsid w:val="004359E0"/>
    <w:rsid w:val="00444F6D"/>
    <w:rsid w:val="004538D2"/>
    <w:rsid w:val="00457549"/>
    <w:rsid w:val="00477828"/>
    <w:rsid w:val="0049361E"/>
    <w:rsid w:val="004940B7"/>
    <w:rsid w:val="0049526E"/>
    <w:rsid w:val="00495C9B"/>
    <w:rsid w:val="004A0C2D"/>
    <w:rsid w:val="004A7A7D"/>
    <w:rsid w:val="004B6362"/>
    <w:rsid w:val="004C0B64"/>
    <w:rsid w:val="004C22ED"/>
    <w:rsid w:val="004D4226"/>
    <w:rsid w:val="004D5FF6"/>
    <w:rsid w:val="004E6AD5"/>
    <w:rsid w:val="00503E6D"/>
    <w:rsid w:val="00505559"/>
    <w:rsid w:val="005216E3"/>
    <w:rsid w:val="00524B46"/>
    <w:rsid w:val="00543580"/>
    <w:rsid w:val="00547B97"/>
    <w:rsid w:val="0056576A"/>
    <w:rsid w:val="00570524"/>
    <w:rsid w:val="005746DC"/>
    <w:rsid w:val="005832EF"/>
    <w:rsid w:val="00594F31"/>
    <w:rsid w:val="005A3E94"/>
    <w:rsid w:val="005C27D4"/>
    <w:rsid w:val="0060565A"/>
    <w:rsid w:val="00624930"/>
    <w:rsid w:val="0062511B"/>
    <w:rsid w:val="006435C5"/>
    <w:rsid w:val="006459A9"/>
    <w:rsid w:val="0066424B"/>
    <w:rsid w:val="00687A64"/>
    <w:rsid w:val="00687E98"/>
    <w:rsid w:val="006944F2"/>
    <w:rsid w:val="00695001"/>
    <w:rsid w:val="006A001E"/>
    <w:rsid w:val="006C3DBF"/>
    <w:rsid w:val="006D4005"/>
    <w:rsid w:val="006E1B1A"/>
    <w:rsid w:val="006F42C5"/>
    <w:rsid w:val="00710971"/>
    <w:rsid w:val="00720633"/>
    <w:rsid w:val="00722BCA"/>
    <w:rsid w:val="00723717"/>
    <w:rsid w:val="00725515"/>
    <w:rsid w:val="00727F3B"/>
    <w:rsid w:val="00732A35"/>
    <w:rsid w:val="00753CA3"/>
    <w:rsid w:val="00762C40"/>
    <w:rsid w:val="00763AF0"/>
    <w:rsid w:val="0076551C"/>
    <w:rsid w:val="00775C4B"/>
    <w:rsid w:val="00777113"/>
    <w:rsid w:val="00781998"/>
    <w:rsid w:val="007A44E9"/>
    <w:rsid w:val="007A56B0"/>
    <w:rsid w:val="007A652B"/>
    <w:rsid w:val="007C6CB7"/>
    <w:rsid w:val="007D4B46"/>
    <w:rsid w:val="007E4E5B"/>
    <w:rsid w:val="007E5F20"/>
    <w:rsid w:val="007F5B5E"/>
    <w:rsid w:val="007F61E6"/>
    <w:rsid w:val="007F621E"/>
    <w:rsid w:val="00805D00"/>
    <w:rsid w:val="00815753"/>
    <w:rsid w:val="00835D7F"/>
    <w:rsid w:val="00850999"/>
    <w:rsid w:val="00854446"/>
    <w:rsid w:val="00866764"/>
    <w:rsid w:val="0087145E"/>
    <w:rsid w:val="00882C5E"/>
    <w:rsid w:val="00882CAD"/>
    <w:rsid w:val="008A0B6E"/>
    <w:rsid w:val="008A6A82"/>
    <w:rsid w:val="008A7A5D"/>
    <w:rsid w:val="008B60BD"/>
    <w:rsid w:val="008C09BE"/>
    <w:rsid w:val="008C7D9D"/>
    <w:rsid w:val="008D6171"/>
    <w:rsid w:val="008E0706"/>
    <w:rsid w:val="008F2795"/>
    <w:rsid w:val="008F2C41"/>
    <w:rsid w:val="00904DA6"/>
    <w:rsid w:val="00927557"/>
    <w:rsid w:val="00937C48"/>
    <w:rsid w:val="00973D4C"/>
    <w:rsid w:val="00982F55"/>
    <w:rsid w:val="009931EC"/>
    <w:rsid w:val="009966B1"/>
    <w:rsid w:val="0099789A"/>
    <w:rsid w:val="009A360C"/>
    <w:rsid w:val="009A4C42"/>
    <w:rsid w:val="009A5D20"/>
    <w:rsid w:val="009A6EDF"/>
    <w:rsid w:val="009B7D96"/>
    <w:rsid w:val="009C1139"/>
    <w:rsid w:val="009F79F1"/>
    <w:rsid w:val="00A06A7D"/>
    <w:rsid w:val="00A20150"/>
    <w:rsid w:val="00A30D61"/>
    <w:rsid w:val="00A3292D"/>
    <w:rsid w:val="00A3323A"/>
    <w:rsid w:val="00A400BB"/>
    <w:rsid w:val="00A56FA8"/>
    <w:rsid w:val="00A83AAA"/>
    <w:rsid w:val="00AC7D05"/>
    <w:rsid w:val="00B00810"/>
    <w:rsid w:val="00B228AC"/>
    <w:rsid w:val="00B26090"/>
    <w:rsid w:val="00B262DA"/>
    <w:rsid w:val="00B338E3"/>
    <w:rsid w:val="00B33B65"/>
    <w:rsid w:val="00B5081F"/>
    <w:rsid w:val="00B6279E"/>
    <w:rsid w:val="00B63F9D"/>
    <w:rsid w:val="00B83B5C"/>
    <w:rsid w:val="00B843BA"/>
    <w:rsid w:val="00BC5EDB"/>
    <w:rsid w:val="00BF076D"/>
    <w:rsid w:val="00BF46DA"/>
    <w:rsid w:val="00C128AB"/>
    <w:rsid w:val="00C1692B"/>
    <w:rsid w:val="00C23642"/>
    <w:rsid w:val="00C32DD3"/>
    <w:rsid w:val="00C436E7"/>
    <w:rsid w:val="00C56920"/>
    <w:rsid w:val="00C616FB"/>
    <w:rsid w:val="00C632D8"/>
    <w:rsid w:val="00C63B77"/>
    <w:rsid w:val="00C64C82"/>
    <w:rsid w:val="00C665BF"/>
    <w:rsid w:val="00C9186F"/>
    <w:rsid w:val="00C932EB"/>
    <w:rsid w:val="00CE16B4"/>
    <w:rsid w:val="00D2220D"/>
    <w:rsid w:val="00D34719"/>
    <w:rsid w:val="00D3630F"/>
    <w:rsid w:val="00D36349"/>
    <w:rsid w:val="00D533CC"/>
    <w:rsid w:val="00D93D4F"/>
    <w:rsid w:val="00DA0BF4"/>
    <w:rsid w:val="00DC1497"/>
    <w:rsid w:val="00DC4548"/>
    <w:rsid w:val="00DE713C"/>
    <w:rsid w:val="00DF69EF"/>
    <w:rsid w:val="00E048DE"/>
    <w:rsid w:val="00E0539D"/>
    <w:rsid w:val="00E12D62"/>
    <w:rsid w:val="00E25F8C"/>
    <w:rsid w:val="00E41884"/>
    <w:rsid w:val="00E47F70"/>
    <w:rsid w:val="00E56705"/>
    <w:rsid w:val="00E8013A"/>
    <w:rsid w:val="00EF6703"/>
    <w:rsid w:val="00EF7B15"/>
    <w:rsid w:val="00F25120"/>
    <w:rsid w:val="00F26B46"/>
    <w:rsid w:val="00F30075"/>
    <w:rsid w:val="00F47BFB"/>
    <w:rsid w:val="00F51B85"/>
    <w:rsid w:val="00F53216"/>
    <w:rsid w:val="00F673EE"/>
    <w:rsid w:val="00F732D3"/>
    <w:rsid w:val="00F82A19"/>
    <w:rsid w:val="00F875BD"/>
    <w:rsid w:val="00F90652"/>
    <w:rsid w:val="00FA3B75"/>
    <w:rsid w:val="00FA7D12"/>
    <w:rsid w:val="00FB77A9"/>
    <w:rsid w:val="00FC322D"/>
    <w:rsid w:val="00FE0634"/>
    <w:rsid w:val="00FE3A76"/>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69473045">
      <w:bodyDiv w:val="1"/>
      <w:marLeft w:val="0"/>
      <w:marRight w:val="0"/>
      <w:marTop w:val="0"/>
      <w:marBottom w:val="0"/>
      <w:divBdr>
        <w:top w:val="none" w:sz="0" w:space="0" w:color="auto"/>
        <w:left w:val="none" w:sz="0" w:space="0" w:color="auto"/>
        <w:bottom w:val="none" w:sz="0" w:space="0" w:color="auto"/>
        <w:right w:val="none" w:sz="0" w:space="0" w:color="auto"/>
      </w:divBdr>
    </w:div>
    <w:div w:id="355927532">
      <w:bodyDiv w:val="1"/>
      <w:marLeft w:val="0"/>
      <w:marRight w:val="0"/>
      <w:marTop w:val="0"/>
      <w:marBottom w:val="0"/>
      <w:divBdr>
        <w:top w:val="none" w:sz="0" w:space="0" w:color="auto"/>
        <w:left w:val="none" w:sz="0" w:space="0" w:color="auto"/>
        <w:bottom w:val="none" w:sz="0" w:space="0" w:color="auto"/>
        <w:right w:val="none" w:sz="0" w:space="0" w:color="auto"/>
      </w:divBdr>
    </w:div>
    <w:div w:id="737747425">
      <w:bodyDiv w:val="1"/>
      <w:marLeft w:val="0"/>
      <w:marRight w:val="0"/>
      <w:marTop w:val="0"/>
      <w:marBottom w:val="0"/>
      <w:divBdr>
        <w:top w:val="none" w:sz="0" w:space="0" w:color="auto"/>
        <w:left w:val="none" w:sz="0" w:space="0" w:color="auto"/>
        <w:bottom w:val="none" w:sz="0" w:space="0" w:color="auto"/>
        <w:right w:val="none" w:sz="0" w:space="0" w:color="auto"/>
      </w:divBdr>
    </w:div>
    <w:div w:id="991326828">
      <w:marLeft w:val="0"/>
      <w:marRight w:val="0"/>
      <w:marTop w:val="0"/>
      <w:marBottom w:val="0"/>
      <w:divBdr>
        <w:top w:val="none" w:sz="0" w:space="0" w:color="auto"/>
        <w:left w:val="none" w:sz="0" w:space="0" w:color="auto"/>
        <w:bottom w:val="none" w:sz="0" w:space="0" w:color="auto"/>
        <w:right w:val="none" w:sz="0" w:space="0" w:color="auto"/>
      </w:divBdr>
    </w:div>
    <w:div w:id="20379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92716CC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F7B236E05B168EE2BF281DC98CDA8CC165E2814BA030E090E4E8F6125D1645B6E7A2eC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051BAA4A3CF752E8A01CEFDBCE898C80C8358FD8CA9A9AD156304DD41A4BC8DD56F6F8536DC6E685E5B397d7tCH"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9E92715CB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hyperlink" Target="consultantplus://offline/ref=34A7246665CBE3E0E5C2E9BF208C011F88E8E12410C9868AD39E3EBFD642AA67A7DFBDAFB0A1eA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eader" Target="header1.xm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19" Type="http://schemas.microsoft.com/office/2007/relationships/stylesWithEffects" Target="stylesWithEffects.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F7B236E05B168EE2BF281DC98CDA8CC165E2814BA030E090E4E8F6125D1645B6E7A2eC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20BB-D37F-4B91-912C-D092DD7B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10161</Words>
  <Characters>92269</Characters>
  <Application>Microsoft Office Word</Application>
  <DocSecurity>0</DocSecurity>
  <Lines>768</Lines>
  <Paragraphs>204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102226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bugaeva</dc:creator>
  <cp:lastModifiedBy>otdarh03</cp:lastModifiedBy>
  <cp:revision>13</cp:revision>
  <cp:lastPrinted>2017-10-13T11:47:00Z</cp:lastPrinted>
  <dcterms:created xsi:type="dcterms:W3CDTF">2017-10-15T18:16:00Z</dcterms:created>
  <dcterms:modified xsi:type="dcterms:W3CDTF">2020-12-03T07:07:00Z</dcterms:modified>
</cp:coreProperties>
</file>