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15" w:rsidRDefault="00F16815">
      <w:pPr>
        <w:shd w:val="clear" w:color="auto" w:fill="FFFFFF"/>
        <w:ind w:right="-1"/>
        <w:rPr>
          <w:sz w:val="8"/>
        </w:rPr>
      </w:pPr>
      <w:bookmarkStart w:id="0" w:name="_GoBack"/>
      <w:bookmarkEnd w:id="0"/>
    </w:p>
    <w:p w:rsidR="00F16815" w:rsidRDefault="00F16815">
      <w:pPr>
        <w:shd w:val="clear" w:color="auto" w:fill="FFFFFF"/>
        <w:ind w:right="-1"/>
        <w:jc w:val="center"/>
        <w:rPr>
          <w:sz w:val="8"/>
        </w:rPr>
      </w:pPr>
    </w:p>
    <w:p w:rsidR="00F16815" w:rsidRDefault="00C859D8">
      <w:pPr>
        <w:shd w:val="clear" w:color="auto" w:fill="FFFFFF"/>
        <w:ind w:right="-1"/>
        <w:jc w:val="center"/>
        <w:rPr>
          <w:b/>
          <w:color w:val="000000"/>
          <w:spacing w:val="-6"/>
          <w:sz w:val="33"/>
        </w:rPr>
      </w:pPr>
      <w:r>
        <w:rPr>
          <w:noProof/>
        </w:rPr>
        <w:drawing>
          <wp:inline distT="0" distB="0" distL="0" distR="0">
            <wp:extent cx="574675" cy="685800"/>
            <wp:effectExtent l="0" t="0" r="0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15" w:rsidRDefault="00F16815">
      <w:pPr>
        <w:shd w:val="clear" w:color="auto" w:fill="FFFFFF"/>
        <w:spacing w:line="240" w:lineRule="exact"/>
        <w:ind w:left="1701" w:right="567"/>
        <w:jc w:val="center"/>
        <w:rPr>
          <w:b/>
          <w:color w:val="000000"/>
          <w:spacing w:val="-6"/>
          <w:sz w:val="33"/>
        </w:rPr>
      </w:pPr>
    </w:p>
    <w:p w:rsidR="00F16815" w:rsidRDefault="00F16815">
      <w:pPr>
        <w:pStyle w:val="9"/>
        <w:rPr>
          <w:b w:val="0"/>
          <w:bCs/>
        </w:rPr>
      </w:pPr>
      <w:r>
        <w:rPr>
          <w:b w:val="0"/>
          <w:bCs/>
          <w:caps/>
          <w:sz w:val="24"/>
          <w:szCs w:val="24"/>
        </w:rPr>
        <w:t xml:space="preserve"> </w:t>
      </w:r>
      <w:r>
        <w:rPr>
          <w:b w:val="0"/>
          <w:bCs/>
          <w:caps/>
          <w:sz w:val="24"/>
          <w:szCs w:val="24"/>
        </w:rPr>
        <w:tab/>
      </w:r>
      <w:r>
        <w:rPr>
          <w:b w:val="0"/>
          <w:bCs/>
        </w:rPr>
        <w:t>ПРАВИТЕЛЬСТВО АРХАНГЕЛЬСКОЙ ОБЛАСТИ</w:t>
      </w:r>
    </w:p>
    <w:p w:rsidR="00F16815" w:rsidRDefault="00F16815">
      <w:pPr>
        <w:shd w:val="clear" w:color="auto" w:fill="FFFFFF"/>
        <w:spacing w:line="240" w:lineRule="exact"/>
        <w:ind w:right="567"/>
        <w:jc w:val="center"/>
        <w:rPr>
          <w:b/>
          <w:color w:val="000000"/>
          <w:spacing w:val="-6"/>
        </w:rPr>
      </w:pPr>
    </w:p>
    <w:p w:rsidR="00F16815" w:rsidRDefault="00F16815">
      <w:pPr>
        <w:pStyle w:val="4"/>
        <w:ind w:left="0" w:right="-1" w:firstLine="0"/>
        <w:rPr>
          <w:sz w:val="24"/>
        </w:rPr>
      </w:pPr>
      <w:r>
        <w:rPr>
          <w:bCs w:val="0"/>
          <w:caps w:val="0"/>
          <w:sz w:val="24"/>
          <w:szCs w:val="24"/>
        </w:rPr>
        <w:t xml:space="preserve"> МИНИСТЕРСТВО </w:t>
      </w:r>
      <w:r>
        <w:rPr>
          <w:sz w:val="24"/>
        </w:rPr>
        <w:t>ИМУЩЕСТВЕННЫХ ОТНОШЕНИЙ</w:t>
      </w:r>
    </w:p>
    <w:p w:rsidR="00F16815" w:rsidRDefault="00F16815">
      <w:pPr>
        <w:pStyle w:val="5"/>
        <w:ind w:left="0" w:right="-1"/>
        <w:rPr>
          <w:sz w:val="24"/>
          <w:szCs w:val="24"/>
        </w:rPr>
      </w:pPr>
      <w:r>
        <w:rPr>
          <w:sz w:val="24"/>
        </w:rPr>
        <w:t>АРХАНГЕЛЬСКОЙ ОБЛАСТИ</w:t>
      </w:r>
    </w:p>
    <w:p w:rsidR="00F16815" w:rsidRDefault="00F16815">
      <w:pPr>
        <w:tabs>
          <w:tab w:val="left" w:pos="8647"/>
        </w:tabs>
        <w:ind w:right="427"/>
        <w:jc w:val="center"/>
        <w:rPr>
          <w:sz w:val="28"/>
        </w:rPr>
      </w:pPr>
    </w:p>
    <w:p w:rsidR="00F16815" w:rsidRDefault="005919F6">
      <w:pPr>
        <w:pStyle w:val="2"/>
        <w:tabs>
          <w:tab w:val="left" w:pos="8647"/>
        </w:tabs>
        <w:spacing w:before="0"/>
        <w:ind w:left="0" w:right="-1"/>
        <w:jc w:val="center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П О С Т А Н О В Л Е Н И Е</w:t>
      </w:r>
    </w:p>
    <w:p w:rsidR="00F16815" w:rsidRDefault="00F16815">
      <w:pPr>
        <w:shd w:val="clear" w:color="auto" w:fill="FFFFFF"/>
        <w:tabs>
          <w:tab w:val="left" w:pos="8647"/>
          <w:tab w:val="left" w:pos="9356"/>
        </w:tabs>
        <w:jc w:val="center"/>
        <w:rPr>
          <w:color w:val="000000"/>
          <w:spacing w:val="-2"/>
          <w:sz w:val="24"/>
          <w:szCs w:val="24"/>
        </w:rPr>
      </w:pPr>
    </w:p>
    <w:p w:rsidR="00F16815" w:rsidRDefault="00F16815">
      <w:pPr>
        <w:shd w:val="clear" w:color="auto" w:fill="FFFFFF"/>
        <w:tabs>
          <w:tab w:val="left" w:pos="8647"/>
          <w:tab w:val="left" w:pos="9356"/>
        </w:tabs>
        <w:jc w:val="center"/>
        <w:rPr>
          <w:color w:val="000000"/>
          <w:spacing w:val="-2"/>
          <w:sz w:val="24"/>
          <w:szCs w:val="24"/>
        </w:rPr>
      </w:pPr>
    </w:p>
    <w:p w:rsidR="00F16815" w:rsidRDefault="009B4160">
      <w:pPr>
        <w:shd w:val="clear" w:color="auto" w:fill="FFFFFF"/>
        <w:tabs>
          <w:tab w:val="left" w:pos="8647"/>
        </w:tabs>
        <w:ind w:right="-1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от 26 июня 2020 г. № 14-п</w:t>
      </w:r>
    </w:p>
    <w:p w:rsidR="00F16815" w:rsidRDefault="00F16815">
      <w:pPr>
        <w:shd w:val="clear" w:color="auto" w:fill="FFFFFF"/>
        <w:tabs>
          <w:tab w:val="left" w:pos="8647"/>
        </w:tabs>
        <w:jc w:val="center"/>
        <w:rPr>
          <w:color w:val="000000"/>
          <w:spacing w:val="-2"/>
          <w:sz w:val="24"/>
          <w:szCs w:val="24"/>
        </w:rPr>
      </w:pPr>
    </w:p>
    <w:p w:rsidR="00F16815" w:rsidRDefault="00F16815">
      <w:pPr>
        <w:shd w:val="clear" w:color="auto" w:fill="FFFFFF"/>
        <w:tabs>
          <w:tab w:val="left" w:pos="8647"/>
        </w:tabs>
        <w:jc w:val="center"/>
        <w:rPr>
          <w:color w:val="000000"/>
          <w:spacing w:val="-2"/>
          <w:sz w:val="24"/>
          <w:szCs w:val="24"/>
        </w:rPr>
      </w:pPr>
    </w:p>
    <w:p w:rsidR="00F16815" w:rsidRDefault="00F16815">
      <w:pPr>
        <w:shd w:val="clear" w:color="auto" w:fill="FFFFFF"/>
        <w:tabs>
          <w:tab w:val="left" w:pos="8647"/>
        </w:tabs>
        <w:ind w:right="-1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г. Архангельск</w:t>
      </w:r>
    </w:p>
    <w:p w:rsidR="00F16815" w:rsidRDefault="00F16815">
      <w:pPr>
        <w:ind w:firstLine="567"/>
        <w:jc w:val="both"/>
        <w:rPr>
          <w:sz w:val="28"/>
        </w:rPr>
      </w:pPr>
    </w:p>
    <w:p w:rsidR="00F16815" w:rsidRDefault="00F16815">
      <w:pPr>
        <w:ind w:firstLine="567"/>
        <w:jc w:val="both"/>
        <w:rPr>
          <w:sz w:val="28"/>
        </w:rPr>
      </w:pPr>
    </w:p>
    <w:p w:rsidR="009B4160" w:rsidRDefault="009B4160">
      <w:pPr>
        <w:ind w:firstLine="567"/>
        <w:jc w:val="both"/>
        <w:rPr>
          <w:sz w:val="28"/>
        </w:rPr>
      </w:pPr>
    </w:p>
    <w:p w:rsidR="009B4160" w:rsidRDefault="009B4160" w:rsidP="009B41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4160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для размещения линейного объекта регионального значения «Газопровод межпоселковый </w:t>
      </w:r>
    </w:p>
    <w:p w:rsidR="009B4160" w:rsidRPr="009B4160" w:rsidRDefault="009B4160" w:rsidP="009B41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4160">
        <w:rPr>
          <w:rFonts w:ascii="Times New Roman" w:hAnsi="Times New Roman" w:cs="Times New Roman"/>
          <w:sz w:val="28"/>
          <w:szCs w:val="28"/>
        </w:rPr>
        <w:t xml:space="preserve">от г. </w:t>
      </w:r>
      <w:proofErr w:type="spellStart"/>
      <w:r w:rsidRPr="009B4160">
        <w:rPr>
          <w:rFonts w:ascii="Times New Roman" w:hAnsi="Times New Roman" w:cs="Times New Roman"/>
          <w:sz w:val="28"/>
          <w:szCs w:val="28"/>
        </w:rPr>
        <w:t>Новодвинск</w:t>
      </w:r>
      <w:proofErr w:type="spellEnd"/>
      <w:r w:rsidRPr="009B4160">
        <w:rPr>
          <w:rFonts w:ascii="Times New Roman" w:hAnsi="Times New Roman" w:cs="Times New Roman"/>
          <w:sz w:val="28"/>
          <w:szCs w:val="28"/>
        </w:rPr>
        <w:t xml:space="preserve"> до ст. </w:t>
      </w:r>
      <w:proofErr w:type="spellStart"/>
      <w:r w:rsidRPr="009B4160">
        <w:rPr>
          <w:rFonts w:ascii="Times New Roman" w:hAnsi="Times New Roman" w:cs="Times New Roman"/>
          <w:sz w:val="28"/>
          <w:szCs w:val="28"/>
        </w:rPr>
        <w:t>Исакогорка</w:t>
      </w:r>
      <w:proofErr w:type="spellEnd"/>
      <w:r w:rsidRPr="009B4160">
        <w:rPr>
          <w:rFonts w:ascii="Times New Roman" w:hAnsi="Times New Roman" w:cs="Times New Roman"/>
          <w:sz w:val="28"/>
          <w:szCs w:val="28"/>
        </w:rPr>
        <w:t xml:space="preserve"> Архангельской области»</w:t>
      </w:r>
    </w:p>
    <w:p w:rsidR="009B4160" w:rsidRDefault="009B4160" w:rsidP="009B4160">
      <w:pPr>
        <w:contextualSpacing/>
        <w:rPr>
          <w:sz w:val="28"/>
          <w:szCs w:val="28"/>
        </w:rPr>
      </w:pPr>
    </w:p>
    <w:p w:rsidR="009B4160" w:rsidRPr="009B4160" w:rsidRDefault="009B4160" w:rsidP="009B4160">
      <w:pPr>
        <w:contextualSpacing/>
        <w:rPr>
          <w:sz w:val="28"/>
          <w:szCs w:val="28"/>
        </w:rPr>
      </w:pPr>
    </w:p>
    <w:p w:rsidR="009B4160" w:rsidRPr="009B4160" w:rsidRDefault="009B4160" w:rsidP="009B4160">
      <w:pPr>
        <w:contextualSpacing/>
        <w:rPr>
          <w:sz w:val="28"/>
          <w:szCs w:val="28"/>
        </w:rPr>
      </w:pPr>
    </w:p>
    <w:p w:rsidR="009B4160" w:rsidRPr="009B4160" w:rsidRDefault="009B4160" w:rsidP="009B4160">
      <w:pPr>
        <w:ind w:firstLine="851"/>
        <w:contextualSpacing/>
        <w:jc w:val="both"/>
        <w:rPr>
          <w:b/>
          <w:sz w:val="28"/>
          <w:szCs w:val="28"/>
        </w:rPr>
      </w:pPr>
      <w:r w:rsidRPr="009B4160">
        <w:rPr>
          <w:sz w:val="28"/>
          <w:szCs w:val="28"/>
        </w:rPr>
        <w:t xml:space="preserve">В соответствии с главой </w:t>
      </w:r>
      <w:r w:rsidRPr="009B4160">
        <w:rPr>
          <w:sz w:val="28"/>
          <w:szCs w:val="28"/>
          <w:lang w:val="en-US"/>
        </w:rPr>
        <w:t>V</w:t>
      </w:r>
      <w:r w:rsidRPr="009B4160">
        <w:rPr>
          <w:sz w:val="28"/>
          <w:szCs w:val="28"/>
        </w:rPr>
        <w:t xml:space="preserve">.7 Земельного кодекса Российской  Федерации, </w:t>
      </w:r>
      <w:hyperlink r:id="rId9" w:history="1">
        <w:r w:rsidRPr="009B4160">
          <w:rPr>
            <w:sz w:val="28"/>
            <w:szCs w:val="28"/>
          </w:rPr>
          <w:t>Положением</w:t>
        </w:r>
      </w:hyperlink>
      <w:r w:rsidRPr="009B4160">
        <w:rPr>
          <w:sz w:val="28"/>
          <w:szCs w:val="28"/>
        </w:rPr>
        <w:t xml:space="preserve"> о министерстве имущественных отношений Архангельской области, утвержденным постановлением Правительства Архангельской области от 5 апреля 2011 г. № 99-пп, и на основании                  ходатайства ООО «Газпром </w:t>
      </w:r>
      <w:proofErr w:type="spellStart"/>
      <w:r w:rsidRPr="009B4160">
        <w:rPr>
          <w:sz w:val="28"/>
          <w:szCs w:val="28"/>
        </w:rPr>
        <w:t>межрегионгаз</w:t>
      </w:r>
      <w:proofErr w:type="spellEnd"/>
      <w:r w:rsidRPr="009B4160">
        <w:rPr>
          <w:sz w:val="28"/>
          <w:szCs w:val="28"/>
        </w:rPr>
        <w:t>» (место нахождения: 197110, город Санкт-Петербург, набережная Адмирала Лазарева, дом 24, литер</w:t>
      </w:r>
      <w:proofErr w:type="gramStart"/>
      <w:r w:rsidRPr="009B4160">
        <w:rPr>
          <w:sz w:val="28"/>
          <w:szCs w:val="28"/>
        </w:rPr>
        <w:t xml:space="preserve"> А</w:t>
      </w:r>
      <w:proofErr w:type="gramEnd"/>
      <w:r w:rsidRPr="009B4160">
        <w:rPr>
          <w:sz w:val="28"/>
          <w:szCs w:val="28"/>
        </w:rPr>
        <w:t xml:space="preserve">, ИНН 5003021311, ОГРН 1025000653930), распоряжений министерства </w:t>
      </w:r>
      <w:r w:rsidRPr="009B4160">
        <w:rPr>
          <w:spacing w:val="-4"/>
          <w:sz w:val="28"/>
          <w:szCs w:val="28"/>
        </w:rPr>
        <w:t xml:space="preserve">строительства и архитектуры Архангельской области от 6 </w:t>
      </w:r>
      <w:proofErr w:type="gramStart"/>
      <w:r w:rsidRPr="009B4160">
        <w:rPr>
          <w:spacing w:val="-4"/>
          <w:sz w:val="28"/>
          <w:szCs w:val="28"/>
        </w:rPr>
        <w:t>июня 2018 г. № 36-р</w:t>
      </w:r>
      <w:r w:rsidRPr="009B4160">
        <w:rPr>
          <w:sz w:val="28"/>
          <w:szCs w:val="28"/>
        </w:rPr>
        <w:t xml:space="preserve"> </w:t>
      </w:r>
      <w:r w:rsidRPr="009B4160">
        <w:rPr>
          <w:spacing w:val="-8"/>
          <w:sz w:val="28"/>
          <w:szCs w:val="28"/>
        </w:rPr>
        <w:t>«Об утверждении документации по планировке территории, предусматривающей</w:t>
      </w:r>
      <w:r w:rsidRPr="009B4160">
        <w:rPr>
          <w:sz w:val="28"/>
          <w:szCs w:val="28"/>
        </w:rPr>
        <w:t xml:space="preserve"> размещение объекта регионального значения «Газопровод межпоселковый                 от г. </w:t>
      </w:r>
      <w:proofErr w:type="spellStart"/>
      <w:r w:rsidRPr="009B4160">
        <w:rPr>
          <w:sz w:val="28"/>
          <w:szCs w:val="28"/>
        </w:rPr>
        <w:t>Новодвинск</w:t>
      </w:r>
      <w:proofErr w:type="spellEnd"/>
      <w:r w:rsidRPr="009B4160">
        <w:rPr>
          <w:sz w:val="28"/>
          <w:szCs w:val="28"/>
        </w:rPr>
        <w:t xml:space="preserve"> до ст. </w:t>
      </w:r>
      <w:proofErr w:type="spellStart"/>
      <w:r w:rsidRPr="009B4160">
        <w:rPr>
          <w:sz w:val="28"/>
          <w:szCs w:val="28"/>
        </w:rPr>
        <w:t>Исакогорка</w:t>
      </w:r>
      <w:proofErr w:type="spellEnd"/>
      <w:r w:rsidRPr="009B4160">
        <w:rPr>
          <w:sz w:val="28"/>
          <w:szCs w:val="28"/>
        </w:rPr>
        <w:t xml:space="preserve"> Архангельской области», от 30 января              2020 года № 6-р «Об утверждении проекта внесения изменений </w:t>
      </w:r>
      <w:r>
        <w:rPr>
          <w:sz w:val="28"/>
          <w:szCs w:val="28"/>
        </w:rPr>
        <w:br/>
      </w:r>
      <w:r w:rsidRPr="009B4160">
        <w:rPr>
          <w:sz w:val="28"/>
          <w:szCs w:val="28"/>
        </w:rPr>
        <w:t xml:space="preserve">в документацию по планировке территории, предусматривающую размещение линейного объекта регионального значения «Газопровод межпоселковый </w:t>
      </w:r>
      <w:r>
        <w:rPr>
          <w:sz w:val="28"/>
          <w:szCs w:val="28"/>
        </w:rPr>
        <w:t xml:space="preserve">от г. </w:t>
      </w:r>
      <w:proofErr w:type="spellStart"/>
      <w:r>
        <w:rPr>
          <w:sz w:val="28"/>
          <w:szCs w:val="28"/>
        </w:rPr>
        <w:t>Новодвинск</w:t>
      </w:r>
      <w:proofErr w:type="spellEnd"/>
      <w:r w:rsidRPr="009B4160">
        <w:rPr>
          <w:sz w:val="28"/>
          <w:szCs w:val="28"/>
        </w:rPr>
        <w:t xml:space="preserve"> до ст. </w:t>
      </w:r>
      <w:proofErr w:type="spellStart"/>
      <w:r w:rsidRPr="009B4160">
        <w:rPr>
          <w:sz w:val="28"/>
          <w:szCs w:val="28"/>
        </w:rPr>
        <w:t>Исакогорка</w:t>
      </w:r>
      <w:proofErr w:type="spellEnd"/>
      <w:r w:rsidRPr="009B4160">
        <w:rPr>
          <w:sz w:val="28"/>
          <w:szCs w:val="28"/>
        </w:rPr>
        <w:t xml:space="preserve"> Архангельской </w:t>
      </w:r>
      <w:r>
        <w:rPr>
          <w:sz w:val="28"/>
          <w:szCs w:val="28"/>
        </w:rPr>
        <w:br/>
      </w:r>
      <w:r w:rsidRPr="009B4160">
        <w:rPr>
          <w:sz w:val="28"/>
          <w:szCs w:val="28"/>
        </w:rPr>
        <w:t>области» министерство имущественных отношений</w:t>
      </w:r>
      <w:proofErr w:type="gramEnd"/>
      <w:r w:rsidRPr="009B4160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br/>
      </w:r>
      <w:proofErr w:type="gramStart"/>
      <w:r w:rsidRPr="009B4160">
        <w:rPr>
          <w:b/>
          <w:sz w:val="28"/>
          <w:szCs w:val="28"/>
        </w:rPr>
        <w:t>п</w:t>
      </w:r>
      <w:proofErr w:type="gramEnd"/>
      <w:r w:rsidRPr="009B4160">
        <w:rPr>
          <w:b/>
          <w:sz w:val="28"/>
          <w:szCs w:val="28"/>
        </w:rPr>
        <w:t xml:space="preserve"> о с т а н о в л я е т:</w:t>
      </w:r>
    </w:p>
    <w:p w:rsidR="009B4160" w:rsidRPr="009B4160" w:rsidRDefault="009B4160" w:rsidP="009B416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4160">
        <w:rPr>
          <w:rFonts w:ascii="Times New Roman" w:hAnsi="Times New Roman"/>
          <w:sz w:val="28"/>
          <w:szCs w:val="28"/>
        </w:rPr>
        <w:t xml:space="preserve">1. Утвердить границы публичного сервитута в </w:t>
      </w:r>
      <w:proofErr w:type="gramStart"/>
      <w:r w:rsidRPr="009B4160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B4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B4160">
        <w:rPr>
          <w:rFonts w:ascii="Times New Roman" w:hAnsi="Times New Roman"/>
          <w:sz w:val="28"/>
          <w:szCs w:val="28"/>
        </w:rPr>
        <w:t xml:space="preserve">с прилагаемой схемой расположения границ публичного сервитута </w:t>
      </w:r>
      <w:r>
        <w:rPr>
          <w:rFonts w:ascii="Times New Roman" w:hAnsi="Times New Roman"/>
          <w:sz w:val="28"/>
          <w:szCs w:val="28"/>
        </w:rPr>
        <w:br/>
      </w:r>
      <w:r w:rsidRPr="009B4160">
        <w:rPr>
          <w:rFonts w:ascii="Times New Roman" w:hAnsi="Times New Roman"/>
          <w:sz w:val="28"/>
          <w:szCs w:val="28"/>
        </w:rPr>
        <w:t>на кадастровом плане территории.</w:t>
      </w:r>
    </w:p>
    <w:p w:rsidR="009B4160" w:rsidRPr="009B4160" w:rsidRDefault="009B4160" w:rsidP="009B416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4160">
        <w:rPr>
          <w:rFonts w:ascii="Times New Roman" w:hAnsi="Times New Roman"/>
          <w:sz w:val="28"/>
          <w:szCs w:val="28"/>
        </w:rPr>
        <w:t xml:space="preserve">2. Установить на основании ходатайства общества с ограниченной ответственностью «Газпром </w:t>
      </w:r>
      <w:proofErr w:type="spellStart"/>
      <w:r w:rsidRPr="009B4160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9B4160">
        <w:rPr>
          <w:rFonts w:ascii="Times New Roman" w:hAnsi="Times New Roman"/>
          <w:sz w:val="28"/>
          <w:szCs w:val="28"/>
        </w:rPr>
        <w:t xml:space="preserve">» публичный сервитут сроком              </w:t>
      </w:r>
      <w:r w:rsidRPr="009B4160">
        <w:rPr>
          <w:rFonts w:ascii="Times New Roman" w:hAnsi="Times New Roman"/>
          <w:sz w:val="28"/>
          <w:szCs w:val="28"/>
        </w:rPr>
        <w:lastRenderedPageBreak/>
        <w:t xml:space="preserve">на 10 (десять) лет в границах, указанных в прилагаемой схеме расположения </w:t>
      </w:r>
      <w:r w:rsidRPr="009B4160">
        <w:rPr>
          <w:rFonts w:ascii="Times New Roman" w:hAnsi="Times New Roman"/>
          <w:spacing w:val="-4"/>
          <w:sz w:val="28"/>
          <w:szCs w:val="28"/>
        </w:rPr>
        <w:t>границ публичного сервитута на кадастровом плане территории, в отношении:</w:t>
      </w:r>
    </w:p>
    <w:p w:rsidR="009B4160" w:rsidRPr="009B4160" w:rsidRDefault="009B4160" w:rsidP="009B416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9B4160">
        <w:rPr>
          <w:rFonts w:ascii="Times New Roman" w:hAnsi="Times New Roman"/>
          <w:sz w:val="28"/>
          <w:szCs w:val="28"/>
        </w:rPr>
        <w:t xml:space="preserve">- части земельного участка с кадастровым номером 29:16:221401:85, находящегося в частной собственности, площадью 260 кв. метров, расположенного по адресу: Архангельская область, </w:t>
      </w:r>
      <w:r w:rsidRPr="009B4160">
        <w:rPr>
          <w:rFonts w:ascii="Times New Roman" w:hAnsi="Times New Roman"/>
          <w:bCs/>
          <w:sz w:val="28"/>
          <w:szCs w:val="28"/>
          <w:shd w:val="clear" w:color="auto" w:fill="FFFFFF"/>
        </w:rPr>
        <w:t>р-н Приморский, центральная часть Приморского кадастрового района</w:t>
      </w:r>
      <w:r w:rsidRPr="009B4160">
        <w:rPr>
          <w:rFonts w:ascii="Times New Roman" w:hAnsi="Times New Roman"/>
          <w:bCs/>
          <w:sz w:val="28"/>
          <w:szCs w:val="28"/>
        </w:rPr>
        <w:t>;</w:t>
      </w:r>
    </w:p>
    <w:p w:rsidR="009B4160" w:rsidRPr="009B4160" w:rsidRDefault="009B4160" w:rsidP="009B416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4160">
        <w:rPr>
          <w:rFonts w:ascii="Times New Roman" w:hAnsi="Times New Roman"/>
          <w:sz w:val="28"/>
          <w:szCs w:val="28"/>
        </w:rPr>
        <w:t xml:space="preserve">- части земельного участка с кадастровым номером 29:16:221401:86, находящегося в частной собственности, площадью 1555 кв. метров, расположенного по адресу: Архангельская область, </w:t>
      </w:r>
      <w:r w:rsidRPr="009B4160">
        <w:rPr>
          <w:rFonts w:ascii="Times New Roman" w:hAnsi="Times New Roman"/>
          <w:bCs/>
          <w:sz w:val="28"/>
          <w:szCs w:val="28"/>
          <w:shd w:val="clear" w:color="auto" w:fill="FFFFFF"/>
        </w:rPr>
        <w:t>р-н Приморский, центральная часть Приморского кадастрового района.</w:t>
      </w:r>
    </w:p>
    <w:p w:rsidR="009B4160" w:rsidRPr="009B4160" w:rsidRDefault="009B4160" w:rsidP="009B4160">
      <w:pPr>
        <w:pStyle w:val="a4"/>
        <w:spacing w:after="0" w:line="240" w:lineRule="auto"/>
        <w:ind w:left="0" w:firstLine="851"/>
        <w:jc w:val="both"/>
        <w:rPr>
          <w:b/>
          <w:sz w:val="28"/>
          <w:szCs w:val="28"/>
        </w:rPr>
      </w:pPr>
      <w:r w:rsidRPr="009B4160">
        <w:rPr>
          <w:rFonts w:ascii="Times New Roman" w:hAnsi="Times New Roman"/>
          <w:sz w:val="28"/>
          <w:szCs w:val="28"/>
        </w:rPr>
        <w:t xml:space="preserve">Цель установления публичного сервитута: </w:t>
      </w:r>
      <w:r w:rsidRPr="009B4160">
        <w:rPr>
          <w:rFonts w:ascii="Times New Roman" w:hAnsi="Times New Roman"/>
          <w:bCs/>
          <w:sz w:val="28"/>
          <w:szCs w:val="28"/>
        </w:rPr>
        <w:t xml:space="preserve">для размещения </w:t>
      </w:r>
      <w:r w:rsidRPr="009B4160">
        <w:rPr>
          <w:rFonts w:ascii="Times New Roman" w:hAnsi="Times New Roman"/>
          <w:sz w:val="28"/>
          <w:szCs w:val="28"/>
        </w:rPr>
        <w:t xml:space="preserve">линейного объекта системы газоснабжения, являющегося объектом регионального                  значения (линейного объекта регионального значения «Газопровод </w:t>
      </w:r>
      <w:r w:rsidRPr="009B4160">
        <w:rPr>
          <w:rFonts w:ascii="Times New Roman" w:hAnsi="Times New Roman"/>
          <w:spacing w:val="-4"/>
          <w:sz w:val="28"/>
          <w:szCs w:val="28"/>
        </w:rPr>
        <w:t xml:space="preserve">межпоселковый от г. </w:t>
      </w:r>
      <w:proofErr w:type="spellStart"/>
      <w:r w:rsidRPr="009B4160">
        <w:rPr>
          <w:rFonts w:ascii="Times New Roman" w:hAnsi="Times New Roman"/>
          <w:spacing w:val="-4"/>
          <w:sz w:val="28"/>
          <w:szCs w:val="28"/>
        </w:rPr>
        <w:t>Новодвинск</w:t>
      </w:r>
      <w:proofErr w:type="spellEnd"/>
      <w:r w:rsidRPr="009B4160">
        <w:rPr>
          <w:rFonts w:ascii="Times New Roman" w:hAnsi="Times New Roman"/>
          <w:spacing w:val="-4"/>
          <w:sz w:val="28"/>
          <w:szCs w:val="28"/>
        </w:rPr>
        <w:t xml:space="preserve"> до ст. </w:t>
      </w:r>
      <w:proofErr w:type="spellStart"/>
      <w:r w:rsidRPr="009B4160">
        <w:rPr>
          <w:rFonts w:ascii="Times New Roman" w:hAnsi="Times New Roman"/>
          <w:spacing w:val="-4"/>
          <w:sz w:val="28"/>
          <w:szCs w:val="28"/>
        </w:rPr>
        <w:t>Исакогорка</w:t>
      </w:r>
      <w:proofErr w:type="spellEnd"/>
      <w:r w:rsidRPr="009B4160">
        <w:rPr>
          <w:rFonts w:ascii="Times New Roman" w:hAnsi="Times New Roman"/>
          <w:spacing w:val="-4"/>
          <w:sz w:val="28"/>
          <w:szCs w:val="28"/>
        </w:rPr>
        <w:t xml:space="preserve"> Архангельской области»).</w:t>
      </w:r>
    </w:p>
    <w:p w:rsidR="009B4160" w:rsidRPr="009B4160" w:rsidRDefault="009B4160" w:rsidP="009B4160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B416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B4160">
        <w:rPr>
          <w:rFonts w:ascii="Times New Roman" w:hAnsi="Times New Roman"/>
          <w:sz w:val="28"/>
          <w:szCs w:val="28"/>
        </w:rPr>
        <w:t xml:space="preserve">Срок, в течение которого в соответствии с расчетом общества </w:t>
      </w:r>
      <w:r w:rsidRPr="009B4160">
        <w:rPr>
          <w:rFonts w:ascii="Times New Roman" w:hAnsi="Times New Roman"/>
          <w:sz w:val="28"/>
          <w:szCs w:val="28"/>
        </w:rPr>
        <w:br/>
        <w:t xml:space="preserve">с ограниченной ответственностью «Газпром </w:t>
      </w:r>
      <w:proofErr w:type="spellStart"/>
      <w:r w:rsidRPr="009B4160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9B4160">
        <w:rPr>
          <w:rFonts w:ascii="Times New Roman" w:hAnsi="Times New Roman"/>
          <w:sz w:val="28"/>
          <w:szCs w:val="28"/>
        </w:rPr>
        <w:t>» использование частей земельных участков, указанных в пункте втором настоящего постановления, в соответствии с их разрешенным использованием будет невозможно или существенно затруднено (при возникновении таких обстоятель</w:t>
      </w:r>
      <w:r>
        <w:rPr>
          <w:rFonts w:ascii="Times New Roman" w:hAnsi="Times New Roman"/>
          <w:sz w:val="28"/>
          <w:szCs w:val="28"/>
        </w:rPr>
        <w:t xml:space="preserve">ств): </w:t>
      </w:r>
      <w:r w:rsidRPr="009B4160">
        <w:rPr>
          <w:rFonts w:ascii="Times New Roman" w:hAnsi="Times New Roman"/>
          <w:sz w:val="28"/>
          <w:szCs w:val="28"/>
        </w:rPr>
        <w:t>11 (одиннадцать) месяцев.</w:t>
      </w:r>
      <w:proofErr w:type="gramEnd"/>
    </w:p>
    <w:p w:rsidR="009B4160" w:rsidRPr="009B4160" w:rsidRDefault="009B4160" w:rsidP="009B41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160">
        <w:rPr>
          <w:sz w:val="28"/>
          <w:szCs w:val="28"/>
        </w:rPr>
        <w:t>4. Обоснование необходимости установления публичного сервитута:</w:t>
      </w:r>
    </w:p>
    <w:p w:rsidR="009B4160" w:rsidRPr="009B4160" w:rsidRDefault="009B4160" w:rsidP="009B4160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160">
        <w:rPr>
          <w:sz w:val="28"/>
          <w:szCs w:val="28"/>
        </w:rPr>
        <w:t>Схема территориального планирования муниципального  образования «Приморский муниципальный район», утвержденная</w:t>
      </w:r>
      <w:r>
        <w:rPr>
          <w:sz w:val="28"/>
          <w:szCs w:val="28"/>
        </w:rPr>
        <w:t xml:space="preserve"> решением </w:t>
      </w:r>
      <w:r w:rsidRPr="009B4160">
        <w:rPr>
          <w:sz w:val="28"/>
          <w:szCs w:val="28"/>
        </w:rPr>
        <w:t xml:space="preserve">Собрания депутатов муниципального образования «Приморский муниципальный район» от 25 декабря 2014 г. № 118;    </w:t>
      </w:r>
    </w:p>
    <w:p w:rsidR="009B4160" w:rsidRPr="009B4160" w:rsidRDefault="009B4160" w:rsidP="009B4160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160">
        <w:rPr>
          <w:spacing w:val="-4"/>
          <w:sz w:val="28"/>
          <w:szCs w:val="28"/>
        </w:rPr>
        <w:t>Постановление Правительства Архангельской области от 7 июня 2016 г.</w:t>
      </w:r>
      <w:r w:rsidRPr="009B4160">
        <w:rPr>
          <w:sz w:val="28"/>
          <w:szCs w:val="28"/>
        </w:rPr>
        <w:t xml:space="preserve"> № 199-пп «Об утверждении схем территориального планирования частей Архангельской области»;</w:t>
      </w:r>
    </w:p>
    <w:p w:rsidR="009B4160" w:rsidRPr="009B4160" w:rsidRDefault="009B4160" w:rsidP="009B4160">
      <w:pPr>
        <w:tabs>
          <w:tab w:val="left" w:pos="993"/>
          <w:tab w:val="left" w:pos="1134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B4160">
        <w:rPr>
          <w:spacing w:val="-4"/>
          <w:sz w:val="28"/>
          <w:szCs w:val="28"/>
        </w:rPr>
        <w:t>Генеральный план муниципального образования «Город Архангельск»,</w:t>
      </w:r>
      <w:r w:rsidRPr="009B4160">
        <w:rPr>
          <w:sz w:val="28"/>
          <w:szCs w:val="28"/>
        </w:rPr>
        <w:t xml:space="preserve"> утвержденный</w:t>
      </w:r>
      <w:r w:rsidRPr="009B4160">
        <w:rPr>
          <w:sz w:val="28"/>
          <w:szCs w:val="28"/>
          <w:shd w:val="clear" w:color="auto" w:fill="FFFFFF"/>
        </w:rPr>
        <w:t> </w:t>
      </w:r>
      <w:hyperlink r:id="rId10" w:history="1">
        <w:r w:rsidRPr="009B4160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Pr="009B4160">
        <w:rPr>
          <w:sz w:val="28"/>
          <w:szCs w:val="28"/>
          <w:shd w:val="clear" w:color="auto" w:fill="FFFFFF"/>
        </w:rPr>
        <w:t> министерства строительства и архитектуры Архангельской области от 2 апреля 2020 г. № 37-п;</w:t>
      </w:r>
    </w:p>
    <w:p w:rsidR="009B4160" w:rsidRPr="009B4160" w:rsidRDefault="009B4160" w:rsidP="009B4160">
      <w:pPr>
        <w:tabs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B4160">
        <w:rPr>
          <w:sz w:val="28"/>
          <w:szCs w:val="28"/>
        </w:rPr>
        <w:t xml:space="preserve">Генеральный план муниципального образования «Город </w:t>
      </w:r>
      <w:proofErr w:type="spellStart"/>
      <w:r w:rsidRPr="009B4160">
        <w:rPr>
          <w:sz w:val="28"/>
          <w:szCs w:val="28"/>
        </w:rPr>
        <w:t>Новодвинск</w:t>
      </w:r>
      <w:proofErr w:type="spellEnd"/>
      <w:r w:rsidRPr="009B4160">
        <w:rPr>
          <w:sz w:val="28"/>
          <w:szCs w:val="28"/>
        </w:rPr>
        <w:t xml:space="preserve">» утвержденный решением Собрания депутатов муниципального образования «Город </w:t>
      </w:r>
      <w:proofErr w:type="spellStart"/>
      <w:r w:rsidRPr="009B4160">
        <w:rPr>
          <w:sz w:val="28"/>
          <w:szCs w:val="28"/>
        </w:rPr>
        <w:t>Новодвинск</w:t>
      </w:r>
      <w:proofErr w:type="spellEnd"/>
      <w:r w:rsidRPr="009B4160">
        <w:rPr>
          <w:sz w:val="28"/>
          <w:szCs w:val="28"/>
        </w:rPr>
        <w:t>» от 18 июня 2014 г. № 48;</w:t>
      </w:r>
    </w:p>
    <w:p w:rsidR="009B4160" w:rsidRPr="009B4160" w:rsidRDefault="009B4160" w:rsidP="009B4160">
      <w:pPr>
        <w:tabs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B4160">
        <w:rPr>
          <w:sz w:val="28"/>
          <w:szCs w:val="28"/>
        </w:rPr>
        <w:t>Генеральный план муниципального образования «</w:t>
      </w:r>
      <w:proofErr w:type="spellStart"/>
      <w:r w:rsidRPr="009B4160">
        <w:rPr>
          <w:sz w:val="28"/>
          <w:szCs w:val="28"/>
        </w:rPr>
        <w:t>Лисестровское</w:t>
      </w:r>
      <w:proofErr w:type="spellEnd"/>
      <w:r w:rsidRPr="009B4160">
        <w:rPr>
          <w:sz w:val="28"/>
          <w:szCs w:val="28"/>
        </w:rPr>
        <w:t xml:space="preserve">» </w:t>
      </w:r>
      <w:r w:rsidRPr="009B4160">
        <w:rPr>
          <w:spacing w:val="-4"/>
          <w:sz w:val="28"/>
          <w:szCs w:val="28"/>
        </w:rPr>
        <w:t>Приморского муниципального района Архангельской области, утвержденный</w:t>
      </w:r>
      <w:r w:rsidRPr="009B4160">
        <w:rPr>
          <w:sz w:val="28"/>
          <w:szCs w:val="28"/>
        </w:rPr>
        <w:t xml:space="preserve"> решением Собрания депутатов муниципального образования «Приморский муниципальный район» от 21 сентября 2017 г. № 377 (решением Собрания депутатов муниципального образования «Приморский муниципальный район» от 24 декабря 2018 г. № 42 утверждены внесения изменений </w:t>
      </w:r>
      <w:r>
        <w:rPr>
          <w:sz w:val="28"/>
          <w:szCs w:val="28"/>
        </w:rPr>
        <w:br/>
      </w:r>
      <w:r w:rsidRPr="009B4160">
        <w:rPr>
          <w:sz w:val="28"/>
          <w:szCs w:val="28"/>
        </w:rPr>
        <w:t>в генеральный план муниципального образования «</w:t>
      </w:r>
      <w:proofErr w:type="spellStart"/>
      <w:r w:rsidRPr="009B4160">
        <w:rPr>
          <w:sz w:val="28"/>
          <w:szCs w:val="28"/>
        </w:rPr>
        <w:t>Лисестровское</w:t>
      </w:r>
      <w:proofErr w:type="spellEnd"/>
      <w:r w:rsidRPr="009B4160">
        <w:rPr>
          <w:sz w:val="28"/>
          <w:szCs w:val="28"/>
        </w:rPr>
        <w:t>»);</w:t>
      </w:r>
    </w:p>
    <w:p w:rsidR="009B4160" w:rsidRPr="009B4160" w:rsidRDefault="009B4160" w:rsidP="009B4160">
      <w:pPr>
        <w:tabs>
          <w:tab w:val="left" w:pos="993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9B4160">
        <w:rPr>
          <w:sz w:val="28"/>
          <w:szCs w:val="28"/>
        </w:rPr>
        <w:t xml:space="preserve">Документация по планировке территории, предусматривающая размещение линейного объекта регионального значения «Газопровод межпоселковый от г. </w:t>
      </w:r>
      <w:proofErr w:type="spellStart"/>
      <w:r w:rsidRPr="009B4160">
        <w:rPr>
          <w:sz w:val="28"/>
          <w:szCs w:val="28"/>
        </w:rPr>
        <w:t>Новодвинск</w:t>
      </w:r>
      <w:proofErr w:type="spellEnd"/>
      <w:r w:rsidRPr="009B4160">
        <w:rPr>
          <w:sz w:val="28"/>
          <w:szCs w:val="28"/>
        </w:rPr>
        <w:t xml:space="preserve"> до ст. </w:t>
      </w:r>
      <w:proofErr w:type="spellStart"/>
      <w:r w:rsidRPr="009B4160">
        <w:rPr>
          <w:sz w:val="28"/>
          <w:szCs w:val="28"/>
        </w:rPr>
        <w:t>Исакогорка</w:t>
      </w:r>
      <w:proofErr w:type="spellEnd"/>
      <w:r w:rsidRPr="009B4160">
        <w:rPr>
          <w:sz w:val="28"/>
          <w:szCs w:val="28"/>
        </w:rPr>
        <w:t xml:space="preserve"> Архангельской области», </w:t>
      </w:r>
      <w:r w:rsidRPr="009B4160">
        <w:rPr>
          <w:sz w:val="28"/>
          <w:szCs w:val="28"/>
        </w:rPr>
        <w:lastRenderedPageBreak/>
        <w:t xml:space="preserve">утвержденная распоряжением министерства строительства и архитектуры Архангельской области от 6 июня 2018 г. № 36-р; </w:t>
      </w:r>
    </w:p>
    <w:p w:rsidR="009B4160" w:rsidRPr="009B4160" w:rsidRDefault="009B4160" w:rsidP="009B4160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9B4160">
        <w:rPr>
          <w:spacing w:val="-4"/>
          <w:sz w:val="28"/>
          <w:szCs w:val="28"/>
        </w:rPr>
        <w:t>Документация по внесению изменений в документацию по планировке</w:t>
      </w:r>
      <w:r w:rsidRPr="009B4160">
        <w:rPr>
          <w:sz w:val="28"/>
          <w:szCs w:val="28"/>
        </w:rPr>
        <w:t xml:space="preserve"> </w:t>
      </w:r>
      <w:r w:rsidRPr="009B4160">
        <w:rPr>
          <w:spacing w:val="-6"/>
          <w:sz w:val="28"/>
          <w:szCs w:val="28"/>
        </w:rPr>
        <w:t>территории, предусматривающую размещение линейного объекта регионального</w:t>
      </w:r>
      <w:r w:rsidRPr="009B4160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 xml:space="preserve">я «Газопровод межпоселковый </w:t>
      </w:r>
      <w:r w:rsidRPr="009B4160">
        <w:rPr>
          <w:sz w:val="28"/>
          <w:szCs w:val="28"/>
        </w:rPr>
        <w:t xml:space="preserve">от г. </w:t>
      </w:r>
      <w:proofErr w:type="spellStart"/>
      <w:r w:rsidRPr="009B4160">
        <w:rPr>
          <w:sz w:val="28"/>
          <w:szCs w:val="28"/>
        </w:rPr>
        <w:t>Новодвинск</w:t>
      </w:r>
      <w:proofErr w:type="spellEnd"/>
      <w:r w:rsidRPr="009B4160">
        <w:rPr>
          <w:sz w:val="28"/>
          <w:szCs w:val="28"/>
        </w:rPr>
        <w:t xml:space="preserve"> до ст. </w:t>
      </w:r>
      <w:proofErr w:type="spellStart"/>
      <w:r w:rsidRPr="009B4160">
        <w:rPr>
          <w:sz w:val="28"/>
          <w:szCs w:val="28"/>
        </w:rPr>
        <w:t>Исакогорка</w:t>
      </w:r>
      <w:proofErr w:type="spellEnd"/>
      <w:r w:rsidRPr="009B4160">
        <w:rPr>
          <w:sz w:val="28"/>
          <w:szCs w:val="28"/>
        </w:rPr>
        <w:t xml:space="preserve"> Архангельской области», утвержденная распоряжением министерства </w:t>
      </w:r>
      <w:r w:rsidRPr="009B4160">
        <w:rPr>
          <w:spacing w:val="-6"/>
          <w:sz w:val="28"/>
          <w:szCs w:val="28"/>
        </w:rPr>
        <w:t>строительства и архитектуры Архангельской области от 30 января 2020 г. № 6-р.</w:t>
      </w:r>
    </w:p>
    <w:p w:rsidR="009B4160" w:rsidRPr="009B4160" w:rsidRDefault="009B4160" w:rsidP="009B416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B4160">
        <w:rPr>
          <w:sz w:val="28"/>
          <w:szCs w:val="28"/>
        </w:rPr>
        <w:t xml:space="preserve">5. </w:t>
      </w:r>
      <w:proofErr w:type="gramStart"/>
      <w:r w:rsidRPr="009B4160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для размещения линейного объекта регионального значения </w:t>
      </w:r>
      <w:r w:rsidRPr="009B4160">
        <w:rPr>
          <w:spacing w:val="-6"/>
          <w:sz w:val="28"/>
          <w:szCs w:val="28"/>
        </w:rPr>
        <w:t xml:space="preserve">«Газопровод межпоселковый от г. </w:t>
      </w:r>
      <w:proofErr w:type="spellStart"/>
      <w:r w:rsidRPr="009B4160">
        <w:rPr>
          <w:spacing w:val="-6"/>
          <w:sz w:val="28"/>
          <w:szCs w:val="28"/>
        </w:rPr>
        <w:t>Новодвинск</w:t>
      </w:r>
      <w:proofErr w:type="spellEnd"/>
      <w:r w:rsidRPr="009B4160">
        <w:rPr>
          <w:spacing w:val="-6"/>
          <w:sz w:val="28"/>
          <w:szCs w:val="28"/>
        </w:rPr>
        <w:t xml:space="preserve"> до ст. </w:t>
      </w:r>
      <w:proofErr w:type="spellStart"/>
      <w:r w:rsidRPr="009B4160">
        <w:rPr>
          <w:spacing w:val="-6"/>
          <w:sz w:val="28"/>
          <w:szCs w:val="28"/>
        </w:rPr>
        <w:t>Исакогорка</w:t>
      </w:r>
      <w:proofErr w:type="spellEnd"/>
      <w:r w:rsidRPr="009B4160">
        <w:rPr>
          <w:spacing w:val="-6"/>
          <w:sz w:val="28"/>
          <w:szCs w:val="28"/>
        </w:rPr>
        <w:t xml:space="preserve"> Архангельской</w:t>
      </w:r>
      <w:r w:rsidRPr="009B4160">
        <w:rPr>
          <w:sz w:val="28"/>
          <w:szCs w:val="28"/>
        </w:rPr>
        <w:t xml:space="preserve"> области» установлен Земельным кодексом Российской Федерации </w:t>
      </w:r>
      <w:r w:rsidR="00C859D8">
        <w:rPr>
          <w:sz w:val="28"/>
          <w:szCs w:val="28"/>
        </w:rPr>
        <w:br/>
      </w:r>
      <w:r w:rsidRPr="009B4160">
        <w:rPr>
          <w:sz w:val="28"/>
          <w:szCs w:val="28"/>
        </w:rPr>
        <w:t>от 25 октября 2001 г. № 136-ФЗ, постановлением Правительства Российской Федерации от 20 ноября 2000 г. № 878 «Об утверждении Правил охраны</w:t>
      </w:r>
      <w:proofErr w:type="gramEnd"/>
      <w:r w:rsidRPr="009B4160">
        <w:rPr>
          <w:sz w:val="28"/>
          <w:szCs w:val="28"/>
        </w:rPr>
        <w:t xml:space="preserve"> газораспределительных сетей».</w:t>
      </w:r>
    </w:p>
    <w:p w:rsidR="009B4160" w:rsidRPr="009B4160" w:rsidRDefault="009B4160" w:rsidP="009B416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C859D8">
        <w:rPr>
          <w:spacing w:val="-4"/>
          <w:sz w:val="28"/>
          <w:szCs w:val="28"/>
        </w:rPr>
        <w:t xml:space="preserve">6. Общество с ограниченной ответственностью «Газпром </w:t>
      </w:r>
      <w:proofErr w:type="spellStart"/>
      <w:r w:rsidRPr="00C859D8">
        <w:rPr>
          <w:spacing w:val="-4"/>
          <w:sz w:val="28"/>
          <w:szCs w:val="28"/>
        </w:rPr>
        <w:t>межрегионгаз</w:t>
      </w:r>
      <w:proofErr w:type="spellEnd"/>
      <w:r w:rsidRPr="00C859D8">
        <w:rPr>
          <w:spacing w:val="-4"/>
          <w:sz w:val="28"/>
          <w:szCs w:val="28"/>
        </w:rPr>
        <w:t>»</w:t>
      </w:r>
      <w:r w:rsidRPr="009B4160">
        <w:rPr>
          <w:sz w:val="28"/>
          <w:szCs w:val="28"/>
        </w:rPr>
        <w:t xml:space="preserve"> обязано привести части земельных участков, указанные в пункте втором настоящего постановления, в состояние, пригодное для их использования </w:t>
      </w:r>
      <w:r w:rsidRPr="009B4160">
        <w:rPr>
          <w:sz w:val="28"/>
          <w:szCs w:val="28"/>
        </w:rPr>
        <w:br/>
        <w:t xml:space="preserve">в соответствии с разрешенным использованием, в срок не позднее, чем три месяца после завершения строительства инженерного сооружения, </w:t>
      </w:r>
      <w:r w:rsidR="00C859D8">
        <w:rPr>
          <w:sz w:val="28"/>
          <w:szCs w:val="28"/>
        </w:rPr>
        <w:br/>
      </w:r>
      <w:r w:rsidRPr="009B4160">
        <w:rPr>
          <w:sz w:val="28"/>
          <w:szCs w:val="28"/>
        </w:rPr>
        <w:t>для размещения которого установлен публичный сервитут.</w:t>
      </w:r>
    </w:p>
    <w:p w:rsidR="009B4160" w:rsidRPr="009B4160" w:rsidRDefault="009B4160" w:rsidP="009B4160">
      <w:pPr>
        <w:ind w:firstLine="851"/>
        <w:contextualSpacing/>
        <w:jc w:val="both"/>
        <w:rPr>
          <w:sz w:val="28"/>
          <w:szCs w:val="28"/>
        </w:rPr>
      </w:pPr>
    </w:p>
    <w:p w:rsidR="009B4160" w:rsidRPr="009B4160" w:rsidRDefault="009B4160" w:rsidP="009B4160">
      <w:pPr>
        <w:ind w:firstLine="851"/>
        <w:contextualSpacing/>
        <w:jc w:val="both"/>
        <w:rPr>
          <w:sz w:val="28"/>
          <w:szCs w:val="28"/>
        </w:rPr>
      </w:pPr>
    </w:p>
    <w:p w:rsidR="009B4160" w:rsidRPr="009B4160" w:rsidRDefault="009B4160" w:rsidP="009B4160">
      <w:pPr>
        <w:ind w:firstLine="851"/>
        <w:contextualSpacing/>
        <w:jc w:val="both"/>
        <w:rPr>
          <w:sz w:val="28"/>
          <w:szCs w:val="28"/>
        </w:rPr>
      </w:pPr>
    </w:p>
    <w:p w:rsidR="00C859D8" w:rsidRDefault="00C859D8" w:rsidP="009B4160">
      <w:pPr>
        <w:widowControl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9B4160" w:rsidRPr="009B4160" w:rsidRDefault="00C859D8" w:rsidP="00C859D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9B4160" w:rsidRPr="009B4160">
        <w:rPr>
          <w:b/>
          <w:sz w:val="28"/>
          <w:szCs w:val="28"/>
        </w:rPr>
        <w:t>инистр</w:t>
      </w:r>
      <w:r>
        <w:rPr>
          <w:b/>
          <w:sz w:val="28"/>
          <w:szCs w:val="28"/>
        </w:rPr>
        <w:t>а</w:t>
      </w:r>
      <w:r w:rsidR="009B4160" w:rsidRPr="009B4160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В.А. Титаренко</w:t>
      </w:r>
    </w:p>
    <w:p w:rsidR="009B4160" w:rsidRPr="009B4160" w:rsidRDefault="009B4160" w:rsidP="009B4160">
      <w:pPr>
        <w:rPr>
          <w:sz w:val="28"/>
          <w:szCs w:val="28"/>
        </w:rPr>
      </w:pPr>
    </w:p>
    <w:p w:rsidR="00F16815" w:rsidRPr="009B4160" w:rsidRDefault="00F16815">
      <w:pPr>
        <w:ind w:firstLine="567"/>
        <w:jc w:val="both"/>
        <w:rPr>
          <w:sz w:val="28"/>
          <w:szCs w:val="28"/>
        </w:rPr>
      </w:pPr>
    </w:p>
    <w:p w:rsidR="00F16815" w:rsidRPr="009B4160" w:rsidRDefault="00F16815">
      <w:pPr>
        <w:ind w:firstLine="567"/>
        <w:jc w:val="both"/>
        <w:rPr>
          <w:sz w:val="28"/>
          <w:szCs w:val="28"/>
        </w:rPr>
      </w:pPr>
    </w:p>
    <w:p w:rsidR="00F16815" w:rsidRPr="009B4160" w:rsidRDefault="00F16815">
      <w:pPr>
        <w:ind w:firstLine="567"/>
        <w:jc w:val="both"/>
        <w:rPr>
          <w:sz w:val="28"/>
          <w:szCs w:val="28"/>
        </w:rPr>
      </w:pPr>
    </w:p>
    <w:p w:rsidR="00F16815" w:rsidRPr="009B4160" w:rsidRDefault="00F16815">
      <w:pPr>
        <w:ind w:firstLine="567"/>
        <w:jc w:val="both"/>
        <w:rPr>
          <w:sz w:val="28"/>
          <w:szCs w:val="28"/>
        </w:rPr>
      </w:pPr>
    </w:p>
    <w:p w:rsidR="00F16815" w:rsidRPr="009B4160" w:rsidRDefault="00F16815">
      <w:pPr>
        <w:ind w:firstLine="567"/>
        <w:jc w:val="both"/>
        <w:rPr>
          <w:sz w:val="28"/>
          <w:szCs w:val="28"/>
        </w:rPr>
      </w:pPr>
    </w:p>
    <w:p w:rsidR="00F16815" w:rsidRPr="009B4160" w:rsidRDefault="00F16815">
      <w:pPr>
        <w:ind w:firstLine="567"/>
        <w:jc w:val="both"/>
        <w:rPr>
          <w:sz w:val="28"/>
          <w:szCs w:val="28"/>
        </w:rPr>
      </w:pPr>
    </w:p>
    <w:sectPr w:rsidR="00F16815" w:rsidRPr="009B4160" w:rsidSect="009B4160">
      <w:headerReference w:type="default" r:id="rId11"/>
      <w:pgSz w:w="11907" w:h="16840"/>
      <w:pgMar w:top="462" w:right="851" w:bottom="1134" w:left="1701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60" w:rsidRDefault="009B4160" w:rsidP="009B4160">
      <w:r>
        <w:separator/>
      </w:r>
    </w:p>
  </w:endnote>
  <w:endnote w:type="continuationSeparator" w:id="0">
    <w:p w:rsidR="009B4160" w:rsidRDefault="009B4160" w:rsidP="009B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60" w:rsidRDefault="009B4160" w:rsidP="009B4160">
      <w:r>
        <w:separator/>
      </w:r>
    </w:p>
  </w:footnote>
  <w:footnote w:type="continuationSeparator" w:id="0">
    <w:p w:rsidR="009B4160" w:rsidRDefault="009B4160" w:rsidP="009B4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160" w:rsidRDefault="009B41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80933">
      <w:rPr>
        <w:noProof/>
      </w:rPr>
      <w:t>3</w:t>
    </w:r>
    <w:r>
      <w:fldChar w:fldCharType="end"/>
    </w:r>
  </w:p>
  <w:p w:rsidR="009B4160" w:rsidRDefault="009B41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60"/>
    <w:rsid w:val="00080933"/>
    <w:rsid w:val="001031EA"/>
    <w:rsid w:val="005919F6"/>
    <w:rsid w:val="009B4160"/>
    <w:rsid w:val="00C859D8"/>
    <w:rsid w:val="00DA6E06"/>
    <w:rsid w:val="00F1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ind w:left="472"/>
      <w:outlineLvl w:val="0"/>
    </w:pPr>
    <w:rPr>
      <w:b/>
      <w:color w:val="000000"/>
      <w:spacing w:val="-6"/>
      <w:sz w:val="33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spacing w:before="724"/>
      <w:ind w:left="2606"/>
      <w:outlineLvl w:val="1"/>
    </w:pPr>
    <w:rPr>
      <w:b/>
      <w:color w:val="000000"/>
      <w:spacing w:val="6"/>
      <w:sz w:val="40"/>
    </w:rPr>
  </w:style>
  <w:style w:type="paragraph" w:styleId="3">
    <w:name w:val="heading 3"/>
    <w:basedOn w:val="a"/>
    <w:next w:val="a"/>
    <w:qFormat/>
    <w:pPr>
      <w:keepNext/>
      <w:ind w:firstLine="15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left="426" w:right="427" w:hanging="142"/>
      <w:jc w:val="center"/>
      <w:outlineLvl w:val="3"/>
    </w:pPr>
    <w:rPr>
      <w:rFonts w:eastAsia="Arial Unicode MS"/>
      <w:b/>
      <w:bCs/>
      <w:caps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25"/>
      <w:ind w:left="426" w:right="427"/>
      <w:jc w:val="center"/>
      <w:outlineLvl w:val="4"/>
    </w:pPr>
    <w:rPr>
      <w:rFonts w:eastAsia="Arial Unicode MS"/>
      <w:b/>
      <w:caps/>
      <w:color w:val="000000"/>
      <w:spacing w:val="-5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color w:val="FF0000"/>
      <w:sz w:val="28"/>
    </w:rPr>
  </w:style>
  <w:style w:type="paragraph" w:styleId="8">
    <w:name w:val="heading 8"/>
    <w:basedOn w:val="a"/>
    <w:next w:val="a"/>
    <w:qFormat/>
    <w:pPr>
      <w:keepNext/>
      <w:ind w:left="993" w:right="1417"/>
      <w:jc w:val="center"/>
      <w:outlineLvl w:val="7"/>
    </w:pPr>
    <w:rPr>
      <w:color w:val="0000FF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240" w:lineRule="exact"/>
      <w:ind w:right="567"/>
      <w:jc w:val="center"/>
      <w:outlineLvl w:val="8"/>
    </w:pPr>
    <w:rPr>
      <w:b/>
      <w:color w:val="000000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B4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B41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9B416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B4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160"/>
  </w:style>
  <w:style w:type="paragraph" w:styleId="a8">
    <w:name w:val="footer"/>
    <w:basedOn w:val="a"/>
    <w:link w:val="a9"/>
    <w:rsid w:val="009B4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B4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ind w:left="472"/>
      <w:outlineLvl w:val="0"/>
    </w:pPr>
    <w:rPr>
      <w:b/>
      <w:color w:val="000000"/>
      <w:spacing w:val="-6"/>
      <w:sz w:val="33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spacing w:before="724"/>
      <w:ind w:left="2606"/>
      <w:outlineLvl w:val="1"/>
    </w:pPr>
    <w:rPr>
      <w:b/>
      <w:color w:val="000000"/>
      <w:spacing w:val="6"/>
      <w:sz w:val="40"/>
    </w:rPr>
  </w:style>
  <w:style w:type="paragraph" w:styleId="3">
    <w:name w:val="heading 3"/>
    <w:basedOn w:val="a"/>
    <w:next w:val="a"/>
    <w:qFormat/>
    <w:pPr>
      <w:keepNext/>
      <w:ind w:firstLine="15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left="426" w:right="427" w:hanging="142"/>
      <w:jc w:val="center"/>
      <w:outlineLvl w:val="3"/>
    </w:pPr>
    <w:rPr>
      <w:rFonts w:eastAsia="Arial Unicode MS"/>
      <w:b/>
      <w:bCs/>
      <w:caps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25"/>
      <w:ind w:left="426" w:right="427"/>
      <w:jc w:val="center"/>
      <w:outlineLvl w:val="4"/>
    </w:pPr>
    <w:rPr>
      <w:rFonts w:eastAsia="Arial Unicode MS"/>
      <w:b/>
      <w:caps/>
      <w:color w:val="000000"/>
      <w:spacing w:val="-5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color w:val="FF0000"/>
      <w:sz w:val="28"/>
    </w:rPr>
  </w:style>
  <w:style w:type="paragraph" w:styleId="8">
    <w:name w:val="heading 8"/>
    <w:basedOn w:val="a"/>
    <w:next w:val="a"/>
    <w:qFormat/>
    <w:pPr>
      <w:keepNext/>
      <w:ind w:left="993" w:right="1417"/>
      <w:jc w:val="center"/>
      <w:outlineLvl w:val="7"/>
    </w:pPr>
    <w:rPr>
      <w:color w:val="0000FF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line="240" w:lineRule="exact"/>
      <w:ind w:right="567"/>
      <w:jc w:val="center"/>
      <w:outlineLvl w:val="8"/>
    </w:pPr>
    <w:rPr>
      <w:b/>
      <w:color w:val="000000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B4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B41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9B416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9B41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4160"/>
  </w:style>
  <w:style w:type="paragraph" w:styleId="a8">
    <w:name w:val="footer"/>
    <w:basedOn w:val="a"/>
    <w:link w:val="a9"/>
    <w:rsid w:val="009B41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B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rhcity.ru/data/1374/37-n_2.04.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BE331242F6A1C16175396B37FE2F4F9B9B0E047880CD8B34EF19F9EAD86D0FA9ECD43009709947ACD36F56921286584E4A12BB34AE5D5BD2A19Fo2O8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5;&#1080;&#1081;%20&#1089;&#1090;&#1086;&#1083;\&#1055;&#1054;&#1057;&#1058;&#1040;&#1053;&#1054;&#1042;&#1051;&#1045;&#1053;&#1048;&#1045;%20&#1084;&#1080;&#1085;&#1080;&#1089;&#1090;&#1077;&#1088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51D8-D3BB-40AE-AE46-D8F798BA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министерства.dot</Template>
  <TotalTime>0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</vt:lpstr>
    </vt:vector>
  </TitlesOfParts>
  <Company>******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Olga Markova</dc:creator>
  <cp:lastModifiedBy>Olga Markova</cp:lastModifiedBy>
  <cp:revision>2</cp:revision>
  <cp:lastPrinted>2020-06-29T08:15:00Z</cp:lastPrinted>
  <dcterms:created xsi:type="dcterms:W3CDTF">2020-06-29T09:22:00Z</dcterms:created>
  <dcterms:modified xsi:type="dcterms:W3CDTF">2020-06-29T09:22:00Z</dcterms:modified>
</cp:coreProperties>
</file>