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376AC0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06309">
        <w:rPr>
          <w:color w:val="000000"/>
          <w:sz w:val="28"/>
          <w:szCs w:val="28"/>
        </w:rPr>
        <w:t>25</w:t>
      </w:r>
      <w:r w:rsidR="00D02E94">
        <w:rPr>
          <w:color w:val="000000"/>
          <w:sz w:val="28"/>
          <w:szCs w:val="28"/>
        </w:rPr>
        <w:t xml:space="preserve"> </w:t>
      </w:r>
      <w:r w:rsidR="00516486">
        <w:rPr>
          <w:color w:val="000000"/>
          <w:sz w:val="28"/>
          <w:szCs w:val="28"/>
        </w:rPr>
        <w:t>сентября</w:t>
      </w:r>
      <w:r w:rsidR="00562C14">
        <w:rPr>
          <w:color w:val="000000"/>
          <w:sz w:val="28"/>
          <w:szCs w:val="28"/>
        </w:rPr>
        <w:t xml:space="preserve"> </w:t>
      </w:r>
      <w:r w:rsidR="00C21228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</w:t>
      </w:r>
      <w:r w:rsidR="00016FC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</w:t>
      </w:r>
      <w:r w:rsidR="00EB5267">
        <w:rPr>
          <w:color w:val="000000"/>
          <w:sz w:val="28"/>
          <w:szCs w:val="28"/>
        </w:rPr>
        <w:t>301</w:t>
      </w:r>
      <w:r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Default="00B9230F" w:rsidP="00516486">
      <w:pPr>
        <w:pStyle w:val="2"/>
        <w:jc w:val="center"/>
        <w:rPr>
          <w:b/>
        </w:rPr>
      </w:pPr>
      <w:r>
        <w:rPr>
          <w:b/>
        </w:rPr>
        <w:t xml:space="preserve">О подготовке проекта </w:t>
      </w:r>
      <w:r w:rsidR="00EB5267">
        <w:rPr>
          <w:b/>
        </w:rPr>
        <w:t>правил</w:t>
      </w:r>
      <w:r w:rsidR="002A0832">
        <w:rPr>
          <w:b/>
        </w:rPr>
        <w:t xml:space="preserve"> землепользования и застройки </w:t>
      </w:r>
      <w:r w:rsidR="00F04D3C">
        <w:rPr>
          <w:b/>
        </w:rPr>
        <w:t>сельского поселения</w:t>
      </w:r>
      <w:r w:rsidR="00516486" w:rsidRPr="00516486">
        <w:rPr>
          <w:b/>
        </w:rPr>
        <w:t xml:space="preserve"> «</w:t>
      </w:r>
      <w:proofErr w:type="spellStart"/>
      <w:r w:rsidR="00B42C3F">
        <w:rPr>
          <w:b/>
        </w:rPr>
        <w:t>Заостров</w:t>
      </w:r>
      <w:r w:rsidR="00516486" w:rsidRPr="00516486">
        <w:rPr>
          <w:b/>
        </w:rPr>
        <w:t>ское</w:t>
      </w:r>
      <w:proofErr w:type="spellEnd"/>
      <w:r w:rsidR="00516486" w:rsidRPr="00516486">
        <w:rPr>
          <w:b/>
        </w:rPr>
        <w:t xml:space="preserve">» </w:t>
      </w:r>
      <w:r w:rsidR="00B42C3F">
        <w:rPr>
          <w:b/>
        </w:rPr>
        <w:t>Примор</w:t>
      </w:r>
      <w:r w:rsidR="00516486" w:rsidRPr="00516486">
        <w:rPr>
          <w:b/>
        </w:rPr>
        <w:t xml:space="preserve">ского </w:t>
      </w:r>
      <w:r w:rsidR="00516486" w:rsidRPr="00FF5F79">
        <w:rPr>
          <w:b/>
        </w:rPr>
        <w:t>муниципального района</w:t>
      </w:r>
      <w:r w:rsidR="00516486">
        <w:rPr>
          <w:b/>
        </w:rPr>
        <w:t xml:space="preserve"> Архангельской области</w:t>
      </w:r>
      <w:r w:rsidR="00C7086B">
        <w:rPr>
          <w:b/>
        </w:rPr>
        <w:br/>
      </w:r>
    </w:p>
    <w:p w:rsidR="004405D1" w:rsidRPr="004405D1" w:rsidRDefault="002144D2" w:rsidP="004405D1">
      <w:pPr>
        <w:ind w:firstLine="708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В соответствии со статьей 31 Градостроительного кодекса Российской Федерации, </w:t>
      </w:r>
      <w:r w:rsidR="00E864F2">
        <w:rPr>
          <w:sz w:val="28"/>
          <w:szCs w:val="28"/>
        </w:rPr>
        <w:t>пунктом</w:t>
      </w:r>
      <w:r w:rsidRPr="00CA24C4">
        <w:rPr>
          <w:sz w:val="28"/>
          <w:szCs w:val="28"/>
        </w:rPr>
        <w:t xml:space="preserve"> 2 </w:t>
      </w:r>
      <w:r w:rsidR="00E864F2">
        <w:rPr>
          <w:sz w:val="28"/>
          <w:szCs w:val="28"/>
        </w:rPr>
        <w:t xml:space="preserve">статьи 7.6.4 областного закона </w:t>
      </w:r>
      <w:r w:rsidRPr="00CA24C4">
        <w:rPr>
          <w:sz w:val="28"/>
          <w:szCs w:val="28"/>
        </w:rPr>
        <w:t xml:space="preserve">от </w:t>
      </w:r>
      <w:r w:rsidR="00373027">
        <w:rPr>
          <w:sz w:val="28"/>
          <w:szCs w:val="28"/>
        </w:rPr>
        <w:t xml:space="preserve">23 сентября </w:t>
      </w:r>
      <w:r w:rsidR="00BF5142">
        <w:rPr>
          <w:sz w:val="28"/>
          <w:szCs w:val="28"/>
        </w:rPr>
        <w:br/>
      </w:r>
      <w:r w:rsidR="00373027">
        <w:rPr>
          <w:sz w:val="28"/>
          <w:szCs w:val="28"/>
        </w:rPr>
        <w:t>2004 года</w:t>
      </w:r>
      <w:r w:rsidRPr="00CA24C4">
        <w:rPr>
          <w:sz w:val="28"/>
          <w:szCs w:val="28"/>
        </w:rPr>
        <w:t xml:space="preserve"> № 259-внеоч.-</w:t>
      </w:r>
      <w:proofErr w:type="gramStart"/>
      <w:r w:rsidRPr="00CA24C4">
        <w:rPr>
          <w:sz w:val="28"/>
          <w:szCs w:val="28"/>
        </w:rPr>
        <w:t>ОЗ</w:t>
      </w:r>
      <w:proofErr w:type="gramEnd"/>
      <w:r w:rsidRPr="00CA24C4">
        <w:rPr>
          <w:sz w:val="28"/>
          <w:szCs w:val="28"/>
        </w:rPr>
        <w:t xml:space="preserve"> «О реализации государственных полномочий Архангельской области в сфере правового регулирования организации </w:t>
      </w:r>
      <w:r w:rsidRPr="00CA24C4">
        <w:rPr>
          <w:sz w:val="28"/>
          <w:szCs w:val="28"/>
        </w:rPr>
        <w:br/>
        <w:t>и осуществления местного самоуправления»</w:t>
      </w:r>
      <w:r w:rsidR="004405D1" w:rsidRPr="004405D1">
        <w:rPr>
          <w:sz w:val="28"/>
          <w:szCs w:val="28"/>
        </w:rPr>
        <w:t>:</w:t>
      </w:r>
    </w:p>
    <w:p w:rsidR="002144D2" w:rsidRDefault="00416134" w:rsidP="00A1091D">
      <w:pPr>
        <w:ind w:firstLine="708"/>
        <w:jc w:val="both"/>
        <w:rPr>
          <w:sz w:val="28"/>
          <w:szCs w:val="28"/>
        </w:rPr>
      </w:pPr>
      <w:r w:rsidRPr="004161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144D2" w:rsidRPr="0022036E">
        <w:rPr>
          <w:sz w:val="28"/>
          <w:szCs w:val="28"/>
        </w:rPr>
        <w:t>Подготовить проект</w:t>
      </w:r>
      <w:r w:rsidR="00373027">
        <w:rPr>
          <w:sz w:val="28"/>
          <w:szCs w:val="28"/>
        </w:rPr>
        <w:t xml:space="preserve"> </w:t>
      </w:r>
      <w:r w:rsidR="00EB5267">
        <w:rPr>
          <w:sz w:val="28"/>
          <w:szCs w:val="28"/>
        </w:rPr>
        <w:t>правил</w:t>
      </w:r>
      <w:r w:rsidR="002144D2" w:rsidRPr="0022036E">
        <w:rPr>
          <w:sz w:val="28"/>
          <w:szCs w:val="28"/>
        </w:rPr>
        <w:t xml:space="preserve"> землепользования и застройки</w:t>
      </w:r>
      <w:r w:rsidR="002144D2" w:rsidRPr="002144D2">
        <w:rPr>
          <w:sz w:val="28"/>
          <w:szCs w:val="28"/>
        </w:rPr>
        <w:t xml:space="preserve"> </w:t>
      </w:r>
      <w:r w:rsidR="00F04D3C">
        <w:rPr>
          <w:sz w:val="28"/>
          <w:szCs w:val="28"/>
        </w:rPr>
        <w:t>сельского поселения</w:t>
      </w:r>
      <w:r w:rsidR="00B42C3F">
        <w:rPr>
          <w:sz w:val="28"/>
          <w:szCs w:val="28"/>
        </w:rPr>
        <w:t xml:space="preserve"> «</w:t>
      </w:r>
      <w:proofErr w:type="spellStart"/>
      <w:r w:rsidR="00B42C3F">
        <w:rPr>
          <w:sz w:val="28"/>
          <w:szCs w:val="28"/>
        </w:rPr>
        <w:t>Заостров</w:t>
      </w:r>
      <w:r w:rsidR="00516486">
        <w:rPr>
          <w:sz w:val="28"/>
          <w:szCs w:val="28"/>
        </w:rPr>
        <w:t>ское</w:t>
      </w:r>
      <w:proofErr w:type="spellEnd"/>
      <w:r w:rsidR="00516486">
        <w:rPr>
          <w:sz w:val="28"/>
          <w:szCs w:val="28"/>
        </w:rPr>
        <w:t>»</w:t>
      </w:r>
      <w:r w:rsidR="00516486" w:rsidRPr="00516486">
        <w:t xml:space="preserve"> </w:t>
      </w:r>
      <w:r w:rsidR="00B42C3F">
        <w:rPr>
          <w:sz w:val="28"/>
          <w:szCs w:val="28"/>
        </w:rPr>
        <w:t>Примор</w:t>
      </w:r>
      <w:r w:rsidR="00516486" w:rsidRPr="00516486">
        <w:rPr>
          <w:sz w:val="28"/>
          <w:szCs w:val="28"/>
        </w:rPr>
        <w:t>ского муниципального района Архангельской области</w:t>
      </w:r>
      <w:r w:rsidR="002144D2">
        <w:rPr>
          <w:sz w:val="28"/>
          <w:szCs w:val="28"/>
        </w:rPr>
        <w:t>.</w:t>
      </w:r>
    </w:p>
    <w:p w:rsidR="002144D2" w:rsidRPr="002144D2" w:rsidRDefault="00B42C3F" w:rsidP="002144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6852" w:rsidRPr="002144D2">
        <w:rPr>
          <w:sz w:val="28"/>
          <w:szCs w:val="28"/>
        </w:rPr>
        <w:t xml:space="preserve">. </w:t>
      </w:r>
      <w:r w:rsidR="002144D2" w:rsidRPr="002144D2">
        <w:rPr>
          <w:sz w:val="28"/>
          <w:szCs w:val="28"/>
        </w:rPr>
        <w:t>Утвердить прилагаемое задание на подготовку проекта</w:t>
      </w:r>
      <w:r w:rsidR="00373027">
        <w:rPr>
          <w:sz w:val="28"/>
          <w:szCs w:val="28"/>
        </w:rPr>
        <w:t xml:space="preserve"> </w:t>
      </w:r>
      <w:r w:rsidR="00EB5267">
        <w:rPr>
          <w:sz w:val="28"/>
          <w:szCs w:val="28"/>
        </w:rPr>
        <w:t>правил</w:t>
      </w:r>
      <w:r w:rsidR="002144D2" w:rsidRPr="002144D2">
        <w:rPr>
          <w:sz w:val="28"/>
          <w:szCs w:val="28"/>
        </w:rPr>
        <w:t xml:space="preserve"> землепользования и застройки </w:t>
      </w:r>
      <w:r w:rsidR="00F04D3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Заостровское</w:t>
      </w:r>
      <w:proofErr w:type="spellEnd"/>
      <w:r>
        <w:rPr>
          <w:sz w:val="28"/>
          <w:szCs w:val="28"/>
        </w:rPr>
        <w:t>»</w:t>
      </w:r>
      <w:r w:rsidRPr="00516486">
        <w:t xml:space="preserve"> </w:t>
      </w:r>
      <w:r>
        <w:rPr>
          <w:sz w:val="28"/>
          <w:szCs w:val="28"/>
        </w:rPr>
        <w:t>Примор</w:t>
      </w:r>
      <w:r w:rsidRPr="00516486">
        <w:rPr>
          <w:sz w:val="28"/>
          <w:szCs w:val="28"/>
        </w:rPr>
        <w:t xml:space="preserve">ского </w:t>
      </w:r>
      <w:r w:rsidR="00516486" w:rsidRPr="00516486">
        <w:rPr>
          <w:sz w:val="28"/>
          <w:szCs w:val="28"/>
        </w:rPr>
        <w:t>муниципального района Архангельской области</w:t>
      </w:r>
      <w:r w:rsidR="002144D2" w:rsidRPr="002144D2">
        <w:rPr>
          <w:sz w:val="28"/>
          <w:szCs w:val="28"/>
        </w:rPr>
        <w:t>.</w:t>
      </w:r>
    </w:p>
    <w:p w:rsidR="002144D2" w:rsidRDefault="0000504B" w:rsidP="002144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44D2">
        <w:rPr>
          <w:sz w:val="28"/>
          <w:szCs w:val="28"/>
        </w:rPr>
        <w:t xml:space="preserve">. </w:t>
      </w:r>
      <w:r w:rsidR="002144D2" w:rsidRPr="002144D2">
        <w:rPr>
          <w:sz w:val="28"/>
          <w:szCs w:val="28"/>
        </w:rPr>
        <w:t xml:space="preserve">Утвердить прилагаемый порядок проведения работ </w:t>
      </w:r>
      <w:r w:rsidR="002144D2" w:rsidRPr="002144D2">
        <w:rPr>
          <w:sz w:val="28"/>
          <w:szCs w:val="28"/>
        </w:rPr>
        <w:br/>
        <w:t>по подготовке проекта</w:t>
      </w:r>
      <w:r w:rsidR="00373027">
        <w:rPr>
          <w:sz w:val="28"/>
          <w:szCs w:val="28"/>
        </w:rPr>
        <w:t xml:space="preserve"> </w:t>
      </w:r>
      <w:r w:rsidR="00EB5267">
        <w:rPr>
          <w:sz w:val="28"/>
          <w:szCs w:val="28"/>
        </w:rPr>
        <w:t xml:space="preserve">правил </w:t>
      </w:r>
      <w:r w:rsidR="002144D2" w:rsidRPr="002144D2">
        <w:rPr>
          <w:sz w:val="28"/>
          <w:szCs w:val="28"/>
        </w:rPr>
        <w:t>зе</w:t>
      </w:r>
      <w:r w:rsidR="00EB5267">
        <w:rPr>
          <w:sz w:val="28"/>
          <w:szCs w:val="28"/>
        </w:rPr>
        <w:t xml:space="preserve">млепользования </w:t>
      </w:r>
      <w:r w:rsidR="002144D2" w:rsidRPr="002144D2">
        <w:rPr>
          <w:sz w:val="28"/>
          <w:szCs w:val="28"/>
        </w:rPr>
        <w:t xml:space="preserve">и застройки </w:t>
      </w:r>
      <w:r w:rsidR="00F04D3C">
        <w:rPr>
          <w:sz w:val="28"/>
          <w:szCs w:val="28"/>
        </w:rPr>
        <w:t xml:space="preserve">сельского поселения </w:t>
      </w:r>
      <w:r w:rsidR="00B42C3F">
        <w:rPr>
          <w:sz w:val="28"/>
          <w:szCs w:val="28"/>
        </w:rPr>
        <w:t>«</w:t>
      </w:r>
      <w:proofErr w:type="spellStart"/>
      <w:r w:rsidR="00B42C3F">
        <w:rPr>
          <w:sz w:val="28"/>
          <w:szCs w:val="28"/>
        </w:rPr>
        <w:t>Заостровское</w:t>
      </w:r>
      <w:proofErr w:type="spellEnd"/>
      <w:r w:rsidR="00B42C3F">
        <w:rPr>
          <w:sz w:val="28"/>
          <w:szCs w:val="28"/>
        </w:rPr>
        <w:t>»</w:t>
      </w:r>
      <w:r w:rsidR="00B42C3F" w:rsidRPr="00516486">
        <w:t xml:space="preserve"> </w:t>
      </w:r>
      <w:r w:rsidR="00B42C3F">
        <w:rPr>
          <w:sz w:val="28"/>
          <w:szCs w:val="28"/>
        </w:rPr>
        <w:t>Примор</w:t>
      </w:r>
      <w:r w:rsidR="00B42C3F" w:rsidRPr="00516486">
        <w:rPr>
          <w:sz w:val="28"/>
          <w:szCs w:val="28"/>
        </w:rPr>
        <w:t xml:space="preserve">ского </w:t>
      </w:r>
      <w:r w:rsidR="00516486" w:rsidRPr="00516486">
        <w:rPr>
          <w:sz w:val="28"/>
          <w:szCs w:val="28"/>
        </w:rPr>
        <w:t>муниципального района Архангельской области</w:t>
      </w:r>
      <w:r w:rsidR="002144D2" w:rsidRPr="002144D2">
        <w:rPr>
          <w:sz w:val="28"/>
          <w:szCs w:val="28"/>
        </w:rPr>
        <w:t>.</w:t>
      </w:r>
    </w:p>
    <w:p w:rsidR="00E864F2" w:rsidRPr="002144D2" w:rsidRDefault="0000504B" w:rsidP="002144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64F2">
        <w:rPr>
          <w:sz w:val="28"/>
          <w:szCs w:val="28"/>
        </w:rPr>
        <w:t xml:space="preserve">. </w:t>
      </w:r>
      <w:proofErr w:type="gramStart"/>
      <w:r w:rsidR="00E864F2">
        <w:rPr>
          <w:sz w:val="28"/>
          <w:szCs w:val="28"/>
        </w:rPr>
        <w:t>Организатором общественных обсуждений или публичных слушаний по проекту</w:t>
      </w:r>
      <w:r w:rsidR="00E864F2" w:rsidRPr="00E864F2">
        <w:rPr>
          <w:sz w:val="28"/>
          <w:szCs w:val="28"/>
        </w:rPr>
        <w:t xml:space="preserve"> </w:t>
      </w:r>
      <w:r w:rsidR="00EB5267">
        <w:rPr>
          <w:sz w:val="28"/>
          <w:szCs w:val="28"/>
        </w:rPr>
        <w:t>правил</w:t>
      </w:r>
      <w:r w:rsidR="00EB5267" w:rsidRPr="0022036E">
        <w:rPr>
          <w:sz w:val="28"/>
          <w:szCs w:val="28"/>
        </w:rPr>
        <w:t xml:space="preserve"> </w:t>
      </w:r>
      <w:r w:rsidR="00E864F2" w:rsidRPr="0022036E">
        <w:rPr>
          <w:sz w:val="28"/>
          <w:szCs w:val="28"/>
        </w:rPr>
        <w:t>землепользования и застройки</w:t>
      </w:r>
      <w:r w:rsidR="00E864F2" w:rsidRPr="002144D2">
        <w:rPr>
          <w:sz w:val="28"/>
          <w:szCs w:val="28"/>
        </w:rPr>
        <w:t xml:space="preserve"> </w:t>
      </w:r>
      <w:r w:rsidR="00F04D3C">
        <w:rPr>
          <w:sz w:val="28"/>
          <w:szCs w:val="28"/>
        </w:rPr>
        <w:t>сельского поселения</w:t>
      </w:r>
      <w:r w:rsidR="00516486">
        <w:rPr>
          <w:sz w:val="28"/>
          <w:szCs w:val="28"/>
        </w:rPr>
        <w:t xml:space="preserve"> </w:t>
      </w:r>
      <w:r w:rsidR="00B42C3F">
        <w:rPr>
          <w:sz w:val="28"/>
          <w:szCs w:val="28"/>
        </w:rPr>
        <w:t>«</w:t>
      </w:r>
      <w:proofErr w:type="spellStart"/>
      <w:r w:rsidR="00B42C3F">
        <w:rPr>
          <w:sz w:val="28"/>
          <w:szCs w:val="28"/>
        </w:rPr>
        <w:t>Заостровское</w:t>
      </w:r>
      <w:proofErr w:type="spellEnd"/>
      <w:r w:rsidR="00B42C3F">
        <w:rPr>
          <w:sz w:val="28"/>
          <w:szCs w:val="28"/>
        </w:rPr>
        <w:t>»</w:t>
      </w:r>
      <w:r w:rsidR="00B42C3F" w:rsidRPr="00516486">
        <w:t xml:space="preserve"> </w:t>
      </w:r>
      <w:r w:rsidR="00B42C3F">
        <w:rPr>
          <w:sz w:val="28"/>
          <w:szCs w:val="28"/>
        </w:rPr>
        <w:t>Примор</w:t>
      </w:r>
      <w:r w:rsidR="00B42C3F" w:rsidRPr="00516486">
        <w:rPr>
          <w:sz w:val="28"/>
          <w:szCs w:val="28"/>
        </w:rPr>
        <w:t xml:space="preserve">ского </w:t>
      </w:r>
      <w:r w:rsidR="00516486" w:rsidRPr="00516486">
        <w:rPr>
          <w:sz w:val="28"/>
          <w:szCs w:val="28"/>
        </w:rPr>
        <w:t>муниципального района Архангельской области</w:t>
      </w:r>
      <w:r w:rsidR="00E864F2">
        <w:rPr>
          <w:sz w:val="28"/>
          <w:szCs w:val="28"/>
        </w:rPr>
        <w:t xml:space="preserve"> определить комиссию</w:t>
      </w:r>
      <w:r w:rsidR="00E864F2" w:rsidRPr="00E864F2">
        <w:rPr>
          <w:sz w:val="28"/>
          <w:szCs w:val="28"/>
        </w:rPr>
        <w:t xml:space="preserve"> </w:t>
      </w:r>
      <w:r w:rsidR="00E864F2" w:rsidRPr="008D5113">
        <w:rPr>
          <w:sz w:val="28"/>
          <w:szCs w:val="28"/>
        </w:rPr>
        <w:t>по подготовке проектов правил землепользования и застройки муниципальных об</w:t>
      </w:r>
      <w:r w:rsidR="00E864F2">
        <w:rPr>
          <w:sz w:val="28"/>
          <w:szCs w:val="28"/>
        </w:rPr>
        <w:t>разований Архангельской области, состав которой</w:t>
      </w:r>
      <w:r w:rsidR="00E864F2" w:rsidRPr="00E864F2">
        <w:rPr>
          <w:sz w:val="28"/>
          <w:szCs w:val="28"/>
        </w:rPr>
        <w:t xml:space="preserve"> </w:t>
      </w:r>
      <w:r w:rsidR="00E864F2">
        <w:rPr>
          <w:sz w:val="28"/>
          <w:szCs w:val="28"/>
        </w:rPr>
        <w:t>утвержден</w:t>
      </w:r>
      <w:r w:rsidR="00E864F2" w:rsidRPr="008D5113">
        <w:rPr>
          <w:sz w:val="28"/>
          <w:szCs w:val="28"/>
        </w:rPr>
        <w:t xml:space="preserve"> распоряжением министерства строительства и архитектуры Архангельской области </w:t>
      </w:r>
      <w:r w:rsidR="00EB5267">
        <w:rPr>
          <w:sz w:val="28"/>
          <w:szCs w:val="28"/>
        </w:rPr>
        <w:br/>
      </w:r>
      <w:r w:rsidR="00E864F2" w:rsidRPr="008D5113">
        <w:rPr>
          <w:sz w:val="28"/>
          <w:szCs w:val="28"/>
        </w:rPr>
        <w:t xml:space="preserve">от </w:t>
      </w:r>
      <w:r w:rsidR="00373027">
        <w:rPr>
          <w:sz w:val="28"/>
          <w:szCs w:val="28"/>
        </w:rPr>
        <w:t>26 марта 2019 года</w:t>
      </w:r>
      <w:r w:rsidR="00E864F2" w:rsidRPr="008D5113">
        <w:rPr>
          <w:sz w:val="28"/>
          <w:szCs w:val="28"/>
        </w:rPr>
        <w:t xml:space="preserve"> № 36-р</w:t>
      </w:r>
      <w:r w:rsidR="00EB5267">
        <w:rPr>
          <w:sz w:val="28"/>
          <w:szCs w:val="28"/>
        </w:rPr>
        <w:t xml:space="preserve"> и</w:t>
      </w:r>
      <w:r w:rsidR="00E864F2">
        <w:rPr>
          <w:sz w:val="28"/>
          <w:szCs w:val="28"/>
        </w:rPr>
        <w:t xml:space="preserve"> порядок деятельности</w:t>
      </w:r>
      <w:r w:rsidR="00E864F2" w:rsidRPr="008D5113">
        <w:rPr>
          <w:sz w:val="28"/>
          <w:szCs w:val="28"/>
        </w:rPr>
        <w:t xml:space="preserve"> </w:t>
      </w:r>
      <w:r w:rsidR="00E864F2">
        <w:rPr>
          <w:sz w:val="28"/>
          <w:szCs w:val="28"/>
        </w:rPr>
        <w:t>которой утвержден постановлением</w:t>
      </w:r>
      <w:r w:rsidR="00E864F2" w:rsidRPr="008D5113">
        <w:rPr>
          <w:sz w:val="28"/>
          <w:szCs w:val="28"/>
        </w:rPr>
        <w:t xml:space="preserve"> </w:t>
      </w:r>
      <w:r w:rsidR="00E864F2">
        <w:rPr>
          <w:sz w:val="28"/>
          <w:szCs w:val="28"/>
        </w:rPr>
        <w:t>министерства строительства и архитектуры Архангельской</w:t>
      </w:r>
      <w:proofErr w:type="gramEnd"/>
      <w:r w:rsidR="00E864F2">
        <w:rPr>
          <w:sz w:val="28"/>
          <w:szCs w:val="28"/>
        </w:rPr>
        <w:t xml:space="preserve"> области от </w:t>
      </w:r>
      <w:r w:rsidR="00373027">
        <w:rPr>
          <w:sz w:val="28"/>
          <w:szCs w:val="28"/>
        </w:rPr>
        <w:t>2 декабря 2019 года</w:t>
      </w:r>
      <w:r w:rsidR="00373027" w:rsidRPr="004405D1">
        <w:rPr>
          <w:sz w:val="28"/>
          <w:szCs w:val="28"/>
        </w:rPr>
        <w:t xml:space="preserve"> </w:t>
      </w:r>
      <w:r w:rsidR="00E864F2">
        <w:rPr>
          <w:sz w:val="28"/>
          <w:szCs w:val="28"/>
        </w:rPr>
        <w:t>№ 20-п.</w:t>
      </w:r>
    </w:p>
    <w:p w:rsidR="002144D2" w:rsidRPr="002144D2" w:rsidRDefault="0000504B" w:rsidP="002144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144D2">
        <w:rPr>
          <w:sz w:val="28"/>
          <w:szCs w:val="28"/>
        </w:rPr>
        <w:t xml:space="preserve">. </w:t>
      </w:r>
      <w:r w:rsidR="002144D2" w:rsidRPr="002144D2">
        <w:rPr>
          <w:sz w:val="28"/>
          <w:szCs w:val="28"/>
        </w:rPr>
        <w:t>Опубликовать настоящее распоряжение на официальном сайте Правительства</w:t>
      </w:r>
      <w:r w:rsidR="00516486" w:rsidRPr="00516486">
        <w:rPr>
          <w:sz w:val="28"/>
          <w:szCs w:val="28"/>
        </w:rPr>
        <w:t xml:space="preserve"> </w:t>
      </w:r>
      <w:r w:rsidR="00516486">
        <w:rPr>
          <w:sz w:val="28"/>
          <w:szCs w:val="28"/>
        </w:rPr>
        <w:t>в информационно-телекоммуникационной сети «Интернет»</w:t>
      </w:r>
      <w:r w:rsidR="002144D2" w:rsidRPr="002144D2">
        <w:rPr>
          <w:sz w:val="28"/>
          <w:szCs w:val="28"/>
        </w:rPr>
        <w:t xml:space="preserve">. </w:t>
      </w:r>
    </w:p>
    <w:p w:rsidR="002144D2" w:rsidRDefault="0000504B" w:rsidP="002144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44D2">
        <w:rPr>
          <w:sz w:val="28"/>
          <w:szCs w:val="28"/>
        </w:rPr>
        <w:t xml:space="preserve">. </w:t>
      </w:r>
      <w:r w:rsidR="002144D2" w:rsidRPr="002144D2">
        <w:rPr>
          <w:sz w:val="28"/>
          <w:szCs w:val="28"/>
        </w:rPr>
        <w:t xml:space="preserve">Направить копию настоящего распоряжения в орган местного самоуправления </w:t>
      </w:r>
      <w:r w:rsidR="00B42C3F">
        <w:rPr>
          <w:sz w:val="28"/>
          <w:szCs w:val="28"/>
        </w:rPr>
        <w:t>Примор</w:t>
      </w:r>
      <w:r w:rsidR="00516486" w:rsidRPr="00516486">
        <w:rPr>
          <w:sz w:val="28"/>
          <w:szCs w:val="28"/>
        </w:rPr>
        <w:t>ского муниципального района Архангельской области</w:t>
      </w:r>
      <w:r w:rsidR="002144D2" w:rsidRPr="002144D2">
        <w:rPr>
          <w:sz w:val="28"/>
          <w:szCs w:val="28"/>
        </w:rPr>
        <w:t xml:space="preserve"> для опубликования на официальном сайте</w:t>
      </w:r>
      <w:r w:rsidR="00516486" w:rsidRPr="00516486">
        <w:rPr>
          <w:sz w:val="28"/>
          <w:szCs w:val="28"/>
        </w:rPr>
        <w:t xml:space="preserve"> </w:t>
      </w:r>
      <w:r w:rsidR="00516486">
        <w:rPr>
          <w:sz w:val="28"/>
          <w:szCs w:val="28"/>
        </w:rPr>
        <w:t>в информационно-телекоммуникационной сети «Интернет»</w:t>
      </w:r>
      <w:r w:rsidR="002144D2" w:rsidRPr="002144D2">
        <w:rPr>
          <w:sz w:val="28"/>
          <w:szCs w:val="28"/>
        </w:rPr>
        <w:t xml:space="preserve">, а также в средствах массовой информации по решению органа местного самоуправления </w:t>
      </w:r>
      <w:r w:rsidR="00B42C3F">
        <w:rPr>
          <w:sz w:val="28"/>
          <w:szCs w:val="28"/>
        </w:rPr>
        <w:t>Приморс</w:t>
      </w:r>
      <w:r w:rsidR="00516486" w:rsidRPr="00516486">
        <w:rPr>
          <w:sz w:val="28"/>
          <w:szCs w:val="28"/>
        </w:rPr>
        <w:t>кого муниципального района Архангельской области</w:t>
      </w:r>
      <w:r w:rsidR="002144D2" w:rsidRPr="002144D2">
        <w:rPr>
          <w:sz w:val="28"/>
          <w:szCs w:val="28"/>
        </w:rPr>
        <w:t>.</w:t>
      </w:r>
    </w:p>
    <w:p w:rsidR="00516486" w:rsidRPr="002144D2" w:rsidRDefault="0000504B" w:rsidP="002144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6486">
        <w:rPr>
          <w:sz w:val="28"/>
          <w:szCs w:val="28"/>
        </w:rPr>
        <w:t xml:space="preserve">. </w:t>
      </w:r>
      <w:r w:rsidR="00516486" w:rsidRPr="00CA24C4">
        <w:rPr>
          <w:sz w:val="28"/>
          <w:szCs w:val="28"/>
        </w:rPr>
        <w:t>Рекомендовать органу местного самоуправления</w:t>
      </w:r>
      <w:r w:rsidR="00516486">
        <w:rPr>
          <w:sz w:val="28"/>
          <w:szCs w:val="28"/>
        </w:rPr>
        <w:t xml:space="preserve"> сельского поселения</w:t>
      </w:r>
      <w:r w:rsidR="00516486" w:rsidRPr="00CA24C4">
        <w:rPr>
          <w:sz w:val="28"/>
          <w:szCs w:val="28"/>
        </w:rPr>
        <w:t xml:space="preserve"> </w:t>
      </w:r>
      <w:r w:rsidR="00B42C3F">
        <w:rPr>
          <w:sz w:val="28"/>
          <w:szCs w:val="28"/>
        </w:rPr>
        <w:t>«</w:t>
      </w:r>
      <w:proofErr w:type="spellStart"/>
      <w:r w:rsidR="00B42C3F">
        <w:rPr>
          <w:sz w:val="28"/>
          <w:szCs w:val="28"/>
        </w:rPr>
        <w:t>Заостровское</w:t>
      </w:r>
      <w:proofErr w:type="spellEnd"/>
      <w:r w:rsidR="00B42C3F">
        <w:rPr>
          <w:sz w:val="28"/>
          <w:szCs w:val="28"/>
        </w:rPr>
        <w:t>»</w:t>
      </w:r>
      <w:r w:rsidR="00B42C3F" w:rsidRPr="00516486">
        <w:t xml:space="preserve"> </w:t>
      </w:r>
      <w:r w:rsidR="00B42C3F">
        <w:rPr>
          <w:sz w:val="28"/>
          <w:szCs w:val="28"/>
        </w:rPr>
        <w:t>Примор</w:t>
      </w:r>
      <w:r w:rsidR="00B42C3F" w:rsidRPr="00516486">
        <w:rPr>
          <w:sz w:val="28"/>
          <w:szCs w:val="28"/>
        </w:rPr>
        <w:t xml:space="preserve">ского </w:t>
      </w:r>
      <w:r w:rsidR="00516486" w:rsidRPr="00516486">
        <w:rPr>
          <w:sz w:val="28"/>
          <w:szCs w:val="28"/>
        </w:rPr>
        <w:t>муниципального района Архангельской области</w:t>
      </w:r>
      <w:r w:rsidR="00516486" w:rsidRPr="00CA24C4">
        <w:rPr>
          <w:sz w:val="28"/>
          <w:szCs w:val="28"/>
        </w:rPr>
        <w:t xml:space="preserve"> опубликовать настоящее распоряжение</w:t>
      </w:r>
      <w:r w:rsidR="00516486">
        <w:rPr>
          <w:sz w:val="28"/>
          <w:szCs w:val="28"/>
        </w:rPr>
        <w:t xml:space="preserve"> </w:t>
      </w:r>
      <w:r w:rsidR="00D1652A">
        <w:rPr>
          <w:sz w:val="28"/>
          <w:szCs w:val="28"/>
        </w:rPr>
        <w:br/>
      </w:r>
      <w:r w:rsidR="00516486" w:rsidRPr="00CA24C4">
        <w:rPr>
          <w:sz w:val="28"/>
          <w:szCs w:val="28"/>
        </w:rPr>
        <w:t xml:space="preserve">на официальном сайте </w:t>
      </w:r>
      <w:r w:rsidR="00516486">
        <w:rPr>
          <w:sz w:val="28"/>
          <w:szCs w:val="28"/>
        </w:rPr>
        <w:t>в информационно-телекоммуникационной сети «Интернет».</w:t>
      </w:r>
    </w:p>
    <w:p w:rsidR="00995B0A" w:rsidRDefault="0000504B" w:rsidP="00995B0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995B0A">
        <w:rPr>
          <w:rFonts w:eastAsia="Calibri"/>
          <w:sz w:val="28"/>
          <w:szCs w:val="28"/>
        </w:rPr>
        <w:t xml:space="preserve">. </w:t>
      </w:r>
      <w:r w:rsidR="00995B0A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8B29C1" w:rsidRDefault="008B29C1" w:rsidP="00373105">
      <w:pPr>
        <w:jc w:val="both"/>
        <w:rPr>
          <w:rFonts w:eastAsia="Calibri"/>
          <w:sz w:val="28"/>
          <w:szCs w:val="28"/>
        </w:rPr>
      </w:pPr>
    </w:p>
    <w:p w:rsidR="00555A77" w:rsidRDefault="00555A77" w:rsidP="00373105">
      <w:pPr>
        <w:jc w:val="both"/>
        <w:rPr>
          <w:rFonts w:eastAsia="Calibri"/>
          <w:sz w:val="28"/>
          <w:szCs w:val="28"/>
        </w:rPr>
      </w:pPr>
    </w:p>
    <w:p w:rsidR="00126B26" w:rsidRDefault="00126B26" w:rsidP="00373105">
      <w:pPr>
        <w:jc w:val="both"/>
        <w:rPr>
          <w:rFonts w:eastAsia="Calibri"/>
          <w:sz w:val="28"/>
          <w:szCs w:val="28"/>
        </w:rPr>
      </w:pPr>
    </w:p>
    <w:p w:rsidR="00906309" w:rsidRDefault="00906309" w:rsidP="00516486">
      <w:pPr>
        <w:shd w:val="clear" w:color="auto" w:fill="FFFFFF"/>
        <w:ind w:right="-75"/>
        <w:rPr>
          <w:rStyle w:val="fe-comment-title"/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>Исполняющий</w:t>
      </w:r>
    </w:p>
    <w:p w:rsidR="00FA0648" w:rsidRDefault="00906309" w:rsidP="00516486">
      <w:pPr>
        <w:shd w:val="clear" w:color="auto" w:fill="FFFFFF"/>
        <w:ind w:right="-75"/>
        <w:rPr>
          <w:b/>
          <w:sz w:val="28"/>
          <w:szCs w:val="28"/>
        </w:rPr>
        <w:sectPr w:rsidR="00FA0648" w:rsidSect="008B29C1">
          <w:headerReference w:type="even" r:id="rId9"/>
          <w:headerReference w:type="default" r:id="rId10"/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  <w:r>
        <w:rPr>
          <w:rStyle w:val="fe-comment-title"/>
          <w:b/>
          <w:sz w:val="28"/>
          <w:szCs w:val="28"/>
        </w:rPr>
        <w:t>обязанности м</w:t>
      </w:r>
      <w:r w:rsidR="00126B26" w:rsidRPr="00E633DB">
        <w:rPr>
          <w:rStyle w:val="fe-comment-title"/>
          <w:b/>
          <w:sz w:val="28"/>
          <w:szCs w:val="28"/>
        </w:rPr>
        <w:t>инистр</w:t>
      </w:r>
      <w:r>
        <w:rPr>
          <w:rStyle w:val="fe-comment-title"/>
          <w:b/>
          <w:sz w:val="28"/>
          <w:szCs w:val="28"/>
        </w:rPr>
        <w:t>а</w:t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  <w:t xml:space="preserve">                           В.Г. Полежаев</w:t>
      </w:r>
    </w:p>
    <w:p w:rsidR="00FA0648" w:rsidRPr="00516486" w:rsidRDefault="00FA0648" w:rsidP="00516486">
      <w:pPr>
        <w:shd w:val="clear" w:color="auto" w:fill="FFFFFF"/>
        <w:ind w:right="-75"/>
        <w:rPr>
          <w:b/>
          <w:sz w:val="28"/>
          <w:szCs w:val="28"/>
        </w:rPr>
      </w:pPr>
    </w:p>
    <w:p w:rsidR="00126B26" w:rsidRPr="00CA24C4" w:rsidRDefault="00126B26" w:rsidP="00126B26">
      <w:pPr>
        <w:shd w:val="clear" w:color="auto" w:fill="FFFFFF"/>
        <w:ind w:left="5245" w:right="-75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>Утверждено</w:t>
      </w:r>
    </w:p>
    <w:p w:rsidR="00126B26" w:rsidRPr="00CA24C4" w:rsidRDefault="00126B26" w:rsidP="00126B26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>распоряжением министерства</w:t>
      </w:r>
    </w:p>
    <w:p w:rsidR="00126B26" w:rsidRPr="00CA24C4" w:rsidRDefault="00126B26" w:rsidP="00126B26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>строительства и архитектуры Архангельской области</w:t>
      </w:r>
    </w:p>
    <w:p w:rsidR="00126B26" w:rsidRPr="00CA24C4" w:rsidRDefault="00126B26" w:rsidP="00126B26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 xml:space="preserve">от </w:t>
      </w:r>
      <w:r w:rsidR="00C77827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FA0648">
        <w:rPr>
          <w:sz w:val="28"/>
          <w:szCs w:val="28"/>
        </w:rPr>
        <w:t>сентября</w:t>
      </w:r>
      <w:r w:rsidRPr="00CA24C4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г.</w:t>
      </w:r>
      <w:r w:rsidRPr="00CA24C4">
        <w:rPr>
          <w:sz w:val="28"/>
          <w:szCs w:val="28"/>
        </w:rPr>
        <w:t xml:space="preserve"> № </w:t>
      </w:r>
      <w:r w:rsidR="00EB5267">
        <w:rPr>
          <w:sz w:val="28"/>
          <w:szCs w:val="28"/>
        </w:rPr>
        <w:t>301</w:t>
      </w:r>
      <w:r>
        <w:rPr>
          <w:sz w:val="28"/>
          <w:szCs w:val="28"/>
        </w:rPr>
        <w:t>-р</w:t>
      </w:r>
    </w:p>
    <w:p w:rsidR="00126B26" w:rsidRPr="00CA24C4" w:rsidRDefault="00126B26" w:rsidP="00126B26">
      <w:pPr>
        <w:pStyle w:val="ConsPlusNonformat"/>
        <w:rPr>
          <w:rFonts w:ascii="Times New Roman" w:hAnsi="Times New Roman"/>
          <w:b/>
          <w:sz w:val="28"/>
        </w:rPr>
      </w:pPr>
    </w:p>
    <w:p w:rsidR="00126B26" w:rsidRPr="00CA24C4" w:rsidRDefault="00126B26" w:rsidP="00126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4C4">
        <w:rPr>
          <w:rFonts w:ascii="Times New Roman" w:hAnsi="Times New Roman" w:cs="Times New Roman"/>
          <w:sz w:val="28"/>
          <w:szCs w:val="28"/>
        </w:rPr>
        <w:t>Задание</w:t>
      </w:r>
    </w:p>
    <w:p w:rsidR="00126B26" w:rsidRDefault="00126B26" w:rsidP="00126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4C4">
        <w:rPr>
          <w:rFonts w:ascii="Times New Roman" w:hAnsi="Times New Roman" w:cs="Times New Roman"/>
          <w:sz w:val="28"/>
          <w:szCs w:val="28"/>
        </w:rPr>
        <w:t xml:space="preserve">на подготовку проекта </w:t>
      </w:r>
      <w:r w:rsidR="00EB5267" w:rsidRPr="00EB5267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CA24C4">
        <w:rPr>
          <w:rFonts w:ascii="Times New Roman" w:hAnsi="Times New Roman" w:cs="Times New Roman"/>
          <w:sz w:val="28"/>
          <w:szCs w:val="28"/>
        </w:rPr>
        <w:t xml:space="preserve">землепользования </w:t>
      </w:r>
      <w:r w:rsidRPr="00CA24C4">
        <w:rPr>
          <w:rFonts w:ascii="Times New Roman" w:hAnsi="Times New Roman" w:cs="Times New Roman"/>
          <w:sz w:val="28"/>
          <w:szCs w:val="28"/>
        </w:rPr>
        <w:br/>
        <w:t xml:space="preserve">и застройки </w:t>
      </w:r>
      <w:r w:rsidR="00290113" w:rsidRPr="0029011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42C3F" w:rsidRPr="00B42C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42C3F" w:rsidRPr="00B42C3F">
        <w:rPr>
          <w:rFonts w:ascii="Times New Roman" w:hAnsi="Times New Roman" w:cs="Times New Roman"/>
          <w:sz w:val="28"/>
          <w:szCs w:val="28"/>
        </w:rPr>
        <w:t>Заостровское</w:t>
      </w:r>
      <w:proofErr w:type="spellEnd"/>
      <w:r w:rsidR="00B42C3F" w:rsidRPr="00B42C3F">
        <w:rPr>
          <w:rFonts w:ascii="Times New Roman" w:hAnsi="Times New Roman" w:cs="Times New Roman"/>
          <w:sz w:val="28"/>
          <w:szCs w:val="28"/>
        </w:rPr>
        <w:t>» Приморского</w:t>
      </w:r>
      <w:r w:rsidR="00FA0648" w:rsidRPr="00FA0648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</w:p>
    <w:p w:rsidR="00126B26" w:rsidRPr="00CA24C4" w:rsidRDefault="00126B26" w:rsidP="00126B26">
      <w:pPr>
        <w:pStyle w:val="ConsPlusNonformat"/>
        <w:jc w:val="center"/>
        <w:rPr>
          <w:sz w:val="28"/>
          <w:szCs w:val="28"/>
        </w:rPr>
      </w:pPr>
    </w:p>
    <w:p w:rsidR="00126B26" w:rsidRPr="00CA24C4" w:rsidRDefault="00126B26" w:rsidP="00126B26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1. Вид документа (документации)</w:t>
      </w:r>
    </w:p>
    <w:p w:rsidR="00126B26" w:rsidRPr="00CA24C4" w:rsidRDefault="00126B26" w:rsidP="00126B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Документ градостроительного зонирования – проект </w:t>
      </w:r>
      <w:r w:rsidR="00EB5267">
        <w:rPr>
          <w:sz w:val="28"/>
          <w:szCs w:val="28"/>
        </w:rPr>
        <w:t>правил</w:t>
      </w:r>
      <w:r w:rsidR="00EB5267" w:rsidRPr="00CA24C4">
        <w:rPr>
          <w:sz w:val="28"/>
          <w:szCs w:val="28"/>
        </w:rPr>
        <w:t xml:space="preserve"> </w:t>
      </w:r>
      <w:r w:rsidRPr="00CA24C4">
        <w:rPr>
          <w:sz w:val="28"/>
          <w:szCs w:val="28"/>
        </w:rPr>
        <w:t xml:space="preserve">землепользования и застройки </w:t>
      </w:r>
      <w:r w:rsidR="00290113">
        <w:rPr>
          <w:sz w:val="28"/>
          <w:szCs w:val="28"/>
        </w:rPr>
        <w:t xml:space="preserve">сельского поселения </w:t>
      </w:r>
      <w:r w:rsidR="00B42C3F">
        <w:rPr>
          <w:sz w:val="28"/>
          <w:szCs w:val="28"/>
        </w:rPr>
        <w:t>«</w:t>
      </w:r>
      <w:proofErr w:type="spellStart"/>
      <w:r w:rsidR="00B42C3F">
        <w:rPr>
          <w:sz w:val="28"/>
          <w:szCs w:val="28"/>
        </w:rPr>
        <w:t>Заостровское</w:t>
      </w:r>
      <w:proofErr w:type="spellEnd"/>
      <w:r w:rsidR="00B42C3F">
        <w:rPr>
          <w:sz w:val="28"/>
          <w:szCs w:val="28"/>
        </w:rPr>
        <w:t>»</w:t>
      </w:r>
      <w:r w:rsidR="00B42C3F" w:rsidRPr="00516486">
        <w:t xml:space="preserve"> </w:t>
      </w:r>
      <w:r w:rsidR="00B42C3F">
        <w:rPr>
          <w:sz w:val="28"/>
          <w:szCs w:val="28"/>
        </w:rPr>
        <w:t>Примор</w:t>
      </w:r>
      <w:r w:rsidR="00B42C3F" w:rsidRPr="00516486">
        <w:rPr>
          <w:sz w:val="28"/>
          <w:szCs w:val="28"/>
        </w:rPr>
        <w:t xml:space="preserve">ского </w:t>
      </w:r>
      <w:r w:rsidR="00FA0648" w:rsidRPr="00516486">
        <w:rPr>
          <w:sz w:val="28"/>
          <w:szCs w:val="28"/>
        </w:rPr>
        <w:t>муниципального района Архангельской области</w:t>
      </w:r>
      <w:r>
        <w:rPr>
          <w:sz w:val="28"/>
          <w:szCs w:val="28"/>
        </w:rPr>
        <w:t xml:space="preserve"> </w:t>
      </w:r>
      <w:r w:rsidRPr="00CA24C4">
        <w:rPr>
          <w:sz w:val="28"/>
          <w:szCs w:val="28"/>
        </w:rPr>
        <w:t>(далее – проект Правил).</w:t>
      </w:r>
    </w:p>
    <w:p w:rsidR="00126B26" w:rsidRPr="00CA24C4" w:rsidRDefault="00126B26" w:rsidP="00126B26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</w:p>
    <w:p w:rsidR="00126B26" w:rsidRPr="00CA24C4" w:rsidRDefault="00126B26" w:rsidP="00126B26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 xml:space="preserve">2. Технический заказчик </w:t>
      </w:r>
    </w:p>
    <w:p w:rsidR="00126B26" w:rsidRPr="00CA24C4" w:rsidRDefault="00126B26" w:rsidP="00126B26">
      <w:pPr>
        <w:tabs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строительства и архитектуры Архангельской области.</w:t>
      </w:r>
    </w:p>
    <w:p w:rsidR="00126B26" w:rsidRPr="00CA24C4" w:rsidRDefault="00126B26" w:rsidP="00126B26">
      <w:pPr>
        <w:tabs>
          <w:tab w:val="left" w:pos="567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CA24C4">
        <w:rPr>
          <w:sz w:val="28"/>
          <w:szCs w:val="28"/>
        </w:rPr>
        <w:t>Юридический</w:t>
      </w:r>
      <w:r w:rsidRPr="00CA24C4">
        <w:rPr>
          <w:color w:val="000000"/>
          <w:sz w:val="28"/>
          <w:szCs w:val="28"/>
        </w:rPr>
        <w:t xml:space="preserve"> адрес: 1630</w:t>
      </w:r>
      <w:r>
        <w:rPr>
          <w:color w:val="000000"/>
          <w:sz w:val="28"/>
          <w:szCs w:val="28"/>
        </w:rPr>
        <w:t>00</w:t>
      </w:r>
      <w:r w:rsidRPr="00CA24C4">
        <w:rPr>
          <w:color w:val="000000"/>
          <w:sz w:val="28"/>
          <w:szCs w:val="28"/>
        </w:rPr>
        <w:t>, г. Архангельск, п</w:t>
      </w:r>
      <w:r>
        <w:rPr>
          <w:color w:val="000000"/>
          <w:sz w:val="28"/>
          <w:szCs w:val="28"/>
        </w:rPr>
        <w:t>р</w:t>
      </w:r>
      <w:r w:rsidRPr="00CA24C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Троицкий, д. 49.</w:t>
      </w:r>
    </w:p>
    <w:p w:rsidR="00126B26" w:rsidRPr="00CA24C4" w:rsidRDefault="00126B26" w:rsidP="00126B26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126B26" w:rsidRPr="00CA24C4" w:rsidRDefault="00126B26" w:rsidP="00126B26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3. Разработчик документа (документации)</w:t>
      </w:r>
    </w:p>
    <w:p w:rsidR="00126B26" w:rsidRPr="00CA24C4" w:rsidRDefault="00126B26" w:rsidP="00126B26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Государственное автономное учреждение Архангельской области «Архангельский региональный центр по ценообразованию в строительстве». </w:t>
      </w:r>
    </w:p>
    <w:p w:rsidR="00126B26" w:rsidRPr="00CA24C4" w:rsidRDefault="00126B26" w:rsidP="00126B26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Юридический</w:t>
      </w:r>
      <w:r w:rsidRPr="00CA24C4">
        <w:rPr>
          <w:color w:val="000000"/>
          <w:sz w:val="28"/>
          <w:szCs w:val="28"/>
        </w:rPr>
        <w:t xml:space="preserve"> адрес: 163069, г. Архангельск, пл.</w:t>
      </w:r>
      <w:r>
        <w:rPr>
          <w:color w:val="000000"/>
          <w:sz w:val="28"/>
          <w:szCs w:val="28"/>
        </w:rPr>
        <w:t xml:space="preserve"> В.И. </w:t>
      </w:r>
      <w:r w:rsidRPr="00CA24C4">
        <w:rPr>
          <w:color w:val="000000"/>
          <w:sz w:val="28"/>
          <w:szCs w:val="28"/>
        </w:rPr>
        <w:t>Ленина, д. 4.</w:t>
      </w:r>
    </w:p>
    <w:p w:rsidR="00126B26" w:rsidRPr="00CA24C4" w:rsidRDefault="00126B26" w:rsidP="00126B2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26B26" w:rsidRPr="00CA24C4" w:rsidRDefault="00126B26" w:rsidP="00126B26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4. Основание для разработки документа (документации)</w:t>
      </w:r>
    </w:p>
    <w:p w:rsidR="00126B26" w:rsidRPr="00CA24C4" w:rsidRDefault="00126B26" w:rsidP="00126B26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 w:rsidRPr="00CA24C4">
        <w:rPr>
          <w:sz w:val="28"/>
          <w:szCs w:val="28"/>
        </w:rPr>
        <w:t xml:space="preserve">Распоряжение министерства строительства и архитектуры Архангельской области </w:t>
      </w:r>
      <w:r w:rsidR="00EB5267">
        <w:rPr>
          <w:color w:val="000000"/>
          <w:sz w:val="28"/>
          <w:szCs w:val="28"/>
        </w:rPr>
        <w:t>от 25</w:t>
      </w:r>
      <w:r w:rsidR="00B42C3F">
        <w:rPr>
          <w:color w:val="000000"/>
          <w:sz w:val="28"/>
          <w:szCs w:val="28"/>
        </w:rPr>
        <w:t xml:space="preserve"> сентября 2020 г.</w:t>
      </w:r>
      <w:r w:rsidRPr="00CA24C4">
        <w:rPr>
          <w:color w:val="000000"/>
          <w:sz w:val="28"/>
          <w:szCs w:val="28"/>
        </w:rPr>
        <w:t xml:space="preserve"> № </w:t>
      </w:r>
      <w:r w:rsidR="00EB5267">
        <w:rPr>
          <w:color w:val="000000"/>
          <w:sz w:val="28"/>
          <w:szCs w:val="28"/>
        </w:rPr>
        <w:t>301</w:t>
      </w:r>
      <w:r>
        <w:rPr>
          <w:color w:val="000000"/>
          <w:sz w:val="28"/>
          <w:szCs w:val="28"/>
        </w:rPr>
        <w:t>-р</w:t>
      </w:r>
      <w:r w:rsidR="00FA0648">
        <w:rPr>
          <w:color w:val="000000"/>
          <w:sz w:val="28"/>
          <w:szCs w:val="28"/>
        </w:rPr>
        <w:t xml:space="preserve"> «О подготовке проекта</w:t>
      </w:r>
      <w:r w:rsidR="00B42C3F">
        <w:rPr>
          <w:color w:val="000000"/>
          <w:sz w:val="28"/>
          <w:szCs w:val="28"/>
        </w:rPr>
        <w:t xml:space="preserve"> </w:t>
      </w:r>
      <w:r w:rsidR="00EB5267">
        <w:rPr>
          <w:sz w:val="28"/>
          <w:szCs w:val="28"/>
        </w:rPr>
        <w:t xml:space="preserve">правил </w:t>
      </w:r>
      <w:r w:rsidR="00FA0648">
        <w:rPr>
          <w:sz w:val="28"/>
          <w:szCs w:val="28"/>
        </w:rPr>
        <w:t xml:space="preserve">землепользования </w:t>
      </w:r>
      <w:r w:rsidR="00FA0648" w:rsidRPr="00CA24C4">
        <w:rPr>
          <w:sz w:val="28"/>
          <w:szCs w:val="28"/>
        </w:rPr>
        <w:t xml:space="preserve">и застройки </w:t>
      </w:r>
      <w:r w:rsidR="00290113">
        <w:rPr>
          <w:sz w:val="28"/>
          <w:szCs w:val="28"/>
        </w:rPr>
        <w:t xml:space="preserve">сельского поселения </w:t>
      </w:r>
      <w:r w:rsidR="00B42C3F">
        <w:rPr>
          <w:sz w:val="28"/>
          <w:szCs w:val="28"/>
        </w:rPr>
        <w:t>«</w:t>
      </w:r>
      <w:proofErr w:type="spellStart"/>
      <w:r w:rsidR="00B42C3F">
        <w:rPr>
          <w:sz w:val="28"/>
          <w:szCs w:val="28"/>
        </w:rPr>
        <w:t>Заостровское</w:t>
      </w:r>
      <w:proofErr w:type="spellEnd"/>
      <w:r w:rsidR="00B42C3F">
        <w:rPr>
          <w:sz w:val="28"/>
          <w:szCs w:val="28"/>
        </w:rPr>
        <w:t>»</w:t>
      </w:r>
      <w:r w:rsidR="00B42C3F" w:rsidRPr="00516486">
        <w:t xml:space="preserve"> </w:t>
      </w:r>
      <w:r w:rsidR="00B42C3F">
        <w:rPr>
          <w:sz w:val="28"/>
          <w:szCs w:val="28"/>
        </w:rPr>
        <w:t>Примор</w:t>
      </w:r>
      <w:r w:rsidR="00B42C3F" w:rsidRPr="00516486">
        <w:rPr>
          <w:sz w:val="28"/>
          <w:szCs w:val="28"/>
        </w:rPr>
        <w:t>ского</w:t>
      </w:r>
      <w:r w:rsidR="00B42C3F" w:rsidRPr="00FA0648">
        <w:rPr>
          <w:sz w:val="28"/>
          <w:szCs w:val="28"/>
        </w:rPr>
        <w:t xml:space="preserve"> </w:t>
      </w:r>
      <w:r w:rsidR="00FA0648" w:rsidRPr="00FA0648">
        <w:rPr>
          <w:sz w:val="28"/>
          <w:szCs w:val="28"/>
        </w:rPr>
        <w:t>муниципального района Архангельской области</w:t>
      </w:r>
      <w:r w:rsidR="001E6FE0">
        <w:rPr>
          <w:sz w:val="28"/>
          <w:szCs w:val="28"/>
        </w:rPr>
        <w:t>»</w:t>
      </w:r>
      <w:r w:rsidRPr="00CA24C4">
        <w:rPr>
          <w:color w:val="000000"/>
          <w:sz w:val="28"/>
          <w:szCs w:val="28"/>
        </w:rPr>
        <w:t>;</w:t>
      </w:r>
    </w:p>
    <w:p w:rsidR="00126B26" w:rsidRPr="00CA24C4" w:rsidRDefault="00126B26" w:rsidP="00126B26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закон Архангельской области от </w:t>
      </w:r>
      <w:r w:rsidR="00373027">
        <w:rPr>
          <w:sz w:val="28"/>
          <w:szCs w:val="28"/>
        </w:rPr>
        <w:t>23 сентября 2004 года № 259-внеоч.-</w:t>
      </w:r>
      <w:proofErr w:type="gramStart"/>
      <w:r w:rsidR="00373027">
        <w:rPr>
          <w:sz w:val="28"/>
          <w:szCs w:val="28"/>
        </w:rPr>
        <w:t>ОЗ</w:t>
      </w:r>
      <w:proofErr w:type="gramEnd"/>
      <w:r w:rsidR="00373027">
        <w:rPr>
          <w:sz w:val="28"/>
          <w:szCs w:val="28"/>
        </w:rPr>
        <w:t xml:space="preserve"> </w:t>
      </w:r>
      <w:r w:rsidRPr="00CA24C4">
        <w:rPr>
          <w:sz w:val="28"/>
          <w:szCs w:val="28"/>
        </w:rPr>
        <w:t xml:space="preserve">«О реализации государственных полномочий Архангельской области </w:t>
      </w:r>
      <w:r w:rsidRPr="00CA24C4">
        <w:rPr>
          <w:sz w:val="28"/>
          <w:szCs w:val="28"/>
        </w:rPr>
        <w:br/>
        <w:t>в сфере правового регулирования организации и осуществления местного самоуправления»;</w:t>
      </w:r>
    </w:p>
    <w:p w:rsidR="00126B26" w:rsidRPr="00CA24C4" w:rsidRDefault="00126B26" w:rsidP="00126B26">
      <w:pPr>
        <w:tabs>
          <w:tab w:val="left" w:pos="-426"/>
        </w:tabs>
        <w:ind w:firstLine="709"/>
        <w:jc w:val="both"/>
        <w:rPr>
          <w:sz w:val="28"/>
        </w:rPr>
      </w:pPr>
      <w:r w:rsidRPr="00CA24C4">
        <w:rPr>
          <w:sz w:val="28"/>
        </w:rPr>
        <w:t xml:space="preserve">постановление Правительства Архангельской области от </w:t>
      </w:r>
      <w:r w:rsidR="00373027">
        <w:rPr>
          <w:sz w:val="28"/>
        </w:rPr>
        <w:t xml:space="preserve">15 января 2019 года </w:t>
      </w:r>
      <w:r w:rsidRPr="00CA24C4">
        <w:rPr>
          <w:sz w:val="28"/>
        </w:rPr>
        <w:t>№ 6-пп «Об утверждении Положения о порядке осуществления отдельных полномочий в сфере градостроительной деятельности,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области»;</w:t>
      </w:r>
    </w:p>
    <w:p w:rsidR="00126B26" w:rsidRDefault="00126B26" w:rsidP="00126B2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A24C4">
        <w:rPr>
          <w:sz w:val="28"/>
        </w:rPr>
        <w:lastRenderedPageBreak/>
        <w:t xml:space="preserve">постановление Правительства Архангельской области от </w:t>
      </w:r>
      <w:r w:rsidR="00373027">
        <w:rPr>
          <w:sz w:val="28"/>
        </w:rPr>
        <w:t xml:space="preserve">11 июня </w:t>
      </w:r>
      <w:r w:rsidR="00373027">
        <w:rPr>
          <w:sz w:val="28"/>
        </w:rPr>
        <w:br/>
        <w:t xml:space="preserve">2015 года </w:t>
      </w:r>
      <w:r w:rsidRPr="00CA24C4">
        <w:rPr>
          <w:sz w:val="28"/>
        </w:rPr>
        <w:t>№ 214-пп «Об утверждении Положени</w:t>
      </w:r>
      <w:r w:rsidR="00373027">
        <w:rPr>
          <w:sz w:val="28"/>
        </w:rPr>
        <w:t xml:space="preserve">я о министерстве строительства </w:t>
      </w:r>
      <w:r w:rsidRPr="00CA24C4">
        <w:rPr>
          <w:sz w:val="28"/>
        </w:rPr>
        <w:t>и архитектуры Архангельской области».</w:t>
      </w:r>
    </w:p>
    <w:p w:rsidR="00D206A5" w:rsidRPr="00DC3CEA" w:rsidRDefault="00D206A5" w:rsidP="00126B26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26B26" w:rsidRPr="00CA24C4" w:rsidRDefault="00126B26" w:rsidP="00126B26">
      <w:pPr>
        <w:tabs>
          <w:tab w:val="left" w:pos="-426"/>
        </w:tabs>
        <w:ind w:firstLine="709"/>
        <w:jc w:val="both"/>
        <w:rPr>
          <w:i/>
          <w:color w:val="FF0000"/>
          <w:sz w:val="28"/>
          <w:szCs w:val="28"/>
        </w:rPr>
      </w:pPr>
      <w:r w:rsidRPr="00CA24C4">
        <w:rPr>
          <w:b/>
          <w:sz w:val="28"/>
          <w:szCs w:val="28"/>
        </w:rPr>
        <w:t>5. Объект градостроительного зонирования, его основные характеристики</w:t>
      </w:r>
      <w:r>
        <w:rPr>
          <w:i/>
          <w:color w:val="FF0000"/>
          <w:sz w:val="28"/>
          <w:szCs w:val="28"/>
        </w:rPr>
        <w:t xml:space="preserve"> </w:t>
      </w:r>
    </w:p>
    <w:p w:rsidR="00B42C3F" w:rsidRDefault="00B42C3F" w:rsidP="00B42C3F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67646C">
        <w:rPr>
          <w:sz w:val="28"/>
          <w:szCs w:val="28"/>
        </w:rPr>
        <w:t>Муниципальное образование «</w:t>
      </w:r>
      <w:proofErr w:type="spellStart"/>
      <w:r>
        <w:rPr>
          <w:sz w:val="28"/>
          <w:szCs w:val="28"/>
        </w:rPr>
        <w:t>Заостровское</w:t>
      </w:r>
      <w:proofErr w:type="spellEnd"/>
      <w:r w:rsidRPr="0067646C">
        <w:rPr>
          <w:sz w:val="28"/>
          <w:szCs w:val="28"/>
        </w:rPr>
        <w:t xml:space="preserve">» расположено </w:t>
      </w:r>
      <w:r>
        <w:rPr>
          <w:sz w:val="28"/>
          <w:szCs w:val="28"/>
        </w:rPr>
        <w:br/>
      </w:r>
      <w:r w:rsidRPr="0067646C">
        <w:rPr>
          <w:sz w:val="28"/>
          <w:szCs w:val="28"/>
        </w:rPr>
        <w:t xml:space="preserve">в </w:t>
      </w:r>
      <w:r>
        <w:rPr>
          <w:sz w:val="28"/>
          <w:szCs w:val="28"/>
        </w:rPr>
        <w:t>центральной</w:t>
      </w:r>
      <w:r w:rsidRPr="0067646C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Приморского</w:t>
      </w:r>
      <w:r w:rsidRPr="0067646C">
        <w:rPr>
          <w:sz w:val="28"/>
          <w:szCs w:val="28"/>
        </w:rPr>
        <w:t xml:space="preserve"> муниципального района. </w:t>
      </w:r>
      <w:proofErr w:type="gramStart"/>
      <w:r w:rsidRPr="0067646C">
        <w:rPr>
          <w:sz w:val="28"/>
          <w:szCs w:val="28"/>
        </w:rPr>
        <w:t>В границы муниципального образования «</w:t>
      </w:r>
      <w:proofErr w:type="spellStart"/>
      <w:r>
        <w:rPr>
          <w:sz w:val="28"/>
          <w:szCs w:val="28"/>
        </w:rPr>
        <w:t>Заостровское</w:t>
      </w:r>
      <w:proofErr w:type="spellEnd"/>
      <w:r w:rsidRPr="0067646C">
        <w:rPr>
          <w:sz w:val="28"/>
          <w:szCs w:val="28"/>
        </w:rPr>
        <w:t xml:space="preserve">» входят территории деревень </w:t>
      </w:r>
      <w:r w:rsidRPr="00F270E7">
        <w:rPr>
          <w:sz w:val="28"/>
          <w:szCs w:val="28"/>
        </w:rPr>
        <w:t xml:space="preserve">Большое </w:t>
      </w:r>
      <w:proofErr w:type="spellStart"/>
      <w:r w:rsidRPr="00F270E7">
        <w:rPr>
          <w:sz w:val="28"/>
          <w:szCs w:val="28"/>
        </w:rPr>
        <w:t>Анисимово</w:t>
      </w:r>
      <w:proofErr w:type="spellEnd"/>
      <w:r w:rsidRPr="00F270E7">
        <w:rPr>
          <w:sz w:val="28"/>
          <w:szCs w:val="28"/>
        </w:rPr>
        <w:t xml:space="preserve">, Большое </w:t>
      </w:r>
      <w:proofErr w:type="spellStart"/>
      <w:r w:rsidRPr="00F270E7">
        <w:rPr>
          <w:sz w:val="28"/>
          <w:szCs w:val="28"/>
        </w:rPr>
        <w:t>Бурдуково</w:t>
      </w:r>
      <w:proofErr w:type="spellEnd"/>
      <w:r w:rsidRPr="00F270E7">
        <w:rPr>
          <w:sz w:val="28"/>
          <w:szCs w:val="28"/>
        </w:rPr>
        <w:t xml:space="preserve">, Большое </w:t>
      </w:r>
      <w:proofErr w:type="spellStart"/>
      <w:r w:rsidRPr="00F270E7">
        <w:rPr>
          <w:sz w:val="28"/>
          <w:szCs w:val="28"/>
        </w:rPr>
        <w:t>Тойнокурье</w:t>
      </w:r>
      <w:proofErr w:type="spellEnd"/>
      <w:r w:rsidRPr="00F270E7">
        <w:rPr>
          <w:sz w:val="28"/>
          <w:szCs w:val="28"/>
        </w:rPr>
        <w:t xml:space="preserve">, </w:t>
      </w:r>
      <w:proofErr w:type="spellStart"/>
      <w:r w:rsidRPr="00F270E7">
        <w:rPr>
          <w:sz w:val="28"/>
          <w:szCs w:val="28"/>
        </w:rPr>
        <w:t>Борисовская</w:t>
      </w:r>
      <w:proofErr w:type="spellEnd"/>
      <w:r w:rsidRPr="00F270E7">
        <w:rPr>
          <w:sz w:val="28"/>
          <w:szCs w:val="28"/>
        </w:rPr>
        <w:t xml:space="preserve">, Боры, Великое, Верхнее </w:t>
      </w:r>
      <w:proofErr w:type="spellStart"/>
      <w:r w:rsidRPr="00F270E7">
        <w:rPr>
          <w:sz w:val="28"/>
          <w:szCs w:val="28"/>
        </w:rPr>
        <w:t>Ладино</w:t>
      </w:r>
      <w:proofErr w:type="spellEnd"/>
      <w:r w:rsidRPr="00F270E7">
        <w:rPr>
          <w:sz w:val="28"/>
          <w:szCs w:val="28"/>
        </w:rPr>
        <w:t xml:space="preserve">, </w:t>
      </w:r>
      <w:proofErr w:type="spellStart"/>
      <w:r w:rsidRPr="00F270E7">
        <w:rPr>
          <w:sz w:val="28"/>
          <w:szCs w:val="28"/>
        </w:rPr>
        <w:t>Глинник</w:t>
      </w:r>
      <w:proofErr w:type="spellEnd"/>
      <w:r w:rsidRPr="00F270E7">
        <w:rPr>
          <w:sz w:val="28"/>
          <w:szCs w:val="28"/>
        </w:rPr>
        <w:t xml:space="preserve">, </w:t>
      </w:r>
      <w:proofErr w:type="spellStart"/>
      <w:r w:rsidRPr="00F270E7">
        <w:rPr>
          <w:sz w:val="28"/>
          <w:szCs w:val="28"/>
        </w:rPr>
        <w:t>Кипарово</w:t>
      </w:r>
      <w:proofErr w:type="spellEnd"/>
      <w:r w:rsidRPr="00F270E7">
        <w:rPr>
          <w:sz w:val="28"/>
          <w:szCs w:val="28"/>
        </w:rPr>
        <w:t xml:space="preserve">, </w:t>
      </w:r>
      <w:proofErr w:type="spellStart"/>
      <w:r w:rsidRPr="00F270E7">
        <w:rPr>
          <w:sz w:val="28"/>
          <w:szCs w:val="28"/>
        </w:rPr>
        <w:t>Кырласово</w:t>
      </w:r>
      <w:proofErr w:type="spellEnd"/>
      <w:r w:rsidRPr="00F270E7">
        <w:rPr>
          <w:sz w:val="28"/>
          <w:szCs w:val="28"/>
        </w:rPr>
        <w:t xml:space="preserve">, </w:t>
      </w:r>
      <w:proofErr w:type="spellStart"/>
      <w:r w:rsidRPr="00F270E7">
        <w:rPr>
          <w:sz w:val="28"/>
          <w:szCs w:val="28"/>
        </w:rPr>
        <w:t>Левковка</w:t>
      </w:r>
      <w:proofErr w:type="spellEnd"/>
      <w:r w:rsidRPr="00F270E7">
        <w:rPr>
          <w:sz w:val="28"/>
          <w:szCs w:val="28"/>
        </w:rPr>
        <w:t xml:space="preserve">, </w:t>
      </w:r>
      <w:proofErr w:type="spellStart"/>
      <w:r w:rsidRPr="00F270E7">
        <w:rPr>
          <w:sz w:val="28"/>
          <w:szCs w:val="28"/>
        </w:rPr>
        <w:t>Лянецкое</w:t>
      </w:r>
      <w:proofErr w:type="spellEnd"/>
      <w:r w:rsidRPr="00F270E7">
        <w:rPr>
          <w:sz w:val="28"/>
          <w:szCs w:val="28"/>
        </w:rPr>
        <w:t xml:space="preserve">, Малая </w:t>
      </w:r>
      <w:proofErr w:type="spellStart"/>
      <w:r w:rsidRPr="00F270E7">
        <w:rPr>
          <w:sz w:val="28"/>
          <w:szCs w:val="28"/>
        </w:rPr>
        <w:t>Тойнокурья</w:t>
      </w:r>
      <w:proofErr w:type="spellEnd"/>
      <w:r w:rsidRPr="00F270E7">
        <w:rPr>
          <w:sz w:val="28"/>
          <w:szCs w:val="28"/>
        </w:rPr>
        <w:t xml:space="preserve">, Малая </w:t>
      </w:r>
      <w:proofErr w:type="spellStart"/>
      <w:r w:rsidRPr="00F270E7">
        <w:rPr>
          <w:sz w:val="28"/>
          <w:szCs w:val="28"/>
        </w:rPr>
        <w:t>Хечемень</w:t>
      </w:r>
      <w:proofErr w:type="spellEnd"/>
      <w:r w:rsidRPr="00F270E7">
        <w:rPr>
          <w:sz w:val="28"/>
          <w:szCs w:val="28"/>
        </w:rPr>
        <w:t xml:space="preserve">, Малое </w:t>
      </w:r>
      <w:proofErr w:type="spellStart"/>
      <w:r w:rsidRPr="00F270E7">
        <w:rPr>
          <w:sz w:val="28"/>
          <w:szCs w:val="28"/>
        </w:rPr>
        <w:t>Анисимово</w:t>
      </w:r>
      <w:proofErr w:type="spellEnd"/>
      <w:r w:rsidRPr="00F270E7">
        <w:rPr>
          <w:sz w:val="28"/>
          <w:szCs w:val="28"/>
        </w:rPr>
        <w:t xml:space="preserve">, Малое </w:t>
      </w:r>
      <w:proofErr w:type="spellStart"/>
      <w:r w:rsidRPr="00F270E7">
        <w:rPr>
          <w:sz w:val="28"/>
          <w:szCs w:val="28"/>
        </w:rPr>
        <w:t>Бурдуково</w:t>
      </w:r>
      <w:proofErr w:type="spellEnd"/>
      <w:r w:rsidRPr="00F270E7">
        <w:rPr>
          <w:sz w:val="28"/>
          <w:szCs w:val="28"/>
        </w:rPr>
        <w:t xml:space="preserve">, Нижнее </w:t>
      </w:r>
      <w:proofErr w:type="spellStart"/>
      <w:r w:rsidRPr="00F270E7">
        <w:rPr>
          <w:sz w:val="28"/>
          <w:szCs w:val="28"/>
        </w:rPr>
        <w:t>Ладино</w:t>
      </w:r>
      <w:proofErr w:type="spellEnd"/>
      <w:r w:rsidRPr="00F270E7">
        <w:rPr>
          <w:sz w:val="28"/>
          <w:szCs w:val="28"/>
        </w:rPr>
        <w:t xml:space="preserve">, Нижние </w:t>
      </w:r>
      <w:proofErr w:type="spellStart"/>
      <w:r w:rsidRPr="00F270E7">
        <w:rPr>
          <w:sz w:val="28"/>
          <w:szCs w:val="28"/>
        </w:rPr>
        <w:t>Валдушки</w:t>
      </w:r>
      <w:proofErr w:type="spellEnd"/>
      <w:r w:rsidRPr="00F270E7">
        <w:rPr>
          <w:sz w:val="28"/>
          <w:szCs w:val="28"/>
        </w:rPr>
        <w:t xml:space="preserve">, Опорно-опытный пункт, </w:t>
      </w:r>
      <w:proofErr w:type="spellStart"/>
      <w:r w:rsidRPr="00F270E7">
        <w:rPr>
          <w:sz w:val="28"/>
          <w:szCs w:val="28"/>
        </w:rPr>
        <w:t>Перхачево</w:t>
      </w:r>
      <w:proofErr w:type="spellEnd"/>
      <w:r w:rsidRPr="00F270E7">
        <w:rPr>
          <w:sz w:val="28"/>
          <w:szCs w:val="28"/>
        </w:rPr>
        <w:t xml:space="preserve">, </w:t>
      </w:r>
      <w:proofErr w:type="spellStart"/>
      <w:r w:rsidRPr="00F270E7">
        <w:rPr>
          <w:sz w:val="28"/>
          <w:szCs w:val="28"/>
        </w:rPr>
        <w:t>Пуново</w:t>
      </w:r>
      <w:proofErr w:type="spellEnd"/>
      <w:r w:rsidRPr="00F270E7">
        <w:rPr>
          <w:sz w:val="28"/>
          <w:szCs w:val="28"/>
        </w:rPr>
        <w:t xml:space="preserve">, </w:t>
      </w:r>
      <w:proofErr w:type="spellStart"/>
      <w:r w:rsidRPr="00F270E7">
        <w:rPr>
          <w:sz w:val="28"/>
          <w:szCs w:val="28"/>
        </w:rPr>
        <w:t>Рикасово</w:t>
      </w:r>
      <w:proofErr w:type="spellEnd"/>
      <w:r w:rsidRPr="00F270E7">
        <w:rPr>
          <w:sz w:val="28"/>
          <w:szCs w:val="28"/>
        </w:rPr>
        <w:t xml:space="preserve">, Средние </w:t>
      </w:r>
      <w:proofErr w:type="spellStart"/>
      <w:r w:rsidRPr="00F270E7">
        <w:rPr>
          <w:sz w:val="28"/>
          <w:szCs w:val="28"/>
        </w:rPr>
        <w:t>Валдушки</w:t>
      </w:r>
      <w:proofErr w:type="spellEnd"/>
      <w:r w:rsidRPr="00F270E7">
        <w:rPr>
          <w:sz w:val="28"/>
          <w:szCs w:val="28"/>
        </w:rPr>
        <w:t xml:space="preserve">, </w:t>
      </w:r>
      <w:proofErr w:type="spellStart"/>
      <w:r w:rsidRPr="00F270E7">
        <w:rPr>
          <w:sz w:val="28"/>
          <w:szCs w:val="28"/>
        </w:rPr>
        <w:t>Усть-Заостровская</w:t>
      </w:r>
      <w:proofErr w:type="spellEnd"/>
      <w:r w:rsidRPr="00F270E7">
        <w:rPr>
          <w:sz w:val="28"/>
          <w:szCs w:val="28"/>
        </w:rPr>
        <w:t xml:space="preserve"> и поселка Луговой</w:t>
      </w:r>
      <w:r w:rsidRPr="0067646C">
        <w:rPr>
          <w:sz w:val="28"/>
          <w:szCs w:val="28"/>
        </w:rPr>
        <w:t xml:space="preserve">. </w:t>
      </w:r>
      <w:proofErr w:type="gramEnd"/>
    </w:p>
    <w:p w:rsidR="00B42C3F" w:rsidRPr="0067646C" w:rsidRDefault="00B42C3F" w:rsidP="00B42C3F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67646C">
        <w:rPr>
          <w:sz w:val="28"/>
          <w:szCs w:val="28"/>
        </w:rPr>
        <w:t xml:space="preserve">Численность населения муниципального образования по состоянию </w:t>
      </w:r>
      <w:r>
        <w:rPr>
          <w:sz w:val="28"/>
          <w:szCs w:val="28"/>
        </w:rPr>
        <w:br/>
        <w:t>на 01.01.2020</w:t>
      </w:r>
      <w:r w:rsidRPr="0067646C">
        <w:rPr>
          <w:sz w:val="28"/>
          <w:szCs w:val="28"/>
        </w:rPr>
        <w:t xml:space="preserve"> – </w:t>
      </w:r>
      <w:r w:rsidR="0016277C">
        <w:rPr>
          <w:sz w:val="28"/>
          <w:szCs w:val="28"/>
        </w:rPr>
        <w:t>2196</w:t>
      </w:r>
      <w:r w:rsidRPr="0067646C">
        <w:rPr>
          <w:sz w:val="28"/>
          <w:szCs w:val="28"/>
        </w:rPr>
        <w:t xml:space="preserve"> человек.</w:t>
      </w:r>
    </w:p>
    <w:p w:rsidR="00126B26" w:rsidRPr="00CA24C4" w:rsidRDefault="00126B26" w:rsidP="00126B26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</w:p>
    <w:p w:rsidR="00126B26" w:rsidRPr="00CA24C4" w:rsidRDefault="00126B26" w:rsidP="00126B26">
      <w:pPr>
        <w:ind w:firstLine="709"/>
        <w:jc w:val="both"/>
        <w:rPr>
          <w:sz w:val="28"/>
          <w:szCs w:val="28"/>
        </w:rPr>
      </w:pPr>
      <w:r w:rsidRPr="00CA24C4">
        <w:rPr>
          <w:b/>
          <w:sz w:val="28"/>
          <w:szCs w:val="28"/>
        </w:rPr>
        <w:t xml:space="preserve">6. Основные требования к составу, содержанию и форме представляемых материалов по этапам разработки (если они предусматриваются) документа </w:t>
      </w:r>
      <w:bookmarkStart w:id="0" w:name="_Hlk6569821"/>
      <w:r w:rsidRPr="00CA24C4">
        <w:rPr>
          <w:b/>
          <w:sz w:val="28"/>
          <w:szCs w:val="28"/>
        </w:rPr>
        <w:t>градостроительного зонирования</w:t>
      </w:r>
      <w:bookmarkEnd w:id="0"/>
      <w:r w:rsidRPr="00CA24C4">
        <w:rPr>
          <w:b/>
          <w:sz w:val="28"/>
          <w:szCs w:val="28"/>
        </w:rPr>
        <w:t>, последовательность и сроки выполнения работ</w:t>
      </w:r>
    </w:p>
    <w:p w:rsidR="00126B26" w:rsidRPr="00CA24C4" w:rsidRDefault="00126B26" w:rsidP="00126B26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CA24C4">
        <w:rPr>
          <w:sz w:val="28"/>
          <w:szCs w:val="28"/>
        </w:rPr>
        <w:t>Не требуется.</w:t>
      </w:r>
      <w:r w:rsidRPr="00CA24C4">
        <w:rPr>
          <w:sz w:val="28"/>
        </w:rPr>
        <w:t xml:space="preserve"> </w:t>
      </w:r>
    </w:p>
    <w:p w:rsidR="00126B26" w:rsidRPr="00CA24C4" w:rsidRDefault="00126B26" w:rsidP="00126B26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</w:p>
    <w:p w:rsidR="00126B26" w:rsidRPr="00CA24C4" w:rsidRDefault="00126B26" w:rsidP="00126B26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7. Основные требования к градостроительным решениям</w:t>
      </w:r>
    </w:p>
    <w:p w:rsidR="00126B26" w:rsidRDefault="00126B26" w:rsidP="00126B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5863">
        <w:rPr>
          <w:sz w:val="28"/>
          <w:szCs w:val="28"/>
        </w:rPr>
        <w:t xml:space="preserve">В проекте Правил </w:t>
      </w:r>
      <w:r>
        <w:rPr>
          <w:sz w:val="28"/>
          <w:szCs w:val="28"/>
        </w:rPr>
        <w:t xml:space="preserve">учесть </w:t>
      </w:r>
      <w:r w:rsidR="0016277C">
        <w:rPr>
          <w:sz w:val="28"/>
          <w:szCs w:val="28"/>
        </w:rPr>
        <w:t xml:space="preserve">техническую ошибку, допущенную при утверждении изменений </w:t>
      </w:r>
      <w:r w:rsidR="0016277C" w:rsidRPr="00C81FB4">
        <w:rPr>
          <w:kern w:val="1"/>
          <w:sz w:val="28"/>
          <w:szCs w:val="28"/>
          <w:lang w:bidi="hi-IN"/>
        </w:rPr>
        <w:t xml:space="preserve">в правила </w:t>
      </w:r>
      <w:r w:rsidR="0016277C" w:rsidRPr="00BF3E54">
        <w:rPr>
          <w:sz w:val="28"/>
          <w:szCs w:val="28"/>
        </w:rPr>
        <w:t xml:space="preserve">землепользования и застройки муниципального образования </w:t>
      </w:r>
      <w:r w:rsidR="0016277C">
        <w:rPr>
          <w:sz w:val="28"/>
          <w:szCs w:val="28"/>
        </w:rPr>
        <w:t>«</w:t>
      </w:r>
      <w:proofErr w:type="spellStart"/>
      <w:r w:rsidR="0016277C">
        <w:rPr>
          <w:sz w:val="28"/>
          <w:szCs w:val="28"/>
        </w:rPr>
        <w:t>Заостровское</w:t>
      </w:r>
      <w:proofErr w:type="spellEnd"/>
      <w:r w:rsidR="0016277C">
        <w:rPr>
          <w:sz w:val="28"/>
          <w:szCs w:val="28"/>
        </w:rPr>
        <w:t>» Приморского муниципального района Архангельской области постановлением министерства</w:t>
      </w:r>
      <w:r w:rsidR="0016277C" w:rsidRPr="00C81FB4">
        <w:rPr>
          <w:sz w:val="28"/>
          <w:szCs w:val="28"/>
        </w:rPr>
        <w:t xml:space="preserve"> строительства и архитектуры Архангельской области</w:t>
      </w:r>
      <w:r w:rsidR="0016277C">
        <w:rPr>
          <w:sz w:val="28"/>
          <w:szCs w:val="28"/>
        </w:rPr>
        <w:t xml:space="preserve"> от 20 мая 2020 года № 47-п, в части установления градостроительного регламента зоны сельскохозяйственного использования (кодовое обозначение СХ</w:t>
      </w:r>
      <w:proofErr w:type="gramStart"/>
      <w:r w:rsidR="0016277C">
        <w:rPr>
          <w:sz w:val="28"/>
          <w:szCs w:val="28"/>
        </w:rPr>
        <w:t>1</w:t>
      </w:r>
      <w:proofErr w:type="gramEnd"/>
      <w:r w:rsidR="0016277C">
        <w:rPr>
          <w:sz w:val="28"/>
          <w:szCs w:val="28"/>
        </w:rPr>
        <w:t>).</w:t>
      </w:r>
    </w:p>
    <w:p w:rsidR="00126B26" w:rsidRPr="00CA24C4" w:rsidRDefault="00126B26" w:rsidP="00126B2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126B26" w:rsidRPr="00CA24C4" w:rsidRDefault="00126B26" w:rsidP="00126B26">
      <w:pPr>
        <w:tabs>
          <w:tab w:val="left" w:pos="0"/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8. Состав, исполнители, сроки и порядок предоставления исходной информации для разработки документа градостроительного зонирования</w:t>
      </w:r>
    </w:p>
    <w:p w:rsidR="00126B26" w:rsidRPr="00CA24C4" w:rsidRDefault="00126B26" w:rsidP="00126B26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CA24C4">
        <w:rPr>
          <w:sz w:val="28"/>
          <w:szCs w:val="28"/>
        </w:rPr>
        <w:t>Не требуется.</w:t>
      </w:r>
      <w:r w:rsidRPr="00CA24C4">
        <w:rPr>
          <w:sz w:val="28"/>
        </w:rPr>
        <w:t xml:space="preserve"> </w:t>
      </w:r>
    </w:p>
    <w:p w:rsidR="00126B26" w:rsidRPr="00CA24C4" w:rsidRDefault="00126B26" w:rsidP="00126B26">
      <w:pPr>
        <w:tabs>
          <w:tab w:val="left" w:pos="0"/>
          <w:tab w:val="left" w:pos="180"/>
        </w:tabs>
        <w:ind w:firstLine="709"/>
        <w:jc w:val="both"/>
        <w:rPr>
          <w:sz w:val="28"/>
          <w:szCs w:val="28"/>
        </w:rPr>
      </w:pPr>
    </w:p>
    <w:p w:rsidR="00126B26" w:rsidRPr="00CA24C4" w:rsidRDefault="00126B26" w:rsidP="00126B26">
      <w:pPr>
        <w:tabs>
          <w:tab w:val="left" w:pos="180"/>
          <w:tab w:val="left" w:pos="36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 xml:space="preserve">9. Состав и порядок проведения (в случае необходимости) </w:t>
      </w:r>
      <w:proofErr w:type="spellStart"/>
      <w:r w:rsidRPr="00CA24C4">
        <w:rPr>
          <w:b/>
          <w:sz w:val="28"/>
          <w:szCs w:val="28"/>
        </w:rPr>
        <w:t>предпроектных</w:t>
      </w:r>
      <w:proofErr w:type="spellEnd"/>
      <w:r w:rsidRPr="00CA24C4">
        <w:rPr>
          <w:b/>
          <w:sz w:val="28"/>
          <w:szCs w:val="28"/>
        </w:rPr>
        <w:t xml:space="preserve"> научно-исследовательских работ и инженерных изысканий</w:t>
      </w:r>
    </w:p>
    <w:p w:rsidR="00126B26" w:rsidRPr="00CA24C4" w:rsidRDefault="00126B26" w:rsidP="00126B26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Не требуется. </w:t>
      </w:r>
    </w:p>
    <w:p w:rsidR="00126B26" w:rsidRPr="00CA24C4" w:rsidRDefault="00126B26" w:rsidP="00126B26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</w:p>
    <w:p w:rsidR="00126B26" w:rsidRPr="00CA24C4" w:rsidRDefault="00126B26" w:rsidP="00126B26">
      <w:pPr>
        <w:tabs>
          <w:tab w:val="left" w:pos="180"/>
          <w:tab w:val="left" w:pos="360"/>
          <w:tab w:val="left" w:pos="54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10. Порядок проведения согласования документации</w:t>
      </w:r>
    </w:p>
    <w:p w:rsidR="00126B26" w:rsidRPr="00CA24C4" w:rsidRDefault="00126B26" w:rsidP="00126B26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lastRenderedPageBreak/>
        <w:t xml:space="preserve">Не требуется. </w:t>
      </w:r>
    </w:p>
    <w:p w:rsidR="00126B26" w:rsidRPr="00CA24C4" w:rsidRDefault="00126B26" w:rsidP="00126B26">
      <w:pPr>
        <w:ind w:firstLine="709"/>
        <w:jc w:val="both"/>
        <w:rPr>
          <w:sz w:val="28"/>
          <w:szCs w:val="28"/>
        </w:rPr>
      </w:pPr>
    </w:p>
    <w:p w:rsidR="00126B26" w:rsidRPr="00CA24C4" w:rsidRDefault="00126B26" w:rsidP="00126B2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 xml:space="preserve">11. Дополнительные требования для зон с особыми условиями использования территорий </w:t>
      </w:r>
    </w:p>
    <w:p w:rsidR="00126B26" w:rsidRPr="00DC3CEA" w:rsidRDefault="00126B26" w:rsidP="00126B26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Отсутствуют. </w:t>
      </w:r>
    </w:p>
    <w:p w:rsidR="00126B26" w:rsidRPr="00CA24C4" w:rsidRDefault="00126B26" w:rsidP="00126B26">
      <w:pPr>
        <w:jc w:val="both"/>
        <w:rPr>
          <w:b/>
          <w:sz w:val="28"/>
          <w:szCs w:val="28"/>
        </w:rPr>
      </w:pPr>
    </w:p>
    <w:p w:rsidR="00126B26" w:rsidRPr="00CA24C4" w:rsidRDefault="00126B26" w:rsidP="00126B26">
      <w:pPr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12. Иные требования и условия</w:t>
      </w:r>
    </w:p>
    <w:p w:rsidR="00126B26" w:rsidRDefault="00126B26" w:rsidP="00126B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24C4">
        <w:rPr>
          <w:sz w:val="28"/>
          <w:szCs w:val="28"/>
        </w:rPr>
        <w:tab/>
      </w:r>
      <w:r w:rsidRPr="00847788">
        <w:rPr>
          <w:sz w:val="28"/>
          <w:szCs w:val="28"/>
        </w:rPr>
        <w:t>Разработанный с использованием компьютерных технологий проект Правил должен отвечать требованиям государственных стандартов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47788">
        <w:rPr>
          <w:sz w:val="28"/>
          <w:szCs w:val="28"/>
        </w:rPr>
        <w:t>и требованиям по формированию информационной системы обеспечения градостроительной деятельности.</w:t>
      </w:r>
    </w:p>
    <w:p w:rsidR="00126B26" w:rsidRPr="00664315" w:rsidRDefault="00126B26" w:rsidP="00126B26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____________</w:t>
      </w:r>
    </w:p>
    <w:p w:rsidR="00D206A5" w:rsidRDefault="00D206A5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D206A5" w:rsidRDefault="00D206A5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D206A5" w:rsidRDefault="00D206A5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D206A5" w:rsidRDefault="00D206A5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D206A5" w:rsidRDefault="00D206A5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D206A5" w:rsidRDefault="00D206A5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D206A5" w:rsidRDefault="00D206A5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D206A5" w:rsidRDefault="00D206A5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D206A5" w:rsidRDefault="00D206A5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D206A5" w:rsidRDefault="00D206A5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D206A5" w:rsidRDefault="00D206A5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D206A5" w:rsidRDefault="00D206A5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D206A5" w:rsidRDefault="00D206A5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D206A5" w:rsidRDefault="00D206A5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D206A5" w:rsidRDefault="00D206A5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D206A5" w:rsidRDefault="00D206A5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D206A5" w:rsidRDefault="00D206A5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D206A5" w:rsidRDefault="00D206A5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D206A5" w:rsidRDefault="00D206A5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16277C" w:rsidRDefault="0016277C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16277C" w:rsidRDefault="0016277C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16277C" w:rsidRDefault="0016277C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16277C" w:rsidRDefault="0016277C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16277C" w:rsidRDefault="0016277C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16277C" w:rsidRDefault="0016277C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16277C" w:rsidRDefault="0016277C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16277C" w:rsidRDefault="0016277C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16277C" w:rsidRDefault="0016277C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16277C" w:rsidRDefault="0016277C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16277C" w:rsidRDefault="0016277C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D206A5" w:rsidRDefault="00D206A5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</w:p>
    <w:p w:rsidR="00D206A5" w:rsidRDefault="00D206A5" w:rsidP="001E6FE0">
      <w:pPr>
        <w:shd w:val="clear" w:color="auto" w:fill="FFFFFF"/>
        <w:tabs>
          <w:tab w:val="left" w:pos="1090"/>
        </w:tabs>
        <w:rPr>
          <w:sz w:val="28"/>
          <w:szCs w:val="28"/>
        </w:rPr>
      </w:pPr>
    </w:p>
    <w:p w:rsidR="00126B26" w:rsidRPr="00CA24C4" w:rsidRDefault="00126B26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lastRenderedPageBreak/>
        <w:t>Утвержден</w:t>
      </w:r>
    </w:p>
    <w:p w:rsidR="00126B26" w:rsidRPr="00CA24C4" w:rsidRDefault="00126B26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>распоряжением министерства</w:t>
      </w:r>
    </w:p>
    <w:p w:rsidR="00126B26" w:rsidRPr="00CA24C4" w:rsidRDefault="00126B26" w:rsidP="00126B26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>строительства и архитектуры Архангельской области</w:t>
      </w:r>
    </w:p>
    <w:p w:rsidR="00126B26" w:rsidRPr="00CA24C4" w:rsidRDefault="00C77827" w:rsidP="00126B26">
      <w:pPr>
        <w:shd w:val="clear" w:color="auto" w:fill="FFFFFF"/>
        <w:tabs>
          <w:tab w:val="left" w:pos="1090"/>
        </w:tabs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от 25</w:t>
      </w:r>
      <w:r w:rsidR="00126B26">
        <w:rPr>
          <w:sz w:val="28"/>
          <w:szCs w:val="28"/>
        </w:rPr>
        <w:t xml:space="preserve"> </w:t>
      </w:r>
      <w:r w:rsidR="001E6FE0">
        <w:rPr>
          <w:sz w:val="28"/>
          <w:szCs w:val="28"/>
        </w:rPr>
        <w:t>сентября</w:t>
      </w:r>
      <w:r w:rsidR="00126B26" w:rsidRPr="00CA24C4">
        <w:rPr>
          <w:sz w:val="28"/>
          <w:szCs w:val="28"/>
        </w:rPr>
        <w:t xml:space="preserve"> 2020</w:t>
      </w:r>
      <w:r w:rsidR="00126B26">
        <w:rPr>
          <w:sz w:val="28"/>
          <w:szCs w:val="28"/>
        </w:rPr>
        <w:t xml:space="preserve"> г.</w:t>
      </w:r>
      <w:r w:rsidR="00126B26" w:rsidRPr="00CA24C4">
        <w:rPr>
          <w:sz w:val="28"/>
          <w:szCs w:val="28"/>
        </w:rPr>
        <w:t xml:space="preserve"> № </w:t>
      </w:r>
      <w:r w:rsidR="00EB5267">
        <w:rPr>
          <w:sz w:val="28"/>
          <w:szCs w:val="28"/>
        </w:rPr>
        <w:t>301</w:t>
      </w:r>
      <w:r w:rsidR="00126B26">
        <w:rPr>
          <w:sz w:val="28"/>
          <w:szCs w:val="28"/>
        </w:rPr>
        <w:t>-р</w:t>
      </w:r>
    </w:p>
    <w:p w:rsidR="00126B26" w:rsidRPr="00CA24C4" w:rsidRDefault="00126B26" w:rsidP="00126B26">
      <w:pPr>
        <w:rPr>
          <w:rFonts w:eastAsia="Calibri"/>
          <w:b/>
          <w:caps/>
          <w:sz w:val="28"/>
        </w:rPr>
      </w:pPr>
    </w:p>
    <w:p w:rsidR="00126B26" w:rsidRPr="00CA24C4" w:rsidRDefault="00126B26" w:rsidP="00126B26">
      <w:pPr>
        <w:jc w:val="center"/>
        <w:rPr>
          <w:sz w:val="28"/>
          <w:szCs w:val="28"/>
        </w:rPr>
      </w:pPr>
      <w:r w:rsidRPr="00CA24C4">
        <w:rPr>
          <w:sz w:val="28"/>
          <w:szCs w:val="28"/>
        </w:rPr>
        <w:t xml:space="preserve">Порядок </w:t>
      </w:r>
    </w:p>
    <w:p w:rsidR="00126B26" w:rsidRPr="00CA24C4" w:rsidRDefault="00126B26" w:rsidP="00126B26">
      <w:pPr>
        <w:jc w:val="center"/>
        <w:rPr>
          <w:sz w:val="28"/>
          <w:szCs w:val="28"/>
        </w:rPr>
      </w:pPr>
      <w:r w:rsidRPr="00CA24C4">
        <w:rPr>
          <w:sz w:val="28"/>
          <w:szCs w:val="28"/>
        </w:rPr>
        <w:t xml:space="preserve">проведения работ по подготовке проекта </w:t>
      </w:r>
      <w:r w:rsidR="00EB5267">
        <w:rPr>
          <w:sz w:val="28"/>
          <w:szCs w:val="28"/>
        </w:rPr>
        <w:t>правил</w:t>
      </w:r>
      <w:r w:rsidR="00EB5267" w:rsidRPr="00CA24C4">
        <w:rPr>
          <w:sz w:val="28"/>
          <w:szCs w:val="28"/>
        </w:rPr>
        <w:t xml:space="preserve"> </w:t>
      </w:r>
      <w:r w:rsidRPr="00CA24C4">
        <w:rPr>
          <w:sz w:val="28"/>
          <w:szCs w:val="28"/>
        </w:rPr>
        <w:t xml:space="preserve">землепользования и застройки </w:t>
      </w:r>
      <w:r w:rsidR="00290113">
        <w:rPr>
          <w:sz w:val="28"/>
          <w:szCs w:val="28"/>
        </w:rPr>
        <w:t>сельского поселения</w:t>
      </w:r>
      <w:r w:rsidR="00290113" w:rsidRPr="00FA0648">
        <w:rPr>
          <w:sz w:val="28"/>
          <w:szCs w:val="28"/>
        </w:rPr>
        <w:t xml:space="preserve"> </w:t>
      </w:r>
      <w:r w:rsidR="001E6FE0" w:rsidRPr="00FA0648">
        <w:rPr>
          <w:sz w:val="28"/>
          <w:szCs w:val="28"/>
        </w:rPr>
        <w:t>«</w:t>
      </w:r>
      <w:proofErr w:type="spellStart"/>
      <w:r w:rsidR="0016277C">
        <w:rPr>
          <w:sz w:val="28"/>
          <w:szCs w:val="28"/>
        </w:rPr>
        <w:t>Заостровское</w:t>
      </w:r>
      <w:proofErr w:type="spellEnd"/>
      <w:r w:rsidR="0016277C">
        <w:rPr>
          <w:sz w:val="28"/>
          <w:szCs w:val="28"/>
        </w:rPr>
        <w:t>»</w:t>
      </w:r>
      <w:r w:rsidR="0016277C" w:rsidRPr="00516486">
        <w:t xml:space="preserve"> </w:t>
      </w:r>
      <w:r w:rsidR="0016277C">
        <w:rPr>
          <w:sz w:val="28"/>
          <w:szCs w:val="28"/>
        </w:rPr>
        <w:t>Примор</w:t>
      </w:r>
      <w:r w:rsidR="0016277C" w:rsidRPr="00516486">
        <w:rPr>
          <w:sz w:val="28"/>
          <w:szCs w:val="28"/>
        </w:rPr>
        <w:t>ского</w:t>
      </w:r>
      <w:r w:rsidR="0016277C" w:rsidRPr="00FA0648">
        <w:rPr>
          <w:sz w:val="28"/>
          <w:szCs w:val="28"/>
        </w:rPr>
        <w:t xml:space="preserve"> </w:t>
      </w:r>
      <w:r w:rsidR="001E6FE0" w:rsidRPr="00FA0648">
        <w:rPr>
          <w:sz w:val="28"/>
          <w:szCs w:val="28"/>
        </w:rPr>
        <w:t>муниципального района Архангельской области</w:t>
      </w:r>
    </w:p>
    <w:p w:rsidR="00126B26" w:rsidRPr="00CA24C4" w:rsidRDefault="00126B26" w:rsidP="00126B26">
      <w:pPr>
        <w:jc w:val="center"/>
        <w:rPr>
          <w:color w:val="000000"/>
          <w:sz w:val="28"/>
        </w:rPr>
      </w:pPr>
    </w:p>
    <w:tbl>
      <w:tblPr>
        <w:tblW w:w="920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"/>
        <w:gridCol w:w="4326"/>
        <w:gridCol w:w="1559"/>
        <w:gridCol w:w="2903"/>
      </w:tblGrid>
      <w:tr w:rsidR="00126B26" w:rsidRPr="00CA24C4" w:rsidTr="00A34E32">
        <w:trPr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26" w:rsidRPr="00CA24C4" w:rsidRDefault="00126B26" w:rsidP="00126B2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1" w:name="_Hlk6575676"/>
            <w:r w:rsidRPr="00CA24C4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CA24C4">
              <w:rPr>
                <w:rFonts w:eastAsia="Calibri"/>
              </w:rPr>
              <w:t>п</w:t>
            </w:r>
            <w:proofErr w:type="spellEnd"/>
            <w:proofErr w:type="gramEnd"/>
            <w:r w:rsidRPr="00CA24C4">
              <w:rPr>
                <w:rFonts w:eastAsia="Calibri"/>
              </w:rPr>
              <w:t>/</w:t>
            </w:r>
            <w:proofErr w:type="spellStart"/>
            <w:r w:rsidRPr="00CA24C4">
              <w:rPr>
                <w:rFonts w:eastAsia="Calibri"/>
              </w:rPr>
              <w:t>п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26" w:rsidRPr="00CA24C4" w:rsidRDefault="00126B26" w:rsidP="00126B2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Наименование вида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26" w:rsidRPr="00CA24C4" w:rsidRDefault="00126B26" w:rsidP="00126B2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Срок выполнения работ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26" w:rsidRPr="00CA24C4" w:rsidRDefault="00126B26" w:rsidP="00126B2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Ответственный исполнитель</w:t>
            </w:r>
          </w:p>
        </w:tc>
      </w:tr>
      <w:tr w:rsidR="00126B26" w:rsidRPr="00CA24C4" w:rsidTr="00A34E3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26" w:rsidRPr="00CA24C4" w:rsidRDefault="00126B26" w:rsidP="00126B2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1.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26" w:rsidRPr="00CA24C4" w:rsidRDefault="00126B26" w:rsidP="00126B2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A24C4">
              <w:rPr>
                <w:rFonts w:eastAsia="Calibri"/>
              </w:rPr>
              <w:t xml:space="preserve">Подготовка проекта </w:t>
            </w:r>
            <w:r w:rsidR="00EB5267" w:rsidRPr="00EB5267">
              <w:rPr>
                <w:rFonts w:eastAsia="Calibri"/>
              </w:rPr>
              <w:t>правил</w:t>
            </w:r>
            <w:r w:rsidRPr="00CA24C4">
              <w:rPr>
                <w:rFonts w:eastAsia="Calibri"/>
              </w:rPr>
              <w:t xml:space="preserve"> землепользования и застройки </w:t>
            </w:r>
            <w:r w:rsidR="00290113" w:rsidRPr="00290113">
              <w:rPr>
                <w:rFonts w:eastAsia="Calibri"/>
              </w:rPr>
              <w:t xml:space="preserve">сельского поселения </w:t>
            </w:r>
            <w:r w:rsidR="0016277C" w:rsidRPr="0016277C">
              <w:rPr>
                <w:rFonts w:eastAsia="Calibri"/>
              </w:rPr>
              <w:t>«</w:t>
            </w:r>
            <w:proofErr w:type="spellStart"/>
            <w:r w:rsidR="0016277C" w:rsidRPr="0016277C">
              <w:rPr>
                <w:rFonts w:eastAsia="Calibri"/>
              </w:rPr>
              <w:t>Заостровское</w:t>
            </w:r>
            <w:proofErr w:type="spellEnd"/>
            <w:r w:rsidR="0016277C" w:rsidRPr="0016277C">
              <w:rPr>
                <w:rFonts w:eastAsia="Calibri"/>
              </w:rPr>
              <w:t>» Приморского</w:t>
            </w:r>
            <w:r w:rsidR="001E6FE0" w:rsidRPr="001E6FE0">
              <w:rPr>
                <w:rFonts w:eastAsia="Calibri"/>
              </w:rPr>
              <w:t xml:space="preserve"> муниципального района Архангельской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26" w:rsidRPr="005B0C91" w:rsidRDefault="00126B26" w:rsidP="00A34E3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B0C91">
              <w:t xml:space="preserve">до </w:t>
            </w:r>
            <w:r w:rsidR="00EB5267">
              <w:t>30</w:t>
            </w:r>
            <w:r w:rsidR="00A34E32">
              <w:t xml:space="preserve"> сентября 2020 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26" w:rsidRPr="00CA24C4" w:rsidRDefault="00D35860" w:rsidP="00126B26">
            <w:pPr>
              <w:autoSpaceDE w:val="0"/>
              <w:autoSpaceDN w:val="0"/>
              <w:adjustRightInd w:val="0"/>
              <w:jc w:val="both"/>
              <w:rPr>
                <w:rFonts w:eastAsia="Calibri"/>
                <w:strike/>
              </w:rPr>
            </w:pPr>
            <w:r>
              <w:rPr>
                <w:rFonts w:eastAsia="Calibri"/>
              </w:rPr>
              <w:t>ГАУ АО</w:t>
            </w:r>
            <w:r w:rsidR="00126B26">
              <w:rPr>
                <w:rFonts w:eastAsia="Calibri"/>
              </w:rPr>
              <w:t xml:space="preserve"> «Архангельский региональный центр по ценообразованию в строительстве»</w:t>
            </w:r>
          </w:p>
        </w:tc>
      </w:tr>
      <w:tr w:rsidR="00126B26" w:rsidRPr="00CA24C4" w:rsidTr="00A34E3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26" w:rsidRPr="00CA24C4" w:rsidRDefault="00126B26" w:rsidP="00126B2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2.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26" w:rsidRPr="00CA24C4" w:rsidRDefault="00126B26" w:rsidP="00126B2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A24C4">
              <w:rPr>
                <w:rFonts w:eastAsia="Calibri"/>
              </w:rPr>
              <w:t xml:space="preserve">Принятие решения о проведении общественных обсуждений или публичных слушаний по проекту </w:t>
            </w:r>
            <w:r w:rsidR="00EB5267" w:rsidRPr="00EB5267">
              <w:rPr>
                <w:rFonts w:eastAsia="Calibri"/>
              </w:rPr>
              <w:t xml:space="preserve">правил </w:t>
            </w:r>
            <w:r w:rsidRPr="00CA24C4">
              <w:rPr>
                <w:rFonts w:eastAsia="Calibri"/>
              </w:rPr>
              <w:t xml:space="preserve">землепользования и застройки </w:t>
            </w:r>
            <w:r w:rsidR="00290113" w:rsidRPr="00290113">
              <w:rPr>
                <w:rFonts w:eastAsia="Calibri"/>
              </w:rPr>
              <w:t xml:space="preserve">сельского поселения </w:t>
            </w:r>
            <w:r w:rsidR="0016277C" w:rsidRPr="0016277C">
              <w:rPr>
                <w:rFonts w:eastAsia="Calibri"/>
              </w:rPr>
              <w:t>«</w:t>
            </w:r>
            <w:proofErr w:type="spellStart"/>
            <w:r w:rsidR="0016277C" w:rsidRPr="0016277C">
              <w:rPr>
                <w:rFonts w:eastAsia="Calibri"/>
              </w:rPr>
              <w:t>Заостровское</w:t>
            </w:r>
            <w:proofErr w:type="spellEnd"/>
            <w:r w:rsidR="0016277C" w:rsidRPr="0016277C">
              <w:rPr>
                <w:rFonts w:eastAsia="Calibri"/>
              </w:rPr>
              <w:t xml:space="preserve">» Приморского </w:t>
            </w:r>
            <w:r w:rsidR="001E6FE0" w:rsidRPr="001E6FE0">
              <w:rPr>
                <w:rFonts w:eastAsia="Calibri"/>
              </w:rPr>
              <w:t>муниципального района Архангельской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26" w:rsidRPr="005B0C91" w:rsidRDefault="00126B26" w:rsidP="00EB526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B0C91">
              <w:t xml:space="preserve">до </w:t>
            </w:r>
            <w:r w:rsidR="00EB5267">
              <w:t>2</w:t>
            </w:r>
            <w:r w:rsidR="00A34E32">
              <w:t xml:space="preserve"> </w:t>
            </w:r>
            <w:r w:rsidR="00EB5267">
              <w:t>ок</w:t>
            </w:r>
            <w:r w:rsidR="00A34E32">
              <w:t>тября 2020 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26" w:rsidRPr="00CA24C4" w:rsidRDefault="00126B26" w:rsidP="00126B2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A24C4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  <w:tr w:rsidR="00126B26" w:rsidRPr="00CA24C4" w:rsidTr="00A34E3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26" w:rsidRPr="00CA24C4" w:rsidRDefault="00126B26" w:rsidP="00126B2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3.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26" w:rsidRPr="00CA24C4" w:rsidRDefault="00126B26" w:rsidP="00126B2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A24C4">
              <w:rPr>
                <w:rFonts w:eastAsia="Calibri"/>
              </w:rPr>
              <w:t xml:space="preserve">Проведение общественных обсуждений или публичных слушаний по проекту </w:t>
            </w:r>
            <w:r w:rsidR="00EB5267" w:rsidRPr="00EB5267">
              <w:rPr>
                <w:rFonts w:eastAsia="Calibri"/>
              </w:rPr>
              <w:t xml:space="preserve">правил </w:t>
            </w:r>
            <w:r w:rsidRPr="00CA24C4">
              <w:rPr>
                <w:rFonts w:eastAsia="Calibri"/>
              </w:rPr>
              <w:t xml:space="preserve">землепользования и застройки </w:t>
            </w:r>
            <w:r w:rsidR="00290113" w:rsidRPr="00290113">
              <w:rPr>
                <w:rFonts w:eastAsia="Calibri"/>
              </w:rPr>
              <w:t xml:space="preserve">сельского поселения </w:t>
            </w:r>
            <w:r w:rsidR="0016277C" w:rsidRPr="0016277C">
              <w:rPr>
                <w:rFonts w:eastAsia="Calibri"/>
              </w:rPr>
              <w:t>«</w:t>
            </w:r>
            <w:proofErr w:type="spellStart"/>
            <w:r w:rsidR="0016277C" w:rsidRPr="0016277C">
              <w:rPr>
                <w:rFonts w:eastAsia="Calibri"/>
              </w:rPr>
              <w:t>Заостровское</w:t>
            </w:r>
            <w:proofErr w:type="spellEnd"/>
            <w:r w:rsidR="0016277C" w:rsidRPr="0016277C">
              <w:rPr>
                <w:rFonts w:eastAsia="Calibri"/>
              </w:rPr>
              <w:t xml:space="preserve">» Приморского </w:t>
            </w:r>
            <w:r w:rsidR="001E6FE0" w:rsidRPr="001E6FE0">
              <w:rPr>
                <w:rFonts w:eastAsia="Calibri"/>
              </w:rPr>
              <w:t>муниципального района Архангельской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26" w:rsidRPr="005B0C91" w:rsidRDefault="00A34E32" w:rsidP="001627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</w:rPr>
            </w:pPr>
            <w:r>
              <w:t xml:space="preserve">до </w:t>
            </w:r>
            <w:r w:rsidR="00EB5267">
              <w:t>30</w:t>
            </w:r>
            <w:r w:rsidR="0016277C">
              <w:t xml:space="preserve"> ноября</w:t>
            </w:r>
            <w:r>
              <w:t xml:space="preserve"> 2020 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26" w:rsidRPr="00CA24C4" w:rsidRDefault="00126B26" w:rsidP="00126B26">
            <w:pPr>
              <w:tabs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A24C4">
              <w:rPr>
                <w:rFonts w:eastAsia="Calibri"/>
              </w:rPr>
              <w:t>Комиссия по подготовке проектов правил землепользования и застройки муниципальных образований Архангельской области</w:t>
            </w:r>
          </w:p>
          <w:p w:rsidR="00126B26" w:rsidRPr="00CA24C4" w:rsidRDefault="00126B26" w:rsidP="00126B2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126B26" w:rsidRPr="00CA24C4" w:rsidTr="00A34E3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26" w:rsidRPr="00CA24C4" w:rsidRDefault="00126B26" w:rsidP="00126B2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4.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26" w:rsidRPr="005B0C91" w:rsidRDefault="00126B26" w:rsidP="0016277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A24C4">
              <w:rPr>
                <w:rFonts w:eastAsia="Calibri"/>
              </w:rPr>
              <w:t xml:space="preserve">Утверждение представленного проекта </w:t>
            </w:r>
            <w:r w:rsidR="00EB5267" w:rsidRPr="00EB5267">
              <w:rPr>
                <w:rFonts w:eastAsia="Calibri"/>
              </w:rPr>
              <w:t xml:space="preserve">правил </w:t>
            </w:r>
            <w:r w:rsidRPr="00CA24C4">
              <w:rPr>
                <w:rFonts w:eastAsia="Calibri"/>
              </w:rPr>
              <w:t>землепользования</w:t>
            </w:r>
            <w:r>
              <w:rPr>
                <w:rFonts w:eastAsia="Calibri"/>
              </w:rPr>
              <w:t xml:space="preserve"> </w:t>
            </w:r>
            <w:r w:rsidRPr="00CA24C4">
              <w:rPr>
                <w:rFonts w:eastAsia="Calibri"/>
              </w:rPr>
              <w:t xml:space="preserve">и застройки </w:t>
            </w:r>
            <w:r w:rsidR="00290113" w:rsidRPr="00290113">
              <w:rPr>
                <w:rFonts w:eastAsia="Calibri"/>
              </w:rPr>
              <w:t xml:space="preserve">сельского поселения </w:t>
            </w:r>
            <w:r w:rsidR="0016277C" w:rsidRPr="0016277C">
              <w:rPr>
                <w:rFonts w:eastAsia="Calibri"/>
              </w:rPr>
              <w:t xml:space="preserve">«Заостровское» Приморского </w:t>
            </w:r>
            <w:r w:rsidR="001E6FE0" w:rsidRPr="001E6FE0">
              <w:rPr>
                <w:rFonts w:eastAsia="Calibri"/>
              </w:rPr>
              <w:t>муниципального района Архангельской области</w:t>
            </w:r>
            <w:r w:rsidR="001E6FE0" w:rsidRPr="00CA24C4">
              <w:rPr>
                <w:rFonts w:eastAsia="Calibri"/>
              </w:rPr>
              <w:t xml:space="preserve"> </w:t>
            </w:r>
            <w:r w:rsidRPr="00CA24C4">
              <w:rPr>
                <w:rFonts w:eastAsia="Calibri"/>
              </w:rPr>
              <w:t xml:space="preserve">и публикация соответствующего </w:t>
            </w:r>
            <w:r>
              <w:rPr>
                <w:rFonts w:eastAsia="Calibri"/>
              </w:rPr>
              <w:t>решения</w:t>
            </w:r>
            <w:r w:rsidRPr="00CA24C4">
              <w:rPr>
                <w:rFonts w:eastAsia="Calibri"/>
              </w:rPr>
              <w:t xml:space="preserve"> на официальном сайте Правительства</w:t>
            </w:r>
            <w:r w:rsidR="0016277C">
              <w:rPr>
                <w:rFonts w:eastAsia="Calibri"/>
              </w:rPr>
              <w:t xml:space="preserve"> Архангельской области</w:t>
            </w:r>
            <w:r>
              <w:rPr>
                <w:rFonts w:eastAsia="Calibri"/>
              </w:rPr>
              <w:t>,</w:t>
            </w:r>
            <w:r w:rsidRPr="00CA24C4">
              <w:rPr>
                <w:rFonts w:eastAsia="Calibri"/>
              </w:rPr>
              <w:t xml:space="preserve"> на официальном сайте </w:t>
            </w:r>
            <w:r w:rsidRPr="00126B26">
              <w:rPr>
                <w:rFonts w:eastAsia="Calibri"/>
              </w:rPr>
              <w:t>орган</w:t>
            </w:r>
            <w:r>
              <w:rPr>
                <w:rFonts w:eastAsia="Calibri"/>
              </w:rPr>
              <w:t>а</w:t>
            </w:r>
            <w:r w:rsidRPr="00126B26">
              <w:rPr>
                <w:rFonts w:eastAsia="Calibri"/>
              </w:rPr>
              <w:t xml:space="preserve"> местного самоуправления </w:t>
            </w:r>
            <w:r w:rsidR="0016277C" w:rsidRPr="0016277C">
              <w:rPr>
                <w:rFonts w:eastAsia="Calibri"/>
              </w:rPr>
              <w:t xml:space="preserve">Приморского </w:t>
            </w:r>
            <w:r w:rsidR="001E6FE0" w:rsidRPr="001E6FE0">
              <w:rPr>
                <w:rFonts w:eastAsia="Calibri"/>
              </w:rPr>
              <w:t>муниципального района Архангельской области</w:t>
            </w:r>
            <w:r>
              <w:rPr>
                <w:rFonts w:eastAsia="Calibri"/>
              </w:rPr>
              <w:t>,</w:t>
            </w:r>
            <w:r w:rsidRPr="00CA24C4">
              <w:rPr>
                <w:rFonts w:eastAsia="Calibri"/>
              </w:rPr>
              <w:t xml:space="preserve"> </w:t>
            </w:r>
            <w:r w:rsidRPr="00B860C2">
              <w:rPr>
                <w:rFonts w:eastAsia="Calibri"/>
              </w:rPr>
              <w:t xml:space="preserve">а также в средствах массовой информации по решению </w:t>
            </w:r>
            <w:r w:rsidRPr="00126B26">
              <w:rPr>
                <w:rFonts w:eastAsia="Calibri"/>
              </w:rPr>
              <w:t>орган</w:t>
            </w:r>
            <w:r w:rsidR="001E6FE0">
              <w:rPr>
                <w:rFonts w:eastAsia="Calibri"/>
              </w:rPr>
              <w:t>а</w:t>
            </w:r>
            <w:r w:rsidRPr="00126B26">
              <w:rPr>
                <w:rFonts w:eastAsia="Calibri"/>
              </w:rPr>
              <w:t xml:space="preserve"> </w:t>
            </w:r>
            <w:r w:rsidRPr="00126B26">
              <w:rPr>
                <w:rFonts w:eastAsia="Calibri"/>
              </w:rPr>
              <w:lastRenderedPageBreak/>
              <w:t xml:space="preserve">местного самоуправления </w:t>
            </w:r>
            <w:r w:rsidR="0016277C" w:rsidRPr="0016277C">
              <w:rPr>
                <w:rFonts w:eastAsia="Calibri"/>
              </w:rPr>
              <w:t xml:space="preserve">Приморского </w:t>
            </w:r>
            <w:r w:rsidR="001E6FE0" w:rsidRPr="001E6FE0">
              <w:rPr>
                <w:rFonts w:eastAsia="Calibri"/>
              </w:rPr>
              <w:t>муниципального района Архангельской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26" w:rsidRPr="005B0C91" w:rsidRDefault="00A34E32" w:rsidP="00EB526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lastRenderedPageBreak/>
              <w:t xml:space="preserve">до </w:t>
            </w:r>
            <w:r w:rsidR="00EB5267">
              <w:t>21 дека</w:t>
            </w:r>
            <w:r w:rsidR="0016277C">
              <w:t>бря</w:t>
            </w:r>
            <w:r>
              <w:t xml:space="preserve"> 2020 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26" w:rsidRPr="00CA24C4" w:rsidRDefault="00126B26" w:rsidP="00126B2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</w:rPr>
            </w:pPr>
            <w:r w:rsidRPr="00CA24C4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</w:tbl>
    <w:bookmarkEnd w:id="1"/>
    <w:p w:rsidR="0056667A" w:rsidRPr="00664315" w:rsidRDefault="0056667A" w:rsidP="0056667A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____________</w:t>
      </w:r>
    </w:p>
    <w:p w:rsidR="00126B26" w:rsidRPr="00373105" w:rsidRDefault="00126B26">
      <w:pPr>
        <w:shd w:val="clear" w:color="auto" w:fill="FFFFFF"/>
        <w:ind w:right="-75"/>
        <w:rPr>
          <w:b/>
          <w:sz w:val="28"/>
          <w:szCs w:val="28"/>
        </w:rPr>
      </w:pPr>
    </w:p>
    <w:sectPr w:rsidR="00126B26" w:rsidRPr="00373105" w:rsidSect="00FA0648"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C3F" w:rsidRDefault="00B42C3F" w:rsidP="008B0E23">
      <w:r>
        <w:separator/>
      </w:r>
    </w:p>
  </w:endnote>
  <w:endnote w:type="continuationSeparator" w:id="0">
    <w:p w:rsidR="00B42C3F" w:rsidRDefault="00B42C3F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C3F" w:rsidRDefault="00B42C3F" w:rsidP="008B0E23">
      <w:r>
        <w:separator/>
      </w:r>
    </w:p>
  </w:footnote>
  <w:footnote w:type="continuationSeparator" w:id="0">
    <w:p w:rsidR="00B42C3F" w:rsidRDefault="00B42C3F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3F" w:rsidRDefault="00F27C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C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2C3F" w:rsidRDefault="00B42C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85765"/>
      <w:docPartObj>
        <w:docPartGallery w:val="Page Numbers (Top of Page)"/>
        <w:docPartUnique/>
      </w:docPartObj>
    </w:sdtPr>
    <w:sdtContent>
      <w:p w:rsidR="00B42C3F" w:rsidRDefault="00F27C92">
        <w:pPr>
          <w:pStyle w:val="a3"/>
          <w:jc w:val="center"/>
        </w:pPr>
        <w:fldSimple w:instr=" PAGE   \* MERGEFORMAT ">
          <w:r w:rsidR="00290113">
            <w:rPr>
              <w:noProof/>
            </w:rPr>
            <w:t>4</w:t>
          </w:r>
        </w:fldSimple>
      </w:p>
    </w:sdtContent>
  </w:sdt>
  <w:p w:rsidR="00B42C3F" w:rsidRDefault="00B42C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0504B"/>
    <w:rsid w:val="00011340"/>
    <w:rsid w:val="000127CD"/>
    <w:rsid w:val="00016FCC"/>
    <w:rsid w:val="00031375"/>
    <w:rsid w:val="00037A40"/>
    <w:rsid w:val="00064F4E"/>
    <w:rsid w:val="0006796D"/>
    <w:rsid w:val="00083E2F"/>
    <w:rsid w:val="000958FC"/>
    <w:rsid w:val="000A76BA"/>
    <w:rsid w:val="000D52DF"/>
    <w:rsid w:val="000F0411"/>
    <w:rsid w:val="001137AF"/>
    <w:rsid w:val="00122443"/>
    <w:rsid w:val="00126B26"/>
    <w:rsid w:val="00153645"/>
    <w:rsid w:val="00157691"/>
    <w:rsid w:val="0016277C"/>
    <w:rsid w:val="0016424F"/>
    <w:rsid w:val="00182BE4"/>
    <w:rsid w:val="001A76D3"/>
    <w:rsid w:val="001B1A0B"/>
    <w:rsid w:val="001C6852"/>
    <w:rsid w:val="001E6DA4"/>
    <w:rsid w:val="001E6FE0"/>
    <w:rsid w:val="001F4877"/>
    <w:rsid w:val="002144D2"/>
    <w:rsid w:val="00287017"/>
    <w:rsid w:val="00290113"/>
    <w:rsid w:val="002A0832"/>
    <w:rsid w:val="002A0A98"/>
    <w:rsid w:val="002C28D0"/>
    <w:rsid w:val="002E71E5"/>
    <w:rsid w:val="002F06B7"/>
    <w:rsid w:val="003147E8"/>
    <w:rsid w:val="00316D4D"/>
    <w:rsid w:val="00353428"/>
    <w:rsid w:val="0036624B"/>
    <w:rsid w:val="00373027"/>
    <w:rsid w:val="00373105"/>
    <w:rsid w:val="00376AC0"/>
    <w:rsid w:val="003A724B"/>
    <w:rsid w:val="003B57AF"/>
    <w:rsid w:val="003C13F0"/>
    <w:rsid w:val="003F024B"/>
    <w:rsid w:val="003F4958"/>
    <w:rsid w:val="004048D5"/>
    <w:rsid w:val="00416134"/>
    <w:rsid w:val="00420AE5"/>
    <w:rsid w:val="004405D1"/>
    <w:rsid w:val="00461358"/>
    <w:rsid w:val="00483DE9"/>
    <w:rsid w:val="004A2470"/>
    <w:rsid w:val="004A41E3"/>
    <w:rsid w:val="004D4F2D"/>
    <w:rsid w:val="004E71DD"/>
    <w:rsid w:val="00516486"/>
    <w:rsid w:val="00526B78"/>
    <w:rsid w:val="005462F6"/>
    <w:rsid w:val="00555A77"/>
    <w:rsid w:val="00562C14"/>
    <w:rsid w:val="0056667A"/>
    <w:rsid w:val="005A0183"/>
    <w:rsid w:val="005A79D8"/>
    <w:rsid w:val="005B5EFD"/>
    <w:rsid w:val="005D0215"/>
    <w:rsid w:val="005D1913"/>
    <w:rsid w:val="005D3A41"/>
    <w:rsid w:val="006013C9"/>
    <w:rsid w:val="00620973"/>
    <w:rsid w:val="00633469"/>
    <w:rsid w:val="00646CF9"/>
    <w:rsid w:val="00675EB8"/>
    <w:rsid w:val="00683AA2"/>
    <w:rsid w:val="00693C93"/>
    <w:rsid w:val="006A7CBE"/>
    <w:rsid w:val="006C7333"/>
    <w:rsid w:val="006D5846"/>
    <w:rsid w:val="006E1E76"/>
    <w:rsid w:val="00705F10"/>
    <w:rsid w:val="00713129"/>
    <w:rsid w:val="00723B0A"/>
    <w:rsid w:val="00726FFA"/>
    <w:rsid w:val="00735F64"/>
    <w:rsid w:val="0074686A"/>
    <w:rsid w:val="00761480"/>
    <w:rsid w:val="00763D4E"/>
    <w:rsid w:val="007A7D50"/>
    <w:rsid w:val="007B2550"/>
    <w:rsid w:val="007B433F"/>
    <w:rsid w:val="007C04A1"/>
    <w:rsid w:val="007D4348"/>
    <w:rsid w:val="007D6AB0"/>
    <w:rsid w:val="007E06CE"/>
    <w:rsid w:val="007F6EAE"/>
    <w:rsid w:val="00803499"/>
    <w:rsid w:val="0081632C"/>
    <w:rsid w:val="00822E75"/>
    <w:rsid w:val="008250F6"/>
    <w:rsid w:val="00841CB6"/>
    <w:rsid w:val="0086348A"/>
    <w:rsid w:val="0087523B"/>
    <w:rsid w:val="008816FD"/>
    <w:rsid w:val="008A0CAB"/>
    <w:rsid w:val="008B0E23"/>
    <w:rsid w:val="008B29C1"/>
    <w:rsid w:val="008C2021"/>
    <w:rsid w:val="008C284C"/>
    <w:rsid w:val="008C71A6"/>
    <w:rsid w:val="008D1702"/>
    <w:rsid w:val="008D5113"/>
    <w:rsid w:val="00906309"/>
    <w:rsid w:val="00910ECF"/>
    <w:rsid w:val="00913D46"/>
    <w:rsid w:val="009338F2"/>
    <w:rsid w:val="0099496B"/>
    <w:rsid w:val="00995B0A"/>
    <w:rsid w:val="009A5960"/>
    <w:rsid w:val="009E3E7C"/>
    <w:rsid w:val="009F1781"/>
    <w:rsid w:val="00A1091D"/>
    <w:rsid w:val="00A11606"/>
    <w:rsid w:val="00A33A25"/>
    <w:rsid w:val="00A34E32"/>
    <w:rsid w:val="00A352DE"/>
    <w:rsid w:val="00A45EFB"/>
    <w:rsid w:val="00A60623"/>
    <w:rsid w:val="00A9082A"/>
    <w:rsid w:val="00AA21BC"/>
    <w:rsid w:val="00AD6DC4"/>
    <w:rsid w:val="00AF6DF2"/>
    <w:rsid w:val="00B036CA"/>
    <w:rsid w:val="00B03E07"/>
    <w:rsid w:val="00B076D6"/>
    <w:rsid w:val="00B20ADF"/>
    <w:rsid w:val="00B357E5"/>
    <w:rsid w:val="00B42C3F"/>
    <w:rsid w:val="00B45AED"/>
    <w:rsid w:val="00B50DCC"/>
    <w:rsid w:val="00B7013E"/>
    <w:rsid w:val="00B9230F"/>
    <w:rsid w:val="00B962D6"/>
    <w:rsid w:val="00BE1159"/>
    <w:rsid w:val="00BF5142"/>
    <w:rsid w:val="00C21228"/>
    <w:rsid w:val="00C25C3B"/>
    <w:rsid w:val="00C41ACC"/>
    <w:rsid w:val="00C44F12"/>
    <w:rsid w:val="00C6635D"/>
    <w:rsid w:val="00C675C8"/>
    <w:rsid w:val="00C7086B"/>
    <w:rsid w:val="00C74FE9"/>
    <w:rsid w:val="00C77827"/>
    <w:rsid w:val="00C859D6"/>
    <w:rsid w:val="00C86D78"/>
    <w:rsid w:val="00CF4CB9"/>
    <w:rsid w:val="00D016D1"/>
    <w:rsid w:val="00D02E94"/>
    <w:rsid w:val="00D03709"/>
    <w:rsid w:val="00D1652A"/>
    <w:rsid w:val="00D1673D"/>
    <w:rsid w:val="00D206A5"/>
    <w:rsid w:val="00D2192B"/>
    <w:rsid w:val="00D35860"/>
    <w:rsid w:val="00D40144"/>
    <w:rsid w:val="00D8446D"/>
    <w:rsid w:val="00DA6E89"/>
    <w:rsid w:val="00DD5E78"/>
    <w:rsid w:val="00E15BF6"/>
    <w:rsid w:val="00E1601E"/>
    <w:rsid w:val="00E16FCE"/>
    <w:rsid w:val="00E26E83"/>
    <w:rsid w:val="00E379C2"/>
    <w:rsid w:val="00E428DA"/>
    <w:rsid w:val="00E46143"/>
    <w:rsid w:val="00E53B22"/>
    <w:rsid w:val="00E864F2"/>
    <w:rsid w:val="00EA0A52"/>
    <w:rsid w:val="00EB5267"/>
    <w:rsid w:val="00ED6F1F"/>
    <w:rsid w:val="00EF387A"/>
    <w:rsid w:val="00F04D3C"/>
    <w:rsid w:val="00F27C92"/>
    <w:rsid w:val="00F30B97"/>
    <w:rsid w:val="00F73A02"/>
    <w:rsid w:val="00FA0648"/>
    <w:rsid w:val="00FA6059"/>
    <w:rsid w:val="00FC2442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  <w:style w:type="paragraph" w:customStyle="1" w:styleId="ConsPlusNonformat">
    <w:name w:val="ConsPlusNonformat"/>
    <w:uiPriority w:val="99"/>
    <w:rsid w:val="00126B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E575C-4BC5-4C3D-9EB5-22B3D3C5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gabova</cp:lastModifiedBy>
  <cp:revision>34</cp:revision>
  <cp:lastPrinted>2020-09-28T12:41:00Z</cp:lastPrinted>
  <dcterms:created xsi:type="dcterms:W3CDTF">2020-08-28T11:02:00Z</dcterms:created>
  <dcterms:modified xsi:type="dcterms:W3CDTF">2020-10-01T13:48:00Z</dcterms:modified>
</cp:coreProperties>
</file>