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53" w:rsidRPr="001B78B6" w:rsidRDefault="00FC0653" w:rsidP="00FC0653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FC0653" w:rsidRPr="001B78B6" w:rsidRDefault="00F932FA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П</w:t>
      </w:r>
      <w:r w:rsidR="00FC0653" w:rsidRPr="001B78B6">
        <w:rPr>
          <w:rFonts w:ascii="Times New Roman" w:eastAsia="Calibri" w:hAnsi="Times New Roman"/>
          <w:color w:val="000000"/>
          <w:sz w:val="24"/>
          <w:szCs w:val="24"/>
        </w:rPr>
        <w:t>редседател</w:t>
      </w:r>
      <w:r w:rsidRPr="001B78B6">
        <w:rPr>
          <w:rFonts w:ascii="Times New Roman" w:eastAsia="Calibri" w:hAnsi="Times New Roman"/>
          <w:color w:val="000000"/>
          <w:sz w:val="24"/>
          <w:szCs w:val="24"/>
        </w:rPr>
        <w:t>ь</w:t>
      </w:r>
      <w:r w:rsidR="00FC0653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FC0653" w:rsidRPr="001B78B6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FC0653" w:rsidRPr="001B78B6" w:rsidRDefault="00F932FA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1B78B6">
        <w:rPr>
          <w:rFonts w:ascii="Times New Roman" w:eastAsia="Calibri" w:hAnsi="Times New Roman"/>
          <w:color w:val="000000"/>
          <w:sz w:val="24"/>
          <w:szCs w:val="24"/>
        </w:rPr>
        <w:t>Макаровский</w:t>
      </w:r>
      <w:proofErr w:type="spellEnd"/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Олег Анатольевич</w:t>
      </w:r>
    </w:p>
    <w:p w:rsidR="00FC0653" w:rsidRPr="001B78B6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Pr="001B78B6" w:rsidRDefault="00FC0653" w:rsidP="00FC0653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0D43C2" w:rsidRPr="001B78B6" w:rsidRDefault="000D43C2" w:rsidP="000D43C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     </w:t>
      </w:r>
      <w:r w:rsidR="00714FD7">
        <w:rPr>
          <w:rFonts w:ascii="Times New Roman" w:eastAsia="Calibri" w:hAnsi="Times New Roman"/>
          <w:color w:val="000000"/>
          <w:sz w:val="24"/>
          <w:szCs w:val="24"/>
        </w:rPr>
        <w:t>12</w:t>
      </w:r>
      <w:r w:rsidRPr="001B78B6">
        <w:rPr>
          <w:rFonts w:ascii="Times New Roman" w:eastAsia="Calibri" w:hAnsi="Times New Roman"/>
          <w:color w:val="000000"/>
          <w:sz w:val="24"/>
          <w:szCs w:val="24"/>
        </w:rPr>
        <w:t>.12.202</w:t>
      </w:r>
      <w:r w:rsidR="00714FD7">
        <w:rPr>
          <w:rFonts w:ascii="Times New Roman" w:eastAsia="Calibri" w:hAnsi="Times New Roman"/>
          <w:color w:val="000000"/>
          <w:sz w:val="24"/>
          <w:szCs w:val="24"/>
        </w:rPr>
        <w:t>3</w:t>
      </w:r>
    </w:p>
    <w:p w:rsidR="001E1B5F" w:rsidRPr="001B78B6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1B78B6" w:rsidRDefault="001E1B5F" w:rsidP="00A04C0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A04C0F" w:rsidRPr="001B78B6" w:rsidRDefault="00A04C0F" w:rsidP="00A04C0F">
      <w:pPr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3F1DDC" w:rsidRPr="001B78B6" w:rsidRDefault="003F1DDC" w:rsidP="003F1DDC">
      <w:pPr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1B78B6">
        <w:rPr>
          <w:rFonts w:ascii="Times New Roman" w:hAnsi="Times New Roman"/>
          <w:b/>
          <w:sz w:val="24"/>
          <w:szCs w:val="24"/>
        </w:rPr>
        <w:t>по вопросу рассмотрения документации по планировке территории (проект планировки территории и проект межевания территории) в отношении выделяемого проектом планировки территории элемента планировочной структуры – квартала индивидуальной жилой застройки в пос. Боброво муниципального образования сельского поселения «</w:t>
      </w:r>
      <w:proofErr w:type="spellStart"/>
      <w:r w:rsidRPr="001B78B6">
        <w:rPr>
          <w:rFonts w:ascii="Times New Roman" w:hAnsi="Times New Roman"/>
          <w:b/>
          <w:sz w:val="24"/>
          <w:szCs w:val="24"/>
        </w:rPr>
        <w:t>Боброво-Лявленское</w:t>
      </w:r>
      <w:proofErr w:type="spellEnd"/>
      <w:r w:rsidRPr="001B78B6">
        <w:rPr>
          <w:rFonts w:ascii="Times New Roman" w:hAnsi="Times New Roman"/>
          <w:b/>
          <w:sz w:val="24"/>
          <w:szCs w:val="24"/>
        </w:rPr>
        <w:t>» Приморского муниципального района Архангельской области</w:t>
      </w:r>
    </w:p>
    <w:p w:rsidR="00B173E6" w:rsidRPr="001B78B6" w:rsidRDefault="00B173E6" w:rsidP="00B173E6">
      <w:pPr>
        <w:pStyle w:val="a3"/>
        <w:numPr>
          <w:ilvl w:val="0"/>
          <w:numId w:val="5"/>
        </w:numPr>
        <w:jc w:val="both"/>
      </w:pPr>
      <w:r w:rsidRPr="001B78B6">
        <w:rPr>
          <w:rFonts w:eastAsia="Calibri"/>
          <w:color w:val="000000"/>
        </w:rPr>
        <w:t>Общие сведения о проекте, представленном на общественные обсуждения:</w:t>
      </w:r>
    </w:p>
    <w:p w:rsidR="00B173E6" w:rsidRPr="001B78B6" w:rsidRDefault="00B173E6" w:rsidP="00B173E6">
      <w:pPr>
        <w:pStyle w:val="a3"/>
        <w:jc w:val="both"/>
      </w:pPr>
    </w:p>
    <w:p w:rsidR="00B173E6" w:rsidRPr="001B78B6" w:rsidRDefault="00B173E6" w:rsidP="00B173E6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Территория проектирования расположена в поселке Боброво муниципального образования сельского поселения «</w:t>
      </w:r>
      <w:proofErr w:type="spellStart"/>
      <w:r w:rsidRPr="001B78B6">
        <w:rPr>
          <w:rFonts w:ascii="Times New Roman" w:eastAsia="Calibri" w:hAnsi="Times New Roman"/>
          <w:color w:val="000000"/>
          <w:sz w:val="24"/>
          <w:szCs w:val="24"/>
        </w:rPr>
        <w:t>Боброво-Лявленское</w:t>
      </w:r>
      <w:proofErr w:type="spellEnd"/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» Приморского муниципального района Архангельской области. Общая площадь квартала жилой застройки составляет 4,5 га. </w:t>
      </w:r>
    </w:p>
    <w:p w:rsidR="00B173E6" w:rsidRPr="001B78B6" w:rsidRDefault="00B173E6" w:rsidP="00B173E6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ISOCPEURItalic" w:hAnsi="Times New Roman"/>
          <w:sz w:val="24"/>
          <w:szCs w:val="24"/>
        </w:rPr>
      </w:pPr>
      <w:r w:rsidRPr="001B78B6">
        <w:rPr>
          <w:rFonts w:ascii="Times New Roman" w:eastAsia="ISOCPEURItalic" w:hAnsi="Times New Roman"/>
          <w:sz w:val="24"/>
          <w:szCs w:val="24"/>
        </w:rPr>
        <w:t>Проектными решениями по планировке территории предусмотрено:</w:t>
      </w:r>
    </w:p>
    <w:p w:rsidR="00B173E6" w:rsidRPr="001B78B6" w:rsidRDefault="00B173E6" w:rsidP="00B173E6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ISOCPEURItalic" w:hAnsi="Times New Roman"/>
          <w:sz w:val="24"/>
          <w:szCs w:val="24"/>
        </w:rPr>
      </w:pPr>
      <w:r w:rsidRPr="001B78B6">
        <w:rPr>
          <w:rFonts w:ascii="Times New Roman" w:eastAsia="ISOCPEURItalic" w:hAnsi="Times New Roman"/>
          <w:sz w:val="24"/>
          <w:szCs w:val="24"/>
        </w:rPr>
        <w:t>- размещение 27 одноэтажных или двухэтажных индивидуальных жилых домов;</w:t>
      </w:r>
    </w:p>
    <w:p w:rsidR="00B173E6" w:rsidRPr="001B78B6" w:rsidRDefault="00B173E6" w:rsidP="00B173E6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ISOCPEURItalic" w:hAnsi="Times New Roman"/>
          <w:sz w:val="24"/>
          <w:szCs w:val="24"/>
        </w:rPr>
      </w:pPr>
      <w:r w:rsidRPr="001B78B6">
        <w:rPr>
          <w:rFonts w:ascii="Times New Roman" w:eastAsia="ISOCPEURItalic" w:hAnsi="Times New Roman"/>
          <w:sz w:val="24"/>
          <w:szCs w:val="24"/>
        </w:rPr>
        <w:t>- предусмотрено расположение одного административного здания (правления) с помещениями торгового назначения;</w:t>
      </w:r>
    </w:p>
    <w:p w:rsidR="00B173E6" w:rsidRPr="001B78B6" w:rsidRDefault="00B173E6" w:rsidP="00B173E6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ISOCPEURItalic" w:hAnsi="Times New Roman"/>
          <w:sz w:val="24"/>
          <w:szCs w:val="24"/>
        </w:rPr>
      </w:pPr>
      <w:r w:rsidRPr="001B78B6">
        <w:rPr>
          <w:rFonts w:ascii="Times New Roman" w:eastAsia="ISOCPEURItalic" w:hAnsi="Times New Roman"/>
          <w:sz w:val="24"/>
          <w:szCs w:val="24"/>
        </w:rPr>
        <w:t>- предполагается зона общего пользования с оборудованной спортивной и детской площадкой;</w:t>
      </w:r>
    </w:p>
    <w:p w:rsidR="00B173E6" w:rsidRPr="001B78B6" w:rsidRDefault="00B173E6" w:rsidP="00B173E6">
      <w:pPr>
        <w:spacing w:after="0"/>
        <w:ind w:left="-567" w:firstLine="709"/>
        <w:jc w:val="both"/>
        <w:rPr>
          <w:rFonts w:ascii="Times New Roman" w:eastAsia="ISOCPEURItalic" w:hAnsi="Times New Roman"/>
          <w:sz w:val="24"/>
          <w:szCs w:val="24"/>
        </w:rPr>
      </w:pPr>
      <w:r w:rsidRPr="001B78B6">
        <w:rPr>
          <w:rFonts w:ascii="Times New Roman" w:eastAsia="ISOCPEURItalic" w:hAnsi="Times New Roman"/>
          <w:sz w:val="24"/>
          <w:szCs w:val="24"/>
        </w:rPr>
        <w:t>-</w:t>
      </w:r>
      <w:r w:rsidRPr="001B78B6">
        <w:rPr>
          <w:rFonts w:ascii="Times New Roman" w:eastAsia="TimesNewRoman" w:hAnsi="Times New Roman"/>
          <w:sz w:val="24"/>
          <w:szCs w:val="24"/>
        </w:rPr>
        <w:t xml:space="preserve"> на въезде на территорию проектирования  предусмотрены два одноэтажных здания с ККП;</w:t>
      </w:r>
    </w:p>
    <w:p w:rsidR="00B173E6" w:rsidRPr="001B78B6" w:rsidRDefault="00B173E6" w:rsidP="00B173E6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B78B6">
        <w:rPr>
          <w:rFonts w:ascii="Times New Roman" w:eastAsia="TimesNewRoman" w:hAnsi="Times New Roman"/>
          <w:sz w:val="24"/>
          <w:szCs w:val="24"/>
        </w:rPr>
        <w:t>- водоснабжение, водоотведение планируемо</w:t>
      </w:r>
      <w:r w:rsidR="00C94021">
        <w:rPr>
          <w:rFonts w:ascii="Times New Roman" w:eastAsia="TimesNewRoman" w:hAnsi="Times New Roman"/>
          <w:sz w:val="24"/>
          <w:szCs w:val="24"/>
        </w:rPr>
        <w:t>й территории – централизованное.</w:t>
      </w:r>
    </w:p>
    <w:p w:rsidR="00B173E6" w:rsidRPr="001B78B6" w:rsidRDefault="00B173E6" w:rsidP="00B173E6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173E6" w:rsidRPr="001B78B6" w:rsidRDefault="00B173E6" w:rsidP="00B173E6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2. </w:t>
      </w:r>
      <w:proofErr w:type="gramStart"/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Pr="001B78B6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–</w:t>
      </w:r>
      <w:r w:rsidRPr="001B78B6">
        <w:rPr>
          <w:rFonts w:ascii="Times New Roman" w:hAnsi="Times New Roman"/>
          <w:sz w:val="24"/>
          <w:szCs w:val="24"/>
        </w:rPr>
        <w:t xml:space="preserve"> Комитет по управлению муниципальным имуществом и земельными отношениями администрации муниципального образования «Приморский муниципальный район».</w:t>
      </w:r>
      <w:proofErr w:type="gramEnd"/>
    </w:p>
    <w:p w:rsidR="00B173E6" w:rsidRPr="001B78B6" w:rsidRDefault="00B173E6" w:rsidP="00B173E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173E6" w:rsidRPr="00A647E5" w:rsidRDefault="00B173E6" w:rsidP="00B173E6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  <w:highlight w:val="yellow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3. </w:t>
      </w:r>
      <w:proofErr w:type="gramStart"/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Организация разработчик  (наименование, юридический адрес, телефон, адрес электронной почты) – </w:t>
      </w:r>
      <w:r w:rsidRPr="001B78B6">
        <w:rPr>
          <w:rFonts w:ascii="Times New Roman" w:hAnsi="Times New Roman"/>
          <w:sz w:val="24"/>
          <w:szCs w:val="24"/>
        </w:rPr>
        <w:t xml:space="preserve">ИП Демин А.А., Юридический адрес: 164900 Архангельская область, Приморский район, пос. </w:t>
      </w:r>
      <w:proofErr w:type="spellStart"/>
      <w:r w:rsidRPr="001B78B6">
        <w:rPr>
          <w:rFonts w:ascii="Times New Roman" w:hAnsi="Times New Roman"/>
          <w:sz w:val="24"/>
          <w:szCs w:val="24"/>
        </w:rPr>
        <w:t>Ширшинский</w:t>
      </w:r>
      <w:proofErr w:type="spellEnd"/>
      <w:r w:rsidRPr="001B78B6">
        <w:rPr>
          <w:rFonts w:ascii="Times New Roman" w:hAnsi="Times New Roman"/>
          <w:sz w:val="24"/>
          <w:szCs w:val="24"/>
        </w:rPr>
        <w:t>, д. 2, кв. 5.</w:t>
      </w:r>
      <w:proofErr w:type="gramEnd"/>
      <w:r w:rsidRPr="001B78B6">
        <w:rPr>
          <w:rFonts w:ascii="Times New Roman" w:hAnsi="Times New Roman"/>
          <w:sz w:val="24"/>
          <w:szCs w:val="24"/>
        </w:rPr>
        <w:t xml:space="preserve"> Почтовый адрес: 163000 г. Архангельск, пр. Троицкий, д. 106, офис 37а Тел. (8182) 47-88-34,</w:t>
      </w:r>
      <w:r w:rsidRPr="001B78B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B78B6">
        <w:rPr>
          <w:rFonts w:ascii="Times New Roman" w:eastAsiaTheme="minorHAnsi" w:hAnsi="Times New Roman"/>
          <w:bCs/>
          <w:color w:val="000000"/>
          <w:sz w:val="24"/>
          <w:szCs w:val="24"/>
        </w:rPr>
        <w:t>e-mail</w:t>
      </w:r>
      <w:proofErr w:type="spellEnd"/>
      <w:r w:rsidRPr="001B78B6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: </w:t>
      </w:r>
      <w:r w:rsidRPr="001B78B6">
        <w:rPr>
          <w:rFonts w:ascii="Times New Roman" w:eastAsiaTheme="minorHAnsi" w:hAnsi="Times New Roman"/>
          <w:bCs/>
          <w:sz w:val="24"/>
          <w:szCs w:val="24"/>
          <w:lang w:val="en-US"/>
        </w:rPr>
        <w:t>nordgeo@bk.ru</w:t>
      </w:r>
      <w:r w:rsidR="00A647E5"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B173E6" w:rsidRPr="001B78B6" w:rsidRDefault="00B173E6" w:rsidP="00B173E6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173E6" w:rsidRPr="001B78B6" w:rsidRDefault="00B173E6" w:rsidP="00B173E6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Сроки проведения общественных обсуждений</w:t>
      </w:r>
    </w:p>
    <w:p w:rsidR="00B173E6" w:rsidRPr="001B78B6" w:rsidRDefault="00B173E6" w:rsidP="00B173E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1B78B6">
        <w:rPr>
          <w:rFonts w:ascii="Times New Roman" w:hAnsi="Times New Roman"/>
          <w:sz w:val="24"/>
          <w:szCs w:val="24"/>
        </w:rPr>
        <w:t xml:space="preserve">в период с 16 ноября 2023 года (день оповещения жителей о назначении общественных обсуждений) по 12 декабря 2023 года. Предложения, замечания участников общественных </w:t>
      </w:r>
      <w:r w:rsidRPr="001B78B6">
        <w:rPr>
          <w:rFonts w:ascii="Times New Roman" w:hAnsi="Times New Roman"/>
          <w:sz w:val="24"/>
          <w:szCs w:val="24"/>
        </w:rPr>
        <w:lastRenderedPageBreak/>
        <w:t xml:space="preserve">обсуждений в письменном виде с аргументированными обоснованиями вносимых предложений принимались до 4 декабря 2023 года. </w:t>
      </w:r>
    </w:p>
    <w:p w:rsidR="00B173E6" w:rsidRPr="001B78B6" w:rsidRDefault="00B173E6" w:rsidP="00B173E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173E6" w:rsidRPr="001B78B6" w:rsidRDefault="00B173E6" w:rsidP="00B173E6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5. Формы оповещения о начале общественных обсуждений (название, номер, дата печатных изданий и др. формы) </w:t>
      </w:r>
    </w:p>
    <w:p w:rsidR="00B173E6" w:rsidRPr="001B78B6" w:rsidRDefault="00B173E6" w:rsidP="00B173E6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Оповещение опубликовано в Бюллетене «Вестник Приморского района» № 45(1) от 16.11.2023 года, </w:t>
      </w:r>
      <w:r w:rsidRPr="001B78B6">
        <w:rPr>
          <w:rFonts w:ascii="Times New Roman" w:hAnsi="Times New Roman"/>
          <w:sz w:val="24"/>
          <w:szCs w:val="24"/>
        </w:rPr>
        <w:t>размещено на официальном  сайте администрации МО «Приморский муниципальный район» 16.11.2023 года, на досках объявлений в администрации муниципального образования «Приморский муниципальный район» и на территории сельского поселения «</w:t>
      </w:r>
      <w:proofErr w:type="spellStart"/>
      <w:r w:rsidRPr="001B78B6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Pr="001B78B6">
        <w:rPr>
          <w:rFonts w:ascii="Times New Roman" w:hAnsi="Times New Roman"/>
          <w:sz w:val="24"/>
          <w:szCs w:val="24"/>
        </w:rPr>
        <w:t>».</w:t>
      </w:r>
    </w:p>
    <w:p w:rsidR="003F1DDC" w:rsidRPr="001B78B6" w:rsidRDefault="003F1DDC" w:rsidP="003F1DDC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F1DDC" w:rsidRPr="001B78B6" w:rsidRDefault="003F1DDC" w:rsidP="003F1DDC">
      <w:pPr>
        <w:autoSpaceDE w:val="0"/>
        <w:autoSpaceDN w:val="0"/>
        <w:adjustRightInd w:val="0"/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6. Сведения о проведении экспозиции по материалам (где и когда </w:t>
      </w:r>
      <w:proofErr w:type="gramStart"/>
      <w:r w:rsidRPr="001B78B6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1B78B6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замечаний).</w:t>
      </w:r>
    </w:p>
    <w:p w:rsidR="003F1DDC" w:rsidRPr="001B78B6" w:rsidRDefault="003F1DDC" w:rsidP="003F1DD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 была организована </w:t>
      </w:r>
      <w:r w:rsidRPr="001B78B6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1B78B6">
        <w:rPr>
          <w:rFonts w:ascii="Times New Roman" w:hAnsi="Times New Roman"/>
          <w:sz w:val="24"/>
          <w:szCs w:val="24"/>
        </w:rPr>
        <w:t>г</w:t>
      </w:r>
      <w:proofErr w:type="gramEnd"/>
      <w:r w:rsidRPr="001B78B6">
        <w:rPr>
          <w:rFonts w:ascii="Times New Roman" w:hAnsi="Times New Roman"/>
          <w:sz w:val="24"/>
          <w:szCs w:val="24"/>
        </w:rPr>
        <w:t xml:space="preserve">. Архангельск, </w:t>
      </w:r>
      <w:r w:rsidR="00C94021">
        <w:rPr>
          <w:rFonts w:ascii="Times New Roman" w:hAnsi="Times New Roman"/>
          <w:sz w:val="24"/>
          <w:szCs w:val="24"/>
        </w:rPr>
        <w:t>пр. Ломоносова, 30, 1 этаж, кабинет</w:t>
      </w:r>
      <w:r w:rsidRPr="001B78B6">
        <w:rPr>
          <w:rFonts w:ascii="Times New Roman" w:hAnsi="Times New Roman"/>
          <w:sz w:val="24"/>
          <w:szCs w:val="24"/>
        </w:rPr>
        <w:t xml:space="preserve"> 10. Консультирование посетителей экспозиции проводилось   22 и 29 ноября 2023 года с 16.00 до 17.00 специалистами отдела архитектуры и градостроительства.</w:t>
      </w:r>
    </w:p>
    <w:p w:rsidR="005E5084" w:rsidRPr="001B78B6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FC0653" w:rsidRPr="001B78B6" w:rsidRDefault="00FC0653" w:rsidP="009C42FF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Предложения и замечания участников общественных обсуждений  </w:t>
      </w:r>
    </w:p>
    <w:p w:rsidR="00FC0653" w:rsidRPr="009C42FF" w:rsidRDefault="00FC0653" w:rsidP="009C42F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Количество </w:t>
      </w:r>
      <w:r w:rsidR="000D43C2" w:rsidRPr="001B78B6">
        <w:rPr>
          <w:rFonts w:ascii="Times New Roman" w:eastAsia="Calibri" w:hAnsi="Times New Roman"/>
          <w:color w:val="000000"/>
          <w:sz w:val="24"/>
          <w:szCs w:val="24"/>
        </w:rPr>
        <w:t>–</w:t>
      </w:r>
      <w:r w:rsidR="001B78B6" w:rsidRPr="001B78B6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D34F32" w:rsidRPr="001B78B6">
        <w:rPr>
          <w:rFonts w:ascii="Times New Roman" w:eastAsia="Calibri" w:hAnsi="Times New Roman"/>
          <w:color w:val="000000"/>
          <w:sz w:val="24"/>
          <w:szCs w:val="24"/>
        </w:rPr>
        <w:t>:</w:t>
      </w: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34F32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обращение </w:t>
      </w:r>
      <w:r w:rsidR="0077740F" w:rsidRPr="001B78B6">
        <w:rPr>
          <w:rFonts w:ascii="Times New Roman" w:hAnsi="Times New Roman"/>
          <w:color w:val="000000"/>
          <w:sz w:val="24"/>
          <w:szCs w:val="24"/>
        </w:rPr>
        <w:t>Администрация муниципального образования «Приморский муниципальный район» Отдел архитектуры и градостроительства:</w:t>
      </w:r>
    </w:p>
    <w:tbl>
      <w:tblPr>
        <w:tblpPr w:leftFromText="180" w:rightFromText="180" w:vertAnchor="text" w:horzAnchor="margin" w:tblpX="-505" w:tblpY="156"/>
        <w:tblW w:w="534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1"/>
        <w:gridCol w:w="1325"/>
        <w:gridCol w:w="3071"/>
      </w:tblGrid>
      <w:tr w:rsidR="00203046" w:rsidRPr="001B78B6" w:rsidTr="004D65E0"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Pr="001B78B6" w:rsidRDefault="00203046" w:rsidP="004D6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B78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Pr="001B78B6" w:rsidRDefault="00203046" w:rsidP="004D6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B78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6" w:rsidRPr="001B78B6" w:rsidRDefault="00203046" w:rsidP="004D65E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B78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Выводы </w:t>
            </w:r>
          </w:p>
        </w:tc>
      </w:tr>
      <w:tr w:rsidR="0077740F" w:rsidRPr="001B78B6" w:rsidTr="004D65E0">
        <w:tc>
          <w:tcPr>
            <w:tcW w:w="2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F" w:rsidRPr="001B78B6" w:rsidRDefault="0077740F" w:rsidP="001B78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8B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«Приморский муниципальный район» Отдел архитектуры и градостроительства:</w:t>
            </w:r>
          </w:p>
          <w:p w:rsidR="0077740F" w:rsidRPr="001B78B6" w:rsidRDefault="0077740F" w:rsidP="00C94021">
            <w:pPr>
              <w:pStyle w:val="a3"/>
              <w:numPr>
                <w:ilvl w:val="1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8B6">
              <w:rPr>
                <w:color w:val="000000"/>
              </w:rPr>
              <w:t>Название проекта планировки и проекта межевания должны быть идентичными.</w:t>
            </w:r>
          </w:p>
          <w:p w:rsidR="0077740F" w:rsidRPr="001B78B6" w:rsidRDefault="0077740F" w:rsidP="001B78B6">
            <w:pPr>
              <w:pStyle w:val="a3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7740F" w:rsidRPr="001B78B6" w:rsidRDefault="0077740F" w:rsidP="00C94021">
            <w:pPr>
              <w:pStyle w:val="a3"/>
              <w:numPr>
                <w:ilvl w:val="1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8B6">
              <w:rPr>
                <w:color w:val="000000"/>
              </w:rPr>
              <w:t>В проекте планировки:</w:t>
            </w:r>
          </w:p>
          <w:p w:rsidR="0077740F" w:rsidRPr="001B78B6" w:rsidRDefault="0077740F" w:rsidP="001B78B6">
            <w:pPr>
              <w:pStyle w:val="a3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8B6">
              <w:rPr>
                <w:color w:val="000000"/>
              </w:rPr>
              <w:t>- необходимо  указать минимальную площадь образуемого земельного участка для жилищного строительства – 1000 кв</w:t>
            </w:r>
            <w:proofErr w:type="gramStart"/>
            <w:r w:rsidRPr="001B78B6">
              <w:rPr>
                <w:color w:val="000000"/>
              </w:rPr>
              <w:t>.м</w:t>
            </w:r>
            <w:proofErr w:type="gramEnd"/>
            <w:r w:rsidRPr="001B78B6">
              <w:rPr>
                <w:color w:val="000000"/>
              </w:rPr>
              <w:t>, минимальную площадь жилого дома – 50 кв.м, минимальную и максимальную высоту индивидуальных жилых домов и иных объектов, размещаемых в зоне индивидуальной жилой застройки;</w:t>
            </w:r>
          </w:p>
          <w:p w:rsidR="0077740F" w:rsidRPr="001B78B6" w:rsidRDefault="0077740F" w:rsidP="001B78B6">
            <w:pPr>
              <w:pStyle w:val="a3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8B6">
              <w:rPr>
                <w:color w:val="000000"/>
              </w:rPr>
              <w:t>- в разделе 4 «Пояснительная записка» необходимо пересмотреть время очередности планируемого развития территории, исключить 2023 год;</w:t>
            </w:r>
          </w:p>
          <w:p w:rsidR="0077740F" w:rsidRPr="001B78B6" w:rsidRDefault="0077740F" w:rsidP="001B78B6">
            <w:pPr>
              <w:pStyle w:val="a3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8B6">
              <w:rPr>
                <w:color w:val="000000"/>
              </w:rPr>
              <w:t>- необходимо доработать проект планировки в части</w:t>
            </w:r>
            <w:r w:rsidR="00A647E5">
              <w:rPr>
                <w:color w:val="000000"/>
              </w:rPr>
              <w:t xml:space="preserve"> необходимого количества</w:t>
            </w:r>
            <w:r w:rsidRPr="001B78B6">
              <w:rPr>
                <w:color w:val="000000"/>
              </w:rPr>
              <w:t xml:space="preserve"> пожарных водоемов,  площадок для сбора твердых коммунальных отходов  в соответствии  требованиями законодательства, установленными государственными </w:t>
            </w:r>
            <w:r w:rsidRPr="001B78B6">
              <w:rPr>
                <w:color w:val="000000"/>
              </w:rPr>
              <w:lastRenderedPageBreak/>
              <w:t>стандартами, техническими регламентами в сфере строительства и градостроительства;</w:t>
            </w:r>
          </w:p>
          <w:p w:rsidR="0077740F" w:rsidRPr="001B78B6" w:rsidRDefault="0077740F" w:rsidP="001B78B6">
            <w:pPr>
              <w:pStyle w:val="a3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8B6">
              <w:rPr>
                <w:color w:val="000000"/>
              </w:rPr>
              <w:t>-  необходимо указать покрытие и ширину тротуаров и проездов.</w:t>
            </w:r>
          </w:p>
          <w:p w:rsidR="0077740F" w:rsidRPr="001B78B6" w:rsidRDefault="0077740F" w:rsidP="001B78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7740F" w:rsidRPr="001B78B6" w:rsidRDefault="0077740F" w:rsidP="00C94021">
            <w:pPr>
              <w:pStyle w:val="a3"/>
              <w:numPr>
                <w:ilvl w:val="1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78B6">
              <w:rPr>
                <w:color w:val="000000"/>
              </w:rPr>
              <w:t xml:space="preserve">В проекте межевания пункт 1.1.3.  указаны не все виды разрешенного использования образуемых земельных участков. Отсутствуют виды разрешенного использования </w:t>
            </w:r>
            <w:r w:rsidRPr="001B78B6">
              <w:t xml:space="preserve"> земельные участки (территории) общего пользования.</w:t>
            </w:r>
          </w:p>
          <w:p w:rsidR="0077740F" w:rsidRPr="001B78B6" w:rsidRDefault="0077740F" w:rsidP="001B78B6">
            <w:pPr>
              <w:pStyle w:val="a3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77740F" w:rsidRPr="005E080A" w:rsidRDefault="0077740F" w:rsidP="00C94021">
            <w:pPr>
              <w:pStyle w:val="a3"/>
              <w:numPr>
                <w:ilvl w:val="1"/>
                <w:numId w:val="7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080A">
              <w:rPr>
                <w:color w:val="000000"/>
              </w:rPr>
              <w:t xml:space="preserve">Не сформированы земельные участки  </w:t>
            </w:r>
            <w:r w:rsidR="001B78B6" w:rsidRPr="005E080A">
              <w:rPr>
                <w:color w:val="000000"/>
              </w:rPr>
              <w:t xml:space="preserve">          </w:t>
            </w:r>
            <w:r w:rsidR="005E080A" w:rsidRPr="005E080A">
              <w:rPr>
                <w:color w:val="000000"/>
              </w:rPr>
              <w:t xml:space="preserve">  </w:t>
            </w:r>
            <w:r w:rsidRPr="005E080A">
              <w:rPr>
                <w:color w:val="000000"/>
              </w:rPr>
              <w:t>территории общего пользования для дорожной сети, административно-торговое здание, парковку, КПП, помещение для хранения пожарного инвентаря.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F" w:rsidRPr="001B78B6" w:rsidRDefault="009C42FF" w:rsidP="007774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0F" w:rsidRPr="001B78B6" w:rsidRDefault="0077740F" w:rsidP="007774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B78B6">
              <w:rPr>
                <w:rFonts w:ascii="Times New Roman" w:hAnsi="Times New Roman"/>
                <w:color w:val="000000"/>
                <w:sz w:val="24"/>
                <w:szCs w:val="24"/>
              </w:rPr>
              <w:t>Комиссия считает целесообразным учет данных предложений</w:t>
            </w:r>
            <w:r w:rsidRPr="001B78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  Утвердить проект планировки и проект межевания после доработки в соответствии с указанными замечаниями</w:t>
            </w:r>
            <w:r w:rsidR="001B78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C0653" w:rsidRPr="001B78B6" w:rsidRDefault="00FC0653" w:rsidP="001B78B6">
      <w:pPr>
        <w:spacing w:after="0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B78B6" w:rsidRDefault="001E1B5F" w:rsidP="00B64A0A">
      <w:pPr>
        <w:spacing w:after="0"/>
        <w:ind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1B78B6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4087C" w:rsidRPr="001B78B6" w:rsidRDefault="00E526ED" w:rsidP="00FC0653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 w:rsidRPr="001B78B6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C65F34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кол общественных обсуждений № </w:t>
      </w:r>
      <w:r w:rsidR="003F1DDC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255 </w:t>
      </w:r>
      <w:r w:rsidRPr="001B78B6">
        <w:rPr>
          <w:rFonts w:ascii="Times New Roman" w:eastAsia="Calibri" w:hAnsi="Times New Roman"/>
          <w:color w:val="000000"/>
          <w:sz w:val="24"/>
          <w:szCs w:val="24"/>
        </w:rPr>
        <w:t>от</w:t>
      </w:r>
      <w:r w:rsidR="00E70483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F1DDC" w:rsidRPr="001B78B6">
        <w:rPr>
          <w:rFonts w:ascii="Times New Roman" w:eastAsia="Calibri" w:hAnsi="Times New Roman"/>
          <w:color w:val="000000"/>
          <w:sz w:val="24"/>
          <w:szCs w:val="24"/>
        </w:rPr>
        <w:t>12</w:t>
      </w:r>
      <w:r w:rsidR="000E5252" w:rsidRPr="001B78B6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C17F3F" w:rsidRPr="001B78B6">
        <w:rPr>
          <w:rFonts w:ascii="Times New Roman" w:eastAsia="Calibri" w:hAnsi="Times New Roman"/>
          <w:color w:val="000000"/>
          <w:sz w:val="24"/>
          <w:szCs w:val="24"/>
        </w:rPr>
        <w:t>12</w:t>
      </w:r>
      <w:r w:rsidR="000E5252" w:rsidRPr="001B78B6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3F1DDC" w:rsidRPr="001B78B6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C17F3F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года</w:t>
      </w:r>
      <w:r w:rsidR="00C65F34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1B78B6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575A7B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F1DDC" w:rsidRPr="001B78B6">
        <w:rPr>
          <w:rFonts w:ascii="Times New Roman" w:eastAsia="Calibri" w:hAnsi="Times New Roman"/>
          <w:color w:val="000000"/>
          <w:sz w:val="24"/>
          <w:szCs w:val="24"/>
        </w:rPr>
        <w:t>12</w:t>
      </w:r>
      <w:r w:rsidR="000E5252" w:rsidRPr="001B78B6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D17492" w:rsidRPr="001B78B6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C17F3F" w:rsidRPr="001B78B6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0E5252" w:rsidRPr="001B78B6">
        <w:rPr>
          <w:rFonts w:ascii="Times New Roman" w:eastAsia="Calibri" w:hAnsi="Times New Roman"/>
          <w:color w:val="000000"/>
          <w:sz w:val="24"/>
          <w:szCs w:val="24"/>
        </w:rPr>
        <w:t>.202</w:t>
      </w:r>
      <w:r w:rsidR="003F1DDC" w:rsidRPr="001B78B6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4E59D0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года </w:t>
      </w:r>
      <w:r w:rsidR="00F3663A" w:rsidRPr="001B78B6">
        <w:rPr>
          <w:rFonts w:ascii="Times New Roman" w:eastAsia="Calibri" w:hAnsi="Times New Roman"/>
          <w:color w:val="000000"/>
          <w:sz w:val="24"/>
          <w:szCs w:val="24"/>
        </w:rPr>
        <w:t>председате</w:t>
      </w:r>
      <w:r w:rsidR="00D17492" w:rsidRPr="001B78B6">
        <w:rPr>
          <w:rFonts w:ascii="Times New Roman" w:eastAsia="Calibri" w:hAnsi="Times New Roman"/>
          <w:color w:val="000000"/>
          <w:sz w:val="24"/>
          <w:szCs w:val="24"/>
        </w:rPr>
        <w:t>лем</w:t>
      </w: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proofErr w:type="spellStart"/>
      <w:r w:rsidR="00D17492" w:rsidRPr="001B78B6">
        <w:rPr>
          <w:rFonts w:ascii="Times New Roman" w:eastAsia="Calibri" w:hAnsi="Times New Roman"/>
          <w:color w:val="000000"/>
          <w:sz w:val="24"/>
          <w:szCs w:val="24"/>
        </w:rPr>
        <w:t>Макаровским</w:t>
      </w:r>
      <w:proofErr w:type="spellEnd"/>
      <w:r w:rsidR="00D17492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FC0653" w:rsidRPr="001B78B6">
        <w:rPr>
          <w:rFonts w:ascii="Times New Roman" w:eastAsia="Calibri" w:hAnsi="Times New Roman"/>
          <w:color w:val="000000"/>
          <w:sz w:val="24"/>
          <w:szCs w:val="24"/>
        </w:rPr>
        <w:t>.А.</w:t>
      </w:r>
      <w:r w:rsidR="004E59D0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1B78B6">
        <w:rPr>
          <w:rFonts w:ascii="Times New Roman" w:eastAsia="Calibri" w:hAnsi="Times New Roman"/>
          <w:color w:val="000000"/>
          <w:sz w:val="24"/>
          <w:szCs w:val="24"/>
        </w:rPr>
        <w:t>и секретарем общественных обсуждений</w:t>
      </w:r>
      <w:r w:rsidR="004E59D0"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F1DDC" w:rsidRPr="001B78B6">
        <w:rPr>
          <w:rFonts w:ascii="Times New Roman" w:eastAsia="Calibri" w:hAnsi="Times New Roman"/>
          <w:color w:val="000000"/>
          <w:sz w:val="24"/>
          <w:szCs w:val="24"/>
        </w:rPr>
        <w:t>Архиповой Е.Г.</w:t>
      </w:r>
    </w:p>
    <w:p w:rsidR="00FC0653" w:rsidRPr="001B78B6" w:rsidRDefault="00FC0653" w:rsidP="00B64A0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8. Выводы и рекомендации по проведению общественных обсуждений по проекту (</w:t>
      </w:r>
      <w:r w:rsidRPr="001B78B6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FC0653" w:rsidRPr="001B78B6" w:rsidRDefault="00FC0653" w:rsidP="00B64A0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641D61" w:rsidRPr="001B78B6" w:rsidRDefault="009C4486" w:rsidP="00B64A0A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hAnsi="Times New Roman"/>
          <w:sz w:val="24"/>
          <w:szCs w:val="24"/>
        </w:rPr>
        <w:t>Организационным комитетом (комиссией)</w:t>
      </w:r>
      <w:r w:rsidR="00641D61" w:rsidRPr="001B78B6">
        <w:rPr>
          <w:rFonts w:ascii="Times New Roman" w:hAnsi="Times New Roman"/>
          <w:sz w:val="24"/>
          <w:szCs w:val="24"/>
        </w:rPr>
        <w:t xml:space="preserve"> </w:t>
      </w:r>
      <w:r w:rsidRPr="001B78B6">
        <w:rPr>
          <w:rFonts w:ascii="Times New Roman" w:hAnsi="Times New Roman"/>
          <w:sz w:val="24"/>
          <w:szCs w:val="24"/>
        </w:rPr>
        <w:t>для осуществления подготовки и проведения общественных обсуждений</w:t>
      </w:r>
      <w:r w:rsidR="00641D61" w:rsidRPr="001B78B6">
        <w:rPr>
          <w:rFonts w:ascii="Times New Roman" w:hAnsi="Times New Roman"/>
          <w:sz w:val="24"/>
          <w:szCs w:val="24"/>
        </w:rPr>
        <w:t xml:space="preserve"> рассмотрены внесенные предложения и сформированы рекомендации о целесообразности или нецелесообразности учета внесенных участниками общественных обсуждений предложений и замечаний.</w:t>
      </w:r>
    </w:p>
    <w:p w:rsidR="00FC0653" w:rsidRPr="001B78B6" w:rsidRDefault="00C470D6" w:rsidP="00B64A0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Pr="001B78B6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</w:t>
      </w:r>
      <w:r w:rsidRPr="001B78B6">
        <w:rPr>
          <w:rFonts w:ascii="Times New Roman" w:hAnsi="Times New Roman"/>
          <w:sz w:val="24"/>
          <w:szCs w:val="24"/>
        </w:rPr>
        <w:t xml:space="preserve">документации по планировке территории </w:t>
      </w:r>
      <w:r w:rsidR="00CE4530" w:rsidRPr="001B78B6">
        <w:rPr>
          <w:rFonts w:ascii="Times New Roman" w:hAnsi="Times New Roman"/>
          <w:sz w:val="24"/>
          <w:szCs w:val="24"/>
        </w:rPr>
        <w:t>(проект планировки территории и проект межевания территории) в отношении выделяемого проектом планировки территории элемента планировочной структуры – квартала индивидуальной жилой застройки в пос. Боброво муниципального образования сельского поселения «</w:t>
      </w:r>
      <w:proofErr w:type="spellStart"/>
      <w:r w:rsidR="00CE4530" w:rsidRPr="001B78B6">
        <w:rPr>
          <w:rFonts w:ascii="Times New Roman" w:hAnsi="Times New Roman"/>
          <w:sz w:val="24"/>
          <w:szCs w:val="24"/>
        </w:rPr>
        <w:t>Боброво-Лявленское</w:t>
      </w:r>
      <w:proofErr w:type="spellEnd"/>
      <w:r w:rsidR="00CE4530" w:rsidRPr="001B78B6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</w:t>
      </w:r>
      <w:r w:rsidRPr="001B78B6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1B78B6">
        <w:rPr>
          <w:rFonts w:ascii="Times New Roman" w:eastAsia="Calibri" w:hAnsi="Times New Roman"/>
          <w:color w:val="000000"/>
          <w:sz w:val="24"/>
          <w:szCs w:val="24"/>
        </w:rPr>
        <w:t>в доработанном</w:t>
      </w:r>
      <w:proofErr w:type="gramEnd"/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 в соответствии с поступившими замечаниями</w:t>
      </w:r>
      <w:r w:rsidR="00362F53">
        <w:rPr>
          <w:rFonts w:ascii="Times New Roman" w:eastAsia="Calibri" w:hAnsi="Times New Roman"/>
          <w:color w:val="000000"/>
          <w:sz w:val="24"/>
          <w:szCs w:val="24"/>
        </w:rPr>
        <w:t xml:space="preserve"> варианте.</w:t>
      </w:r>
    </w:p>
    <w:p w:rsidR="00FC0653" w:rsidRPr="001B78B6" w:rsidRDefault="00FC0653" w:rsidP="00B64A0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B78B6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в сетевом издании «Официальный интернет – портал «Вестник Приморского района</w:t>
      </w:r>
      <w:r w:rsidRPr="001B78B6">
        <w:rPr>
          <w:rFonts w:ascii="Times New Roman" w:hAnsi="Times New Roman"/>
          <w:bCs/>
          <w:sz w:val="24"/>
          <w:szCs w:val="24"/>
        </w:rPr>
        <w:t>»</w:t>
      </w:r>
      <w:r w:rsidRPr="001B78B6">
        <w:rPr>
          <w:rFonts w:ascii="Times New Roman" w:hAnsi="Times New Roman"/>
          <w:sz w:val="24"/>
          <w:szCs w:val="24"/>
        </w:rPr>
        <w:t>.</w:t>
      </w:r>
    </w:p>
    <w:p w:rsidR="00D17492" w:rsidRPr="001B78B6" w:rsidRDefault="00D17492" w:rsidP="00B64A0A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C0653" w:rsidRPr="001B78B6" w:rsidRDefault="00FC0653" w:rsidP="00B64A0A">
      <w:pPr>
        <w:spacing w:after="0"/>
        <w:ind w:firstLine="142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>Подпись: _______________________</w:t>
      </w:r>
    </w:p>
    <w:p w:rsidR="00FC0653" w:rsidRPr="001B78B6" w:rsidRDefault="00FC0653" w:rsidP="00B64A0A">
      <w:pPr>
        <w:ind w:firstLine="142"/>
        <w:rPr>
          <w:rFonts w:ascii="Times New Roman" w:eastAsia="Calibri" w:hAnsi="Times New Roman"/>
          <w:color w:val="000000"/>
          <w:sz w:val="24"/>
          <w:szCs w:val="24"/>
        </w:rPr>
      </w:pPr>
      <w:r w:rsidRPr="001B78B6">
        <w:rPr>
          <w:rFonts w:ascii="Times New Roman" w:eastAsia="Calibri" w:hAnsi="Times New Roman"/>
          <w:color w:val="000000"/>
          <w:sz w:val="24"/>
          <w:szCs w:val="24"/>
        </w:rPr>
        <w:t xml:space="preserve">секретарь общественных обсуждений </w:t>
      </w:r>
      <w:r w:rsidR="00CE4530" w:rsidRPr="001B78B6">
        <w:rPr>
          <w:rFonts w:ascii="Times New Roman" w:eastAsia="Calibri" w:hAnsi="Times New Roman"/>
          <w:color w:val="000000"/>
          <w:sz w:val="24"/>
          <w:szCs w:val="24"/>
        </w:rPr>
        <w:t>Архипова Е.Г.</w:t>
      </w:r>
    </w:p>
    <w:p w:rsidR="00CE4530" w:rsidRPr="001B78B6" w:rsidRDefault="00CE4530" w:rsidP="00B64A0A">
      <w:pPr>
        <w:ind w:firstLine="142"/>
        <w:rPr>
          <w:rFonts w:ascii="Times New Roman" w:eastAsia="Calibri" w:hAnsi="Times New Roman"/>
          <w:color w:val="000000"/>
          <w:sz w:val="24"/>
          <w:szCs w:val="24"/>
        </w:rPr>
      </w:pPr>
    </w:p>
    <w:p w:rsidR="000C26CC" w:rsidRPr="001B78B6" w:rsidRDefault="000C26CC" w:rsidP="00FC0653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sectPr w:rsidR="000C26CC" w:rsidRPr="001B78B6" w:rsidSect="00D82D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2531D"/>
    <w:multiLevelType w:val="hybridMultilevel"/>
    <w:tmpl w:val="BDDAD608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D494A"/>
    <w:multiLevelType w:val="hybridMultilevel"/>
    <w:tmpl w:val="383A7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C688F"/>
    <w:multiLevelType w:val="multilevel"/>
    <w:tmpl w:val="E5489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4">
    <w:nsid w:val="766133F0"/>
    <w:multiLevelType w:val="hybridMultilevel"/>
    <w:tmpl w:val="9FCCFFCE"/>
    <w:lvl w:ilvl="0" w:tplc="7740504A">
      <w:start w:val="4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60C8B"/>
    <w:rsid w:val="000A48B3"/>
    <w:rsid w:val="000B3727"/>
    <w:rsid w:val="000C26CC"/>
    <w:rsid w:val="000D43C2"/>
    <w:rsid w:val="000E5252"/>
    <w:rsid w:val="000E7F98"/>
    <w:rsid w:val="00103397"/>
    <w:rsid w:val="001139B1"/>
    <w:rsid w:val="0014087C"/>
    <w:rsid w:val="00141261"/>
    <w:rsid w:val="001B78B6"/>
    <w:rsid w:val="001E1B5F"/>
    <w:rsid w:val="00203046"/>
    <w:rsid w:val="00240401"/>
    <w:rsid w:val="00251DAE"/>
    <w:rsid w:val="0025424F"/>
    <w:rsid w:val="002A754C"/>
    <w:rsid w:val="002B6768"/>
    <w:rsid w:val="002F21EB"/>
    <w:rsid w:val="003077BE"/>
    <w:rsid w:val="00362F53"/>
    <w:rsid w:val="003908D2"/>
    <w:rsid w:val="003C275C"/>
    <w:rsid w:val="003F1DDC"/>
    <w:rsid w:val="003F400D"/>
    <w:rsid w:val="004000A0"/>
    <w:rsid w:val="00436B97"/>
    <w:rsid w:val="00437E7B"/>
    <w:rsid w:val="00452FFB"/>
    <w:rsid w:val="0045437D"/>
    <w:rsid w:val="00464817"/>
    <w:rsid w:val="00472C46"/>
    <w:rsid w:val="004A43FA"/>
    <w:rsid w:val="004D110C"/>
    <w:rsid w:val="004D65E0"/>
    <w:rsid w:val="004E59D0"/>
    <w:rsid w:val="00542EFD"/>
    <w:rsid w:val="00575A7B"/>
    <w:rsid w:val="005E080A"/>
    <w:rsid w:val="005E5084"/>
    <w:rsid w:val="00641D61"/>
    <w:rsid w:val="006572A3"/>
    <w:rsid w:val="006A5868"/>
    <w:rsid w:val="006D55CF"/>
    <w:rsid w:val="00714FD7"/>
    <w:rsid w:val="00775400"/>
    <w:rsid w:val="0077740F"/>
    <w:rsid w:val="00796015"/>
    <w:rsid w:val="007E22C5"/>
    <w:rsid w:val="00843D35"/>
    <w:rsid w:val="00875DCE"/>
    <w:rsid w:val="008C282B"/>
    <w:rsid w:val="008C5CDA"/>
    <w:rsid w:val="008E62A1"/>
    <w:rsid w:val="00981B4B"/>
    <w:rsid w:val="0098419B"/>
    <w:rsid w:val="009A298A"/>
    <w:rsid w:val="009B364D"/>
    <w:rsid w:val="009C42FF"/>
    <w:rsid w:val="009C4486"/>
    <w:rsid w:val="009E436F"/>
    <w:rsid w:val="00A04C0F"/>
    <w:rsid w:val="00A335B2"/>
    <w:rsid w:val="00A52D62"/>
    <w:rsid w:val="00A566FD"/>
    <w:rsid w:val="00A647E5"/>
    <w:rsid w:val="00A7468F"/>
    <w:rsid w:val="00B173E6"/>
    <w:rsid w:val="00B53917"/>
    <w:rsid w:val="00B64A0A"/>
    <w:rsid w:val="00B92A9E"/>
    <w:rsid w:val="00C17F3F"/>
    <w:rsid w:val="00C20195"/>
    <w:rsid w:val="00C470D6"/>
    <w:rsid w:val="00C52D64"/>
    <w:rsid w:val="00C65F34"/>
    <w:rsid w:val="00C94021"/>
    <w:rsid w:val="00CE4530"/>
    <w:rsid w:val="00D01ED2"/>
    <w:rsid w:val="00D03BA8"/>
    <w:rsid w:val="00D0770F"/>
    <w:rsid w:val="00D144BF"/>
    <w:rsid w:val="00D148E1"/>
    <w:rsid w:val="00D17492"/>
    <w:rsid w:val="00D34F32"/>
    <w:rsid w:val="00D82DED"/>
    <w:rsid w:val="00D9452E"/>
    <w:rsid w:val="00D948AC"/>
    <w:rsid w:val="00DA448C"/>
    <w:rsid w:val="00E00761"/>
    <w:rsid w:val="00E17ED6"/>
    <w:rsid w:val="00E526ED"/>
    <w:rsid w:val="00E70483"/>
    <w:rsid w:val="00E71030"/>
    <w:rsid w:val="00ED300C"/>
    <w:rsid w:val="00F3663A"/>
    <w:rsid w:val="00F84CF3"/>
    <w:rsid w:val="00F85761"/>
    <w:rsid w:val="00F932FA"/>
    <w:rsid w:val="00FC0653"/>
    <w:rsid w:val="00FF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5A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D0770F"/>
    <w:rPr>
      <w:color w:val="0000FF"/>
      <w:u w:val="single"/>
    </w:rPr>
  </w:style>
  <w:style w:type="paragraph" w:styleId="1">
    <w:name w:val="toc 1"/>
    <w:uiPriority w:val="39"/>
    <w:rsid w:val="006572A3"/>
    <w:pPr>
      <w:tabs>
        <w:tab w:val="right" w:leader="dot" w:pos="9923"/>
      </w:tabs>
      <w:spacing w:after="60" w:line="360" w:lineRule="auto"/>
      <w:ind w:right="567"/>
    </w:pPr>
    <w:rPr>
      <w:rFonts w:ascii="Arial" w:eastAsiaTheme="minorEastAsia" w:hAnsi="Arial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42</cp:revision>
  <cp:lastPrinted>2023-12-13T08:48:00Z</cp:lastPrinted>
  <dcterms:created xsi:type="dcterms:W3CDTF">2018-08-16T05:41:00Z</dcterms:created>
  <dcterms:modified xsi:type="dcterms:W3CDTF">2023-12-13T10:08:00Z</dcterms:modified>
</cp:coreProperties>
</file>