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94" w:rsidRDefault="00924294" w:rsidP="00924294">
      <w:pPr>
        <w:pStyle w:val="a3"/>
      </w:pPr>
    </w:p>
    <w:p w:rsidR="00422447" w:rsidRPr="007D6DD1" w:rsidRDefault="00422447" w:rsidP="00422447">
      <w:pPr>
        <w:ind w:right="27"/>
        <w:jc w:val="right"/>
        <w:rPr>
          <w:sz w:val="26"/>
          <w:szCs w:val="26"/>
        </w:rPr>
      </w:pPr>
      <w:r w:rsidRPr="007D6DD1">
        <w:rPr>
          <w:sz w:val="26"/>
          <w:szCs w:val="26"/>
        </w:rPr>
        <w:t>Утверждена</w:t>
      </w:r>
    </w:p>
    <w:p w:rsidR="00422447" w:rsidRPr="007D6DD1" w:rsidRDefault="00422447" w:rsidP="00422447">
      <w:pPr>
        <w:ind w:left="4678" w:right="27"/>
        <w:jc w:val="right"/>
        <w:rPr>
          <w:sz w:val="26"/>
          <w:szCs w:val="26"/>
        </w:rPr>
      </w:pPr>
      <w:r w:rsidRPr="007D6DD1">
        <w:rPr>
          <w:sz w:val="26"/>
          <w:szCs w:val="26"/>
        </w:rPr>
        <w:t>постановлением администрации муниципального образования «Приморский муниципальный район»</w:t>
      </w:r>
    </w:p>
    <w:p w:rsidR="00422447" w:rsidRPr="007D6DD1" w:rsidRDefault="00422447" w:rsidP="00422447">
      <w:pPr>
        <w:spacing w:line="720" w:lineRule="auto"/>
        <w:ind w:left="4678" w:right="27"/>
        <w:jc w:val="right"/>
        <w:rPr>
          <w:bCs/>
          <w:sz w:val="26"/>
          <w:szCs w:val="26"/>
        </w:rPr>
      </w:pPr>
      <w:r w:rsidRPr="007D6DD1">
        <w:rPr>
          <w:bCs/>
          <w:sz w:val="26"/>
          <w:szCs w:val="26"/>
        </w:rPr>
        <w:t xml:space="preserve">от </w:t>
      </w:r>
      <w:r w:rsidR="004476BF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 ноября</w:t>
      </w:r>
      <w:r w:rsidRPr="007D6DD1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7D6DD1">
        <w:rPr>
          <w:bCs/>
          <w:sz w:val="26"/>
          <w:szCs w:val="26"/>
        </w:rPr>
        <w:t xml:space="preserve"> года №</w:t>
      </w:r>
      <w:r w:rsidR="004476BF">
        <w:rPr>
          <w:bCs/>
          <w:sz w:val="26"/>
          <w:szCs w:val="26"/>
        </w:rPr>
        <w:t>2424</w:t>
      </w:r>
      <w:r w:rsidRPr="007D6DD1">
        <w:rPr>
          <w:bCs/>
          <w:sz w:val="26"/>
          <w:szCs w:val="26"/>
        </w:rPr>
        <w:t xml:space="preserve"> </w:t>
      </w:r>
    </w:p>
    <w:p w:rsidR="00422447" w:rsidRPr="00645721" w:rsidRDefault="00422447" w:rsidP="0008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2447" w:rsidRPr="006F46CC" w:rsidRDefault="00422447" w:rsidP="00422447">
      <w:pPr>
        <w:autoSpaceDE w:val="0"/>
        <w:autoSpaceDN w:val="0"/>
        <w:adjustRightInd w:val="0"/>
        <w:ind w:right="179"/>
        <w:jc w:val="center"/>
        <w:rPr>
          <w:b/>
          <w:bCs/>
          <w:sz w:val="26"/>
          <w:szCs w:val="26"/>
        </w:rPr>
      </w:pPr>
      <w:r w:rsidRPr="006F46CC">
        <w:rPr>
          <w:b/>
          <w:bCs/>
          <w:sz w:val="26"/>
          <w:szCs w:val="26"/>
        </w:rPr>
        <w:t xml:space="preserve">Методика </w:t>
      </w:r>
    </w:p>
    <w:p w:rsidR="00422447" w:rsidRPr="006F46CC" w:rsidRDefault="00422447" w:rsidP="0042244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расчета и </w:t>
      </w:r>
      <w:r w:rsidRPr="006F46CC">
        <w:rPr>
          <w:b/>
          <w:bCs/>
          <w:sz w:val="26"/>
          <w:szCs w:val="26"/>
        </w:rPr>
        <w:t>распределения иных межбюджетных трансфертов</w:t>
      </w:r>
      <w:r w:rsidRPr="006F46CC">
        <w:rPr>
          <w:b/>
          <w:snapToGrid w:val="0"/>
          <w:sz w:val="26"/>
          <w:szCs w:val="26"/>
        </w:rPr>
        <w:t xml:space="preserve"> бюджетам сельских поселений 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6F46CC">
        <w:rPr>
          <w:b/>
          <w:sz w:val="26"/>
          <w:szCs w:val="26"/>
        </w:rPr>
        <w:t xml:space="preserve">включая расходы по </w:t>
      </w:r>
      <w:r>
        <w:rPr>
          <w:b/>
          <w:sz w:val="26"/>
          <w:szCs w:val="26"/>
        </w:rPr>
        <w:t>накоплению</w:t>
      </w:r>
      <w:r w:rsidRPr="006F46CC">
        <w:rPr>
          <w:b/>
          <w:sz w:val="26"/>
          <w:szCs w:val="26"/>
        </w:rPr>
        <w:t xml:space="preserve"> и транспортированию твердых коммунальных отходов</w:t>
      </w:r>
      <w:r w:rsidRPr="006F46CC">
        <w:rPr>
          <w:b/>
          <w:snapToGrid w:val="0"/>
          <w:sz w:val="26"/>
          <w:szCs w:val="26"/>
        </w:rPr>
        <w:t xml:space="preserve"> и содержание мест захоронений </w:t>
      </w:r>
    </w:p>
    <w:p w:rsidR="00422447" w:rsidRPr="006F46CC" w:rsidRDefault="00422447" w:rsidP="00422447">
      <w:pPr>
        <w:autoSpaceDE w:val="0"/>
        <w:autoSpaceDN w:val="0"/>
        <w:adjustRightInd w:val="0"/>
        <w:ind w:firstLine="709"/>
        <w:outlineLvl w:val="4"/>
        <w:rPr>
          <w:sz w:val="26"/>
          <w:szCs w:val="26"/>
        </w:rPr>
      </w:pPr>
    </w:p>
    <w:p w:rsidR="00422447" w:rsidRDefault="00422447" w:rsidP="00422447">
      <w:pPr>
        <w:numPr>
          <w:ilvl w:val="0"/>
          <w:numId w:val="3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F46CC">
        <w:rPr>
          <w:bCs/>
          <w:sz w:val="26"/>
          <w:szCs w:val="26"/>
        </w:rPr>
        <w:t xml:space="preserve">Иные межбюджетные трансферты бюджетам сельских поселений предоставляются </w:t>
      </w:r>
      <w:r w:rsidRPr="006F46CC">
        <w:rPr>
          <w:snapToGrid w:val="0"/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6F46CC">
        <w:rPr>
          <w:sz w:val="26"/>
          <w:szCs w:val="26"/>
        </w:rPr>
        <w:t xml:space="preserve">включая расходы по </w:t>
      </w:r>
      <w:r>
        <w:rPr>
          <w:sz w:val="26"/>
          <w:szCs w:val="26"/>
        </w:rPr>
        <w:t>накоплению</w:t>
      </w:r>
      <w:r w:rsidRPr="006F46CC">
        <w:rPr>
          <w:sz w:val="26"/>
          <w:szCs w:val="26"/>
        </w:rPr>
        <w:t xml:space="preserve"> и транспортированию твердых коммунальных отходов</w:t>
      </w:r>
      <w:r w:rsidRPr="006F46CC">
        <w:rPr>
          <w:snapToGrid w:val="0"/>
          <w:sz w:val="26"/>
          <w:szCs w:val="26"/>
        </w:rPr>
        <w:t xml:space="preserve"> и содержание мест захоронений</w:t>
      </w:r>
      <w:r w:rsidRPr="006F46CC">
        <w:rPr>
          <w:b/>
          <w:snapToGrid w:val="0"/>
          <w:sz w:val="26"/>
          <w:szCs w:val="26"/>
        </w:rPr>
        <w:t xml:space="preserve"> </w:t>
      </w:r>
      <w:r w:rsidRPr="006F46CC">
        <w:rPr>
          <w:snapToGrid w:val="0"/>
          <w:sz w:val="26"/>
          <w:szCs w:val="26"/>
        </w:rPr>
        <w:t>(далее – межбюджетные трансферты)</w:t>
      </w:r>
      <w:r w:rsidRPr="006F46CC">
        <w:rPr>
          <w:sz w:val="26"/>
          <w:szCs w:val="26"/>
        </w:rPr>
        <w:t>.</w:t>
      </w:r>
    </w:p>
    <w:p w:rsidR="00422447" w:rsidRPr="006F46CC" w:rsidRDefault="00422447" w:rsidP="0042244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422447" w:rsidRPr="006F46CC" w:rsidRDefault="00422447" w:rsidP="00422447">
      <w:pPr>
        <w:numPr>
          <w:ilvl w:val="0"/>
          <w:numId w:val="3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F46CC">
        <w:rPr>
          <w:sz w:val="26"/>
          <w:szCs w:val="26"/>
        </w:rPr>
        <w:t xml:space="preserve">Общий объем межбюджетных трансфертов </w:t>
      </w:r>
      <w:r>
        <w:rPr>
          <w:sz w:val="26"/>
          <w:szCs w:val="26"/>
        </w:rPr>
        <w:t xml:space="preserve">на очередной финансовый год </w:t>
      </w:r>
      <w:r w:rsidRPr="006F46CC">
        <w:rPr>
          <w:sz w:val="26"/>
          <w:szCs w:val="26"/>
        </w:rPr>
        <w:t>рассчитывается по формуле:</w:t>
      </w:r>
    </w:p>
    <w:p w:rsidR="00422447" w:rsidRPr="006F46CC" w:rsidRDefault="00422447" w:rsidP="00422447">
      <w:pPr>
        <w:pStyle w:val="a3"/>
        <w:spacing w:line="286" w:lineRule="auto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spacing w:line="286" w:lineRule="auto"/>
        <w:rPr>
          <w:b w:val="0"/>
          <w:snapToGrid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МБТ = ∑ </w:t>
      </w:r>
      <m:oMath>
        <m:sSub>
          <m:sSubPr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Pr="006F46CC">
        <w:rPr>
          <w:snapToGrid w:val="0"/>
          <w:sz w:val="26"/>
          <w:szCs w:val="26"/>
          <w:vertAlign w:val="subscript"/>
        </w:rPr>
        <w:t xml:space="preserve">   </w:t>
      </w:r>
      <w:r w:rsidRPr="006F46CC">
        <w:rPr>
          <w:b w:val="0"/>
          <w:snapToGrid w:val="0"/>
          <w:sz w:val="26"/>
          <w:szCs w:val="26"/>
        </w:rPr>
        <w:t>где</w:t>
      </w:r>
    </w:p>
    <w:p w:rsidR="00422447" w:rsidRPr="006F46CC" w:rsidRDefault="00422447" w:rsidP="00422447">
      <w:pPr>
        <w:pStyle w:val="a3"/>
        <w:ind w:firstLine="708"/>
        <w:jc w:val="both"/>
        <w:rPr>
          <w:b w:val="0"/>
          <w:snapToGrid w:val="0"/>
          <w:sz w:val="26"/>
          <w:szCs w:val="26"/>
        </w:rPr>
      </w:pPr>
      <w:r w:rsidRPr="006F46CC">
        <w:rPr>
          <w:b w:val="0"/>
          <w:sz w:val="26"/>
          <w:szCs w:val="26"/>
        </w:rPr>
        <w:t>МБТ</w:t>
      </w:r>
      <w:r>
        <w:rPr>
          <w:b w:val="0"/>
          <w:sz w:val="26"/>
          <w:szCs w:val="26"/>
        </w:rPr>
        <w:t xml:space="preserve"> </w:t>
      </w:r>
      <w:r w:rsidRPr="006F46CC">
        <w:rPr>
          <w:b w:val="0"/>
          <w:sz w:val="26"/>
          <w:szCs w:val="26"/>
        </w:rPr>
        <w:t>– общий объем межбюджетных трансфертов бюджетам сельских поселений</w:t>
      </w:r>
      <w:r>
        <w:rPr>
          <w:b w:val="0"/>
          <w:sz w:val="26"/>
          <w:szCs w:val="26"/>
        </w:rPr>
        <w:t xml:space="preserve"> </w:t>
      </w:r>
      <w:r w:rsidRPr="00BE55A9">
        <w:rPr>
          <w:b w:val="0"/>
          <w:sz w:val="26"/>
          <w:szCs w:val="26"/>
        </w:rPr>
        <w:t>на очередной финансовый год</w:t>
      </w:r>
      <w:r>
        <w:rPr>
          <w:b w:val="0"/>
          <w:sz w:val="26"/>
          <w:szCs w:val="26"/>
        </w:rPr>
        <w:t>, тыс. рублей;</w:t>
      </w:r>
    </w:p>
    <w:p w:rsidR="00422447" w:rsidRPr="006F46CC" w:rsidRDefault="00A549D5" w:rsidP="00422447">
      <w:pPr>
        <w:pStyle w:val="a3"/>
        <w:ind w:firstLine="708"/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="00422447" w:rsidRPr="006F46CC">
        <w:rPr>
          <w:snapToGrid w:val="0"/>
          <w:sz w:val="26"/>
          <w:szCs w:val="26"/>
          <w:vertAlign w:val="subscript"/>
        </w:rPr>
        <w:t xml:space="preserve"> </w:t>
      </w:r>
      <w:r w:rsidR="00422447">
        <w:rPr>
          <w:snapToGrid w:val="0"/>
          <w:sz w:val="26"/>
          <w:szCs w:val="26"/>
        </w:rPr>
        <w:t xml:space="preserve">– </w:t>
      </w:r>
      <w:r w:rsidR="00422447" w:rsidRPr="006F46CC">
        <w:rPr>
          <w:b w:val="0"/>
          <w:sz w:val="26"/>
          <w:szCs w:val="26"/>
        </w:rPr>
        <w:t xml:space="preserve">объем межбюджетных трансфертов бюджету </w:t>
      </w:r>
      <w:proofErr w:type="spellStart"/>
      <w:r w:rsidR="00422447" w:rsidRPr="006F46CC">
        <w:rPr>
          <w:b w:val="0"/>
          <w:sz w:val="26"/>
          <w:szCs w:val="26"/>
          <w:lang w:val="en-US"/>
        </w:rPr>
        <w:t>i</w:t>
      </w:r>
      <w:proofErr w:type="spellEnd"/>
      <w:r w:rsidR="00422447" w:rsidRPr="006F46CC">
        <w:rPr>
          <w:b w:val="0"/>
          <w:sz w:val="26"/>
          <w:szCs w:val="26"/>
        </w:rPr>
        <w:t>-го сельского поселения</w:t>
      </w:r>
      <w:r w:rsidR="00422447">
        <w:rPr>
          <w:b w:val="0"/>
          <w:sz w:val="26"/>
          <w:szCs w:val="26"/>
        </w:rPr>
        <w:t xml:space="preserve"> </w:t>
      </w:r>
      <w:r w:rsidR="00422447" w:rsidRPr="00BE55A9">
        <w:rPr>
          <w:b w:val="0"/>
          <w:sz w:val="26"/>
          <w:szCs w:val="26"/>
        </w:rPr>
        <w:t>на очередной финансовый год</w:t>
      </w:r>
      <w:r w:rsidR="00422447">
        <w:rPr>
          <w:b w:val="0"/>
          <w:sz w:val="26"/>
          <w:szCs w:val="26"/>
        </w:rPr>
        <w:t>, тыс. рублей</w:t>
      </w:r>
      <w:r w:rsidR="00422447" w:rsidRPr="006F46CC">
        <w:rPr>
          <w:b w:val="0"/>
          <w:sz w:val="26"/>
          <w:szCs w:val="26"/>
        </w:rPr>
        <w:t>;</w:t>
      </w:r>
    </w:p>
    <w:p w:rsidR="00422447" w:rsidRDefault="00422447" w:rsidP="00422447">
      <w:pPr>
        <w:pStyle w:val="a3"/>
        <w:ind w:firstLine="720"/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>∑ - знак суммирования.</w:t>
      </w:r>
    </w:p>
    <w:p w:rsidR="00422447" w:rsidRDefault="00422447" w:rsidP="00422447">
      <w:pPr>
        <w:pStyle w:val="a3"/>
        <w:ind w:firstLine="720"/>
        <w:jc w:val="both"/>
        <w:rPr>
          <w:b w:val="0"/>
          <w:sz w:val="26"/>
          <w:szCs w:val="26"/>
        </w:rPr>
      </w:pPr>
    </w:p>
    <w:p w:rsidR="00422447" w:rsidRPr="00CA0548" w:rsidRDefault="00422447" w:rsidP="0042244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0548">
        <w:rPr>
          <w:sz w:val="26"/>
          <w:szCs w:val="26"/>
        </w:rPr>
        <w:t xml:space="preserve">3. Объем межбюджетных трансфертов бюджету </w:t>
      </w:r>
      <w:proofErr w:type="spellStart"/>
      <w:r w:rsidRPr="00CA0548">
        <w:rPr>
          <w:sz w:val="26"/>
          <w:szCs w:val="26"/>
          <w:lang w:val="en-US"/>
        </w:rPr>
        <w:t>i</w:t>
      </w:r>
      <w:proofErr w:type="spellEnd"/>
      <w:r w:rsidRPr="00CA0548">
        <w:rPr>
          <w:sz w:val="26"/>
          <w:szCs w:val="26"/>
        </w:rPr>
        <w:t xml:space="preserve">-го сельского поселения </w:t>
      </w:r>
      <w:r w:rsidRPr="007B22AD">
        <w:rPr>
          <w:sz w:val="26"/>
          <w:szCs w:val="26"/>
        </w:rPr>
        <w:t xml:space="preserve">на очередной финансовый год </w:t>
      </w:r>
      <w:r w:rsidRPr="00CA0548">
        <w:rPr>
          <w:sz w:val="26"/>
          <w:szCs w:val="26"/>
        </w:rPr>
        <w:t>рассчитывается по формуле:</w:t>
      </w:r>
    </w:p>
    <w:p w:rsidR="00422447" w:rsidRPr="006F46CC" w:rsidRDefault="00422447" w:rsidP="00422447">
      <w:pPr>
        <w:pStyle w:val="a3"/>
        <w:ind w:firstLine="720"/>
        <w:jc w:val="both"/>
        <w:rPr>
          <w:b w:val="0"/>
          <w:sz w:val="26"/>
          <w:szCs w:val="26"/>
        </w:rPr>
      </w:pPr>
    </w:p>
    <w:p w:rsidR="00422447" w:rsidRDefault="00A549D5" w:rsidP="00422447">
      <w:pPr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дифф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p>
        </m:sSubSup>
      </m:oMath>
      <w:r w:rsidR="00422447" w:rsidRPr="00EF038B">
        <w:rPr>
          <w:sz w:val="26"/>
          <w:szCs w:val="26"/>
        </w:rPr>
        <w:t>, где</w:t>
      </w:r>
    </w:p>
    <w:p w:rsidR="00422447" w:rsidRDefault="00422447" w:rsidP="00422447">
      <w:pPr>
        <w:jc w:val="center"/>
        <w:rPr>
          <w:sz w:val="26"/>
          <w:szCs w:val="26"/>
        </w:rPr>
      </w:pPr>
    </w:p>
    <w:p w:rsidR="00422447" w:rsidRPr="006F46CC" w:rsidRDefault="00A549D5" w:rsidP="00422447">
      <w:pPr>
        <w:pStyle w:val="a3"/>
        <w:ind w:firstLine="708"/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="00422447">
        <w:rPr>
          <w:snapToGrid w:val="0"/>
          <w:sz w:val="26"/>
          <w:szCs w:val="26"/>
        </w:rPr>
        <w:t>–</w:t>
      </w:r>
      <w:r w:rsidR="00422447" w:rsidRPr="006F46CC">
        <w:rPr>
          <w:snapToGrid w:val="0"/>
          <w:sz w:val="26"/>
          <w:szCs w:val="26"/>
        </w:rPr>
        <w:t xml:space="preserve"> </w:t>
      </w:r>
      <w:r w:rsidR="00422447" w:rsidRPr="006F46CC">
        <w:rPr>
          <w:b w:val="0"/>
          <w:sz w:val="26"/>
          <w:szCs w:val="26"/>
        </w:rPr>
        <w:t xml:space="preserve">объем межбюджетных трансфертов бюджету </w:t>
      </w:r>
      <w:proofErr w:type="spellStart"/>
      <w:r w:rsidR="00422447" w:rsidRPr="006F46CC">
        <w:rPr>
          <w:b w:val="0"/>
          <w:sz w:val="26"/>
          <w:szCs w:val="26"/>
          <w:lang w:val="en-US"/>
        </w:rPr>
        <w:t>i</w:t>
      </w:r>
      <w:proofErr w:type="spellEnd"/>
      <w:r w:rsidR="00422447" w:rsidRPr="006F46CC">
        <w:rPr>
          <w:b w:val="0"/>
          <w:sz w:val="26"/>
          <w:szCs w:val="26"/>
        </w:rPr>
        <w:t>-го сельского поселения</w:t>
      </w:r>
      <w:r w:rsidR="00422447">
        <w:rPr>
          <w:b w:val="0"/>
          <w:sz w:val="26"/>
          <w:szCs w:val="26"/>
        </w:rPr>
        <w:t xml:space="preserve"> </w:t>
      </w:r>
      <w:r w:rsidR="00422447" w:rsidRPr="00BE55A9">
        <w:rPr>
          <w:b w:val="0"/>
          <w:sz w:val="26"/>
          <w:szCs w:val="26"/>
        </w:rPr>
        <w:t xml:space="preserve">на очередной финансовый </w:t>
      </w:r>
      <w:r w:rsidR="00422447">
        <w:rPr>
          <w:b w:val="0"/>
          <w:sz w:val="26"/>
          <w:szCs w:val="26"/>
        </w:rPr>
        <w:t>год, тыс. рублей</w:t>
      </w:r>
      <w:r w:rsidR="00422447" w:rsidRPr="006F46CC">
        <w:rPr>
          <w:b w:val="0"/>
          <w:sz w:val="26"/>
          <w:szCs w:val="26"/>
        </w:rPr>
        <w:t>;</w:t>
      </w:r>
    </w:p>
    <w:p w:rsidR="00422447" w:rsidRDefault="00A549D5" w:rsidP="00422447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           МБТ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22447">
        <w:rPr>
          <w:sz w:val="26"/>
          <w:szCs w:val="26"/>
        </w:rPr>
        <w:t xml:space="preserve">– </w:t>
      </w:r>
      <w:r w:rsidR="0063437D">
        <w:rPr>
          <w:sz w:val="26"/>
          <w:szCs w:val="26"/>
        </w:rPr>
        <w:t xml:space="preserve">часть </w:t>
      </w:r>
      <w:r w:rsidR="00422447">
        <w:rPr>
          <w:sz w:val="26"/>
          <w:szCs w:val="26"/>
        </w:rPr>
        <w:t>объем</w:t>
      </w:r>
      <w:r w:rsidR="0063437D">
        <w:rPr>
          <w:sz w:val="26"/>
          <w:szCs w:val="26"/>
        </w:rPr>
        <w:t>а</w:t>
      </w:r>
      <w:r w:rsidR="00636065">
        <w:rPr>
          <w:sz w:val="26"/>
          <w:szCs w:val="26"/>
        </w:rPr>
        <w:t xml:space="preserve"> </w:t>
      </w:r>
      <w:r w:rsidR="00422447">
        <w:rPr>
          <w:sz w:val="26"/>
          <w:szCs w:val="26"/>
        </w:rPr>
        <w:t>межбюджетных трансфертов бюджету</w:t>
      </w:r>
      <w:r w:rsidR="00422447" w:rsidRPr="00DE1F40">
        <w:rPr>
          <w:sz w:val="26"/>
          <w:szCs w:val="26"/>
        </w:rPr>
        <w:t xml:space="preserve"> </w:t>
      </w:r>
      <w:proofErr w:type="spellStart"/>
      <w:r w:rsidR="00422447">
        <w:rPr>
          <w:sz w:val="26"/>
          <w:szCs w:val="26"/>
          <w:lang w:val="en-US"/>
        </w:rPr>
        <w:t>i</w:t>
      </w:r>
      <w:proofErr w:type="spellEnd"/>
      <w:r w:rsidR="00422447">
        <w:rPr>
          <w:sz w:val="26"/>
          <w:szCs w:val="26"/>
        </w:rPr>
        <w:t xml:space="preserve">-го сельского поселения на </w:t>
      </w:r>
      <w:r w:rsidR="00636065">
        <w:rPr>
          <w:sz w:val="26"/>
          <w:szCs w:val="26"/>
        </w:rPr>
        <w:t>очередной финансовый год</w:t>
      </w:r>
      <w:r w:rsidR="00422447">
        <w:rPr>
          <w:sz w:val="26"/>
          <w:szCs w:val="26"/>
        </w:rPr>
        <w:t>,</w:t>
      </w:r>
      <w:r w:rsidR="0063437D">
        <w:rPr>
          <w:sz w:val="26"/>
          <w:szCs w:val="26"/>
        </w:rPr>
        <w:t xml:space="preserve"> определяемая на первом этапе</w:t>
      </w:r>
      <w:r w:rsidR="00167EDB">
        <w:rPr>
          <w:sz w:val="26"/>
          <w:szCs w:val="26"/>
        </w:rPr>
        <w:t>,</w:t>
      </w:r>
      <w:r w:rsidR="00422447">
        <w:rPr>
          <w:sz w:val="26"/>
          <w:szCs w:val="26"/>
        </w:rPr>
        <w:t xml:space="preserve"> тыс. рублей;</w:t>
      </w:r>
    </w:p>
    <w:p w:rsidR="00422447" w:rsidRDefault="00A549D5" w:rsidP="00422447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       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дифф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p>
        </m:sSubSup>
      </m:oMath>
      <w:r w:rsidR="00422447">
        <w:rPr>
          <w:sz w:val="26"/>
          <w:szCs w:val="26"/>
        </w:rPr>
        <w:t xml:space="preserve">  – </w:t>
      </w:r>
      <w:r w:rsidR="0063437D">
        <w:rPr>
          <w:sz w:val="26"/>
          <w:szCs w:val="26"/>
        </w:rPr>
        <w:t xml:space="preserve">часть </w:t>
      </w:r>
      <w:r w:rsidR="00422447">
        <w:rPr>
          <w:sz w:val="26"/>
          <w:szCs w:val="26"/>
        </w:rPr>
        <w:t>объем</w:t>
      </w:r>
      <w:r w:rsidR="0063437D">
        <w:rPr>
          <w:sz w:val="26"/>
          <w:szCs w:val="26"/>
        </w:rPr>
        <w:t>а</w:t>
      </w:r>
      <w:r w:rsidR="00636065">
        <w:rPr>
          <w:sz w:val="26"/>
          <w:szCs w:val="26"/>
        </w:rPr>
        <w:t xml:space="preserve"> </w:t>
      </w:r>
      <w:r w:rsidR="00422447">
        <w:rPr>
          <w:sz w:val="26"/>
          <w:szCs w:val="26"/>
        </w:rPr>
        <w:t xml:space="preserve">межбюджетных трансфертов бюджету </w:t>
      </w:r>
      <w:proofErr w:type="spellStart"/>
      <w:r w:rsidR="00422447">
        <w:rPr>
          <w:sz w:val="26"/>
          <w:szCs w:val="26"/>
          <w:lang w:val="en-US"/>
        </w:rPr>
        <w:t>i</w:t>
      </w:r>
      <w:proofErr w:type="spellEnd"/>
      <w:r w:rsidR="00422447">
        <w:rPr>
          <w:sz w:val="26"/>
          <w:szCs w:val="26"/>
        </w:rPr>
        <w:t>-го сельского поселения на очередной финансовый год,</w:t>
      </w:r>
      <w:r w:rsidR="005D4124">
        <w:rPr>
          <w:sz w:val="26"/>
          <w:szCs w:val="26"/>
        </w:rPr>
        <w:t xml:space="preserve"> определяемая на втором этапе,</w:t>
      </w:r>
      <w:r w:rsidR="00140929">
        <w:rPr>
          <w:sz w:val="26"/>
          <w:szCs w:val="26"/>
        </w:rPr>
        <w:t xml:space="preserve"> </w:t>
      </w:r>
      <w:r w:rsidR="00422447">
        <w:rPr>
          <w:sz w:val="26"/>
          <w:szCs w:val="26"/>
        </w:rPr>
        <w:t>тыс. рублей.</w:t>
      </w:r>
    </w:p>
    <w:p w:rsidR="00422447" w:rsidRPr="00DE1F40" w:rsidRDefault="00422447" w:rsidP="00422447">
      <w:pPr>
        <w:jc w:val="both"/>
        <w:rPr>
          <w:sz w:val="26"/>
          <w:szCs w:val="26"/>
        </w:rPr>
      </w:pPr>
    </w:p>
    <w:p w:rsidR="00422447" w:rsidRPr="00DE1F40" w:rsidRDefault="00650654" w:rsidP="00422447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Часть о</w:t>
      </w:r>
      <w:r w:rsidR="00422447" w:rsidRPr="00DE1F40">
        <w:rPr>
          <w:sz w:val="26"/>
          <w:szCs w:val="26"/>
        </w:rPr>
        <w:t>бъем</w:t>
      </w:r>
      <w:r>
        <w:rPr>
          <w:sz w:val="26"/>
          <w:szCs w:val="26"/>
        </w:rPr>
        <w:t>а</w:t>
      </w:r>
      <w:r w:rsidR="00422447" w:rsidRPr="00DE1F40">
        <w:rPr>
          <w:sz w:val="26"/>
          <w:szCs w:val="26"/>
        </w:rPr>
        <w:t xml:space="preserve"> межбюджетных трансфертов бюджету </w:t>
      </w:r>
      <w:proofErr w:type="spellStart"/>
      <w:r w:rsidR="00422447" w:rsidRPr="00DE1F40">
        <w:rPr>
          <w:sz w:val="26"/>
          <w:szCs w:val="26"/>
          <w:lang w:val="en-US"/>
        </w:rPr>
        <w:t>i</w:t>
      </w:r>
      <w:proofErr w:type="spellEnd"/>
      <w:r w:rsidR="00422447" w:rsidRPr="00DE1F40">
        <w:rPr>
          <w:sz w:val="26"/>
          <w:szCs w:val="26"/>
        </w:rPr>
        <w:t>-го сельского поселения на очередной финансовый год</w:t>
      </w:r>
      <w:r w:rsidR="00731A13">
        <w:rPr>
          <w:sz w:val="26"/>
          <w:szCs w:val="26"/>
        </w:rPr>
        <w:t xml:space="preserve">, </w:t>
      </w:r>
      <w:r>
        <w:rPr>
          <w:sz w:val="26"/>
          <w:szCs w:val="26"/>
        </w:rPr>
        <w:t>определяемая на первом этапе,</w:t>
      </w:r>
      <w:r w:rsidR="00636065">
        <w:rPr>
          <w:sz w:val="26"/>
          <w:szCs w:val="26"/>
        </w:rPr>
        <w:t xml:space="preserve"> рассчитывается по формуле:</w:t>
      </w:r>
    </w:p>
    <w:p w:rsidR="00422447" w:rsidRDefault="00422447" w:rsidP="00422447">
      <w:pPr>
        <w:jc w:val="center"/>
      </w:pPr>
    </w:p>
    <w:p w:rsidR="00422447" w:rsidRDefault="00A549D5" w:rsidP="0042244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i   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m-1</m:t>
            </m:r>
          </m:sup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</m:oMath>
      <w:r w:rsidR="00422447" w:rsidRPr="00EF038B">
        <w:rPr>
          <w:sz w:val="26"/>
          <w:szCs w:val="26"/>
        </w:rPr>
        <w:t>, где</w:t>
      </w:r>
    </w:p>
    <w:p w:rsidR="00422447" w:rsidRDefault="00422447" w:rsidP="00422447">
      <w:pPr>
        <w:jc w:val="center"/>
        <w:rPr>
          <w:sz w:val="26"/>
          <w:szCs w:val="26"/>
        </w:rPr>
      </w:pPr>
    </w:p>
    <w:p w:rsidR="00422447" w:rsidRPr="00EF038B" w:rsidRDefault="00422447" w:rsidP="00422447">
      <w:pPr>
        <w:jc w:val="center"/>
        <w:rPr>
          <w:sz w:val="26"/>
          <w:szCs w:val="26"/>
        </w:rPr>
      </w:pPr>
    </w:p>
    <w:p w:rsidR="00650654" w:rsidRDefault="00A549D5" w:rsidP="0065065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          МБТ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22447">
        <w:rPr>
          <w:sz w:val="26"/>
          <w:szCs w:val="26"/>
        </w:rPr>
        <w:t xml:space="preserve">– </w:t>
      </w:r>
      <w:r w:rsidR="00650654">
        <w:rPr>
          <w:sz w:val="26"/>
          <w:szCs w:val="26"/>
        </w:rPr>
        <w:t>часть объема межбюджетных трансфертов бюджету</w:t>
      </w:r>
      <w:r w:rsidR="00650654" w:rsidRPr="00DE1F40">
        <w:rPr>
          <w:sz w:val="26"/>
          <w:szCs w:val="26"/>
        </w:rPr>
        <w:t xml:space="preserve"> </w:t>
      </w:r>
      <w:proofErr w:type="spellStart"/>
      <w:r w:rsidR="00650654">
        <w:rPr>
          <w:sz w:val="26"/>
          <w:szCs w:val="26"/>
          <w:lang w:val="en-US"/>
        </w:rPr>
        <w:t>i</w:t>
      </w:r>
      <w:proofErr w:type="spellEnd"/>
      <w:r w:rsidR="00650654">
        <w:rPr>
          <w:sz w:val="26"/>
          <w:szCs w:val="26"/>
        </w:rPr>
        <w:t>-го сельского поселения на очередной финансовый год, определяемая на первом этапе, тыс. рублей;</w:t>
      </w:r>
    </w:p>
    <w:p w:rsidR="00422447" w:rsidRDefault="00A549D5" w:rsidP="00422447">
      <w:pPr>
        <w:jc w:val="both"/>
        <w:rPr>
          <w:color w:val="FF0000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      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i   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m-1</m:t>
            </m:r>
          </m:sup>
        </m:sSubSup>
      </m:oMath>
      <w:r w:rsidR="00422447">
        <w:rPr>
          <w:sz w:val="26"/>
          <w:szCs w:val="26"/>
        </w:rPr>
        <w:t xml:space="preserve">- </w:t>
      </w:r>
      <w:r w:rsidR="00422447" w:rsidRPr="006C7E54">
        <w:rPr>
          <w:sz w:val="26"/>
          <w:szCs w:val="26"/>
        </w:rPr>
        <w:t xml:space="preserve">объем межбюджетных трансфертов бюджету </w:t>
      </w:r>
      <w:proofErr w:type="spellStart"/>
      <w:r w:rsidR="00422447" w:rsidRPr="006C7E54">
        <w:rPr>
          <w:sz w:val="26"/>
          <w:szCs w:val="26"/>
          <w:lang w:val="en-US"/>
        </w:rPr>
        <w:t>i</w:t>
      </w:r>
      <w:proofErr w:type="spellEnd"/>
      <w:r w:rsidR="00422447" w:rsidRPr="006C7E54">
        <w:rPr>
          <w:sz w:val="26"/>
          <w:szCs w:val="26"/>
        </w:rPr>
        <w:t>-го сельского поселения</w:t>
      </w:r>
      <w:r w:rsidR="00422447">
        <w:rPr>
          <w:sz w:val="26"/>
          <w:szCs w:val="26"/>
        </w:rPr>
        <w:t xml:space="preserve"> в </w:t>
      </w:r>
      <w:r w:rsidR="00636065">
        <w:rPr>
          <w:sz w:val="26"/>
          <w:szCs w:val="26"/>
        </w:rPr>
        <w:t xml:space="preserve">текущем </w:t>
      </w:r>
      <w:r w:rsidR="00422447" w:rsidRPr="006C7E54">
        <w:rPr>
          <w:sz w:val="26"/>
          <w:szCs w:val="26"/>
        </w:rPr>
        <w:t>финансовому году, тыс. рублей;</w:t>
      </w:r>
    </w:p>
    <w:p w:rsidR="00422447" w:rsidRPr="00FF7E30" w:rsidRDefault="00A549D5" w:rsidP="00422447">
      <w:pPr>
        <w:ind w:right="-261"/>
        <w:jc w:val="both"/>
        <w:rPr>
          <w:b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      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</m:oMath>
      <w:r w:rsidR="00422447" w:rsidRPr="005D4124">
        <w:rPr>
          <w:sz w:val="26"/>
          <w:szCs w:val="26"/>
        </w:rPr>
        <w:t xml:space="preserve">    - коэффициент индексации общего объема дотаций на выравнивание бюджетной обеспеченности поселений</w:t>
      </w:r>
      <w:r w:rsidR="00636065" w:rsidRPr="005D4124">
        <w:rPr>
          <w:sz w:val="26"/>
          <w:szCs w:val="26"/>
        </w:rPr>
        <w:t xml:space="preserve"> за счет средств районного бюджета</w:t>
      </w:r>
      <w:r w:rsidR="00422447" w:rsidRPr="005D4124">
        <w:rPr>
          <w:sz w:val="26"/>
          <w:szCs w:val="26"/>
        </w:rPr>
        <w:t xml:space="preserve"> на очередной финансовый год, утвержд</w:t>
      </w:r>
      <w:r w:rsidR="000956B8" w:rsidRPr="005D4124">
        <w:rPr>
          <w:sz w:val="26"/>
          <w:szCs w:val="26"/>
        </w:rPr>
        <w:t>аемый</w:t>
      </w:r>
      <w:r w:rsidR="00422447">
        <w:rPr>
          <w:sz w:val="26"/>
          <w:szCs w:val="26"/>
        </w:rPr>
        <w:t xml:space="preserve"> </w:t>
      </w:r>
      <w:r w:rsidR="000956B8">
        <w:rPr>
          <w:sz w:val="26"/>
          <w:szCs w:val="26"/>
        </w:rPr>
        <w:t>постановлением администрации муниципального образования «Приморский муниципальный район»</w:t>
      </w:r>
      <w:r w:rsidR="0063437D">
        <w:rPr>
          <w:sz w:val="26"/>
          <w:szCs w:val="26"/>
        </w:rPr>
        <w:t>.</w:t>
      </w:r>
    </w:p>
    <w:p w:rsidR="00422447" w:rsidRDefault="00422447" w:rsidP="00422447">
      <w:pPr>
        <w:jc w:val="both"/>
        <w:rPr>
          <w:color w:val="FF0000"/>
          <w:sz w:val="26"/>
          <w:szCs w:val="26"/>
        </w:rPr>
      </w:pPr>
    </w:p>
    <w:p w:rsidR="00422447" w:rsidRPr="00DE33E7" w:rsidRDefault="00422447" w:rsidP="004224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B2192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C7E54">
        <w:rPr>
          <w:sz w:val="26"/>
          <w:szCs w:val="26"/>
        </w:rPr>
        <w:t xml:space="preserve">бъем межбюджетных трансфертов бюджету </w:t>
      </w:r>
      <w:proofErr w:type="spellStart"/>
      <w:r w:rsidRPr="006C7E54"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-го сельского поселения в </w:t>
      </w:r>
      <w:r w:rsidR="00636065">
        <w:rPr>
          <w:sz w:val="26"/>
          <w:szCs w:val="26"/>
        </w:rPr>
        <w:t>текущем финансовом</w:t>
      </w:r>
      <w:r w:rsidRPr="006C7E54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рассчитывается по формуле:</w:t>
      </w:r>
    </w:p>
    <w:p w:rsidR="00422447" w:rsidRDefault="00422447" w:rsidP="00422447">
      <w:pPr>
        <w:jc w:val="center"/>
        <w:rPr>
          <w:sz w:val="26"/>
          <w:szCs w:val="26"/>
        </w:rPr>
      </w:pPr>
    </w:p>
    <w:p w:rsidR="00422447" w:rsidRPr="00C734EF" w:rsidRDefault="00A549D5" w:rsidP="00422447">
      <w:pPr>
        <w:jc w:val="center"/>
        <w:rPr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МБТ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const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i   </m:t>
                  </m:r>
                </m:sub>
              </m:sSub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m-1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МБТ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i         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m-1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МБТ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m-1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ЖКХ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m-1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×0,13</m:t>
          </m:r>
        </m:oMath>
      </m:oMathPara>
    </w:p>
    <w:p w:rsidR="00422447" w:rsidRDefault="00422447" w:rsidP="00422447">
      <w:pPr>
        <w:jc w:val="center"/>
        <w:rPr>
          <w:sz w:val="26"/>
          <w:szCs w:val="26"/>
        </w:rPr>
      </w:pPr>
    </w:p>
    <w:p w:rsidR="00422447" w:rsidRDefault="00A549D5" w:rsidP="00422447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   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i   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m-1</m:t>
            </m:r>
          </m:sup>
        </m:sSubSup>
      </m:oMath>
      <w:r w:rsidR="00422447">
        <w:rPr>
          <w:sz w:val="26"/>
          <w:szCs w:val="26"/>
        </w:rPr>
        <w:t xml:space="preserve">- </w:t>
      </w:r>
      <w:r w:rsidR="00422447" w:rsidRPr="006C7E54">
        <w:rPr>
          <w:sz w:val="26"/>
          <w:szCs w:val="26"/>
        </w:rPr>
        <w:t xml:space="preserve">объем межбюджетных трансфертов бюджету </w:t>
      </w:r>
      <w:proofErr w:type="spellStart"/>
      <w:r w:rsidR="00422447" w:rsidRPr="006C7E54">
        <w:rPr>
          <w:sz w:val="26"/>
          <w:szCs w:val="26"/>
          <w:lang w:val="en-US"/>
        </w:rPr>
        <w:t>i</w:t>
      </w:r>
      <w:proofErr w:type="spellEnd"/>
      <w:r w:rsidR="00422447" w:rsidRPr="006C7E54">
        <w:rPr>
          <w:sz w:val="26"/>
          <w:szCs w:val="26"/>
        </w:rPr>
        <w:t>-го сельского поселения</w:t>
      </w:r>
      <w:r w:rsidR="00422447">
        <w:rPr>
          <w:sz w:val="26"/>
          <w:szCs w:val="26"/>
        </w:rPr>
        <w:t xml:space="preserve"> в </w:t>
      </w:r>
      <w:r w:rsidR="00636065">
        <w:rPr>
          <w:sz w:val="26"/>
          <w:szCs w:val="26"/>
        </w:rPr>
        <w:t>текущем</w:t>
      </w:r>
      <w:r w:rsidR="00422447" w:rsidRPr="006C7E54">
        <w:rPr>
          <w:sz w:val="26"/>
          <w:szCs w:val="26"/>
        </w:rPr>
        <w:t xml:space="preserve"> финансовому году, тыс. рублей;</w:t>
      </w:r>
    </w:p>
    <w:p w:rsidR="00422447" w:rsidRPr="00B21921" w:rsidRDefault="00422447" w:rsidP="00422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МБТ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i         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bSup>
      </m:oMath>
      <w:r>
        <w:rPr>
          <w:sz w:val="26"/>
          <w:szCs w:val="26"/>
        </w:rPr>
        <w:t xml:space="preserve">  - </w:t>
      </w:r>
      <w:r w:rsidRPr="006C7E54">
        <w:rPr>
          <w:sz w:val="26"/>
          <w:szCs w:val="26"/>
        </w:rPr>
        <w:t xml:space="preserve">объем межбюджетных трансфертов бюджету </w:t>
      </w:r>
      <w:proofErr w:type="spellStart"/>
      <w:r w:rsidRPr="006C7E54">
        <w:rPr>
          <w:sz w:val="26"/>
          <w:szCs w:val="26"/>
          <w:lang w:val="en-US"/>
        </w:rPr>
        <w:t>i</w:t>
      </w:r>
      <w:proofErr w:type="spellEnd"/>
      <w:r w:rsidRPr="006C7E54">
        <w:rPr>
          <w:sz w:val="26"/>
          <w:szCs w:val="26"/>
        </w:rPr>
        <w:t>-го сельского поселения</w:t>
      </w:r>
      <w:r>
        <w:rPr>
          <w:sz w:val="26"/>
          <w:szCs w:val="26"/>
        </w:rPr>
        <w:t xml:space="preserve"> в </w:t>
      </w:r>
      <w:r w:rsidR="00636065">
        <w:rPr>
          <w:sz w:val="26"/>
          <w:szCs w:val="26"/>
        </w:rPr>
        <w:t>текущем финансовом году</w:t>
      </w:r>
      <w:r>
        <w:rPr>
          <w:sz w:val="26"/>
          <w:szCs w:val="26"/>
        </w:rPr>
        <w:t xml:space="preserve"> на поддержание жилищно-коммунальной отрасли, включая расходы по </w:t>
      </w:r>
      <w:r w:rsidR="00134DF0">
        <w:rPr>
          <w:sz w:val="26"/>
          <w:szCs w:val="26"/>
        </w:rPr>
        <w:t>накоплению</w:t>
      </w:r>
      <w:r>
        <w:rPr>
          <w:sz w:val="26"/>
          <w:szCs w:val="26"/>
        </w:rPr>
        <w:t xml:space="preserve"> и транспортированию твердых коммунальных отходов и содержание мест захоронений, утвержденный</w:t>
      </w:r>
      <w:r w:rsidR="00650654">
        <w:rPr>
          <w:sz w:val="26"/>
          <w:szCs w:val="26"/>
        </w:rPr>
        <w:t xml:space="preserve"> </w:t>
      </w:r>
      <w:r>
        <w:rPr>
          <w:sz w:val="26"/>
          <w:szCs w:val="26"/>
        </w:rPr>
        <w:t>в районном бюджете на текущий финансовый год</w:t>
      </w:r>
      <w:r w:rsidR="00B418D0">
        <w:rPr>
          <w:sz w:val="26"/>
          <w:szCs w:val="26"/>
        </w:rPr>
        <w:t xml:space="preserve"> и плановый период</w:t>
      </w:r>
      <w:r>
        <w:rPr>
          <w:sz w:val="26"/>
          <w:szCs w:val="26"/>
        </w:rPr>
        <w:t xml:space="preserve">, </w:t>
      </w:r>
      <w:r w:rsidRPr="006C7E54">
        <w:rPr>
          <w:sz w:val="26"/>
          <w:szCs w:val="26"/>
        </w:rPr>
        <w:t>тыс. рублей</w:t>
      </w:r>
    </w:p>
    <w:p w:rsidR="00422447" w:rsidRPr="00305C9D" w:rsidRDefault="00422447" w:rsidP="00422447">
      <w:pPr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МБТ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</m:oMath>
      <w:r>
        <w:rPr>
          <w:sz w:val="26"/>
          <w:szCs w:val="26"/>
        </w:rPr>
        <w:t xml:space="preserve"> – общий </w:t>
      </w:r>
      <w:r w:rsidRPr="006C7E54">
        <w:rPr>
          <w:sz w:val="26"/>
          <w:szCs w:val="26"/>
        </w:rPr>
        <w:t xml:space="preserve">объем межбюджетных трансфертов </w:t>
      </w:r>
      <w:r>
        <w:rPr>
          <w:sz w:val="26"/>
          <w:szCs w:val="26"/>
        </w:rPr>
        <w:t xml:space="preserve">в </w:t>
      </w:r>
      <w:r w:rsidR="00134DF0">
        <w:rPr>
          <w:sz w:val="26"/>
          <w:szCs w:val="26"/>
        </w:rPr>
        <w:t>текущем финансовом году</w:t>
      </w:r>
      <w:r>
        <w:rPr>
          <w:sz w:val="26"/>
          <w:szCs w:val="26"/>
        </w:rPr>
        <w:t xml:space="preserve"> на поддержание жилищно-коммунальной отрасли, включая расходы по </w:t>
      </w:r>
      <w:r w:rsidR="00134DF0">
        <w:rPr>
          <w:sz w:val="26"/>
          <w:szCs w:val="26"/>
        </w:rPr>
        <w:t>накоплению</w:t>
      </w:r>
      <w:r>
        <w:rPr>
          <w:sz w:val="26"/>
          <w:szCs w:val="26"/>
        </w:rPr>
        <w:t xml:space="preserve"> и транспортированию твердых коммунальных отходов и содержание мест захоронений, утвержденный в районном бюджете на текущий финансовый год</w:t>
      </w:r>
      <w:r w:rsidR="00B418D0">
        <w:rPr>
          <w:sz w:val="26"/>
          <w:szCs w:val="26"/>
        </w:rPr>
        <w:t xml:space="preserve"> и плановый период</w:t>
      </w:r>
      <w:r>
        <w:rPr>
          <w:sz w:val="26"/>
          <w:szCs w:val="26"/>
        </w:rPr>
        <w:t xml:space="preserve">, </w:t>
      </w:r>
      <w:r w:rsidRPr="006C7E54">
        <w:rPr>
          <w:sz w:val="26"/>
          <w:szCs w:val="26"/>
        </w:rPr>
        <w:t>тыс. рублей</w:t>
      </w:r>
      <w:r w:rsidR="00B418D0">
        <w:rPr>
          <w:sz w:val="26"/>
          <w:szCs w:val="26"/>
        </w:rPr>
        <w:t>;</w:t>
      </w:r>
    </w:p>
    <w:p w:rsidR="00134DF0" w:rsidRPr="00CA0548" w:rsidRDefault="00A549D5" w:rsidP="00134DF0">
      <w:pPr>
        <w:tabs>
          <w:tab w:val="left" w:pos="567"/>
        </w:tabs>
        <w:ind w:firstLine="567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ЖКХ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m-1</m:t>
            </m:r>
          </m:sup>
        </m:sSubSup>
      </m:oMath>
      <w:r w:rsidR="00422447">
        <w:rPr>
          <w:sz w:val="26"/>
          <w:szCs w:val="26"/>
        </w:rPr>
        <w:t xml:space="preserve">      – </w:t>
      </w:r>
      <w:r w:rsidR="00134DF0" w:rsidRPr="00CA0548">
        <w:rPr>
          <w:sz w:val="26"/>
          <w:szCs w:val="26"/>
        </w:rPr>
        <w:t xml:space="preserve">сводный коэффициент, учитывающий площадь муниципального жилищного фонда, протяженность муниципальных сетей коммунальной инфраструктуры (тепловые, водопроводные, канализационные, газовые сети), численность постоянного населения </w:t>
      </w:r>
      <w:proofErr w:type="spellStart"/>
      <w:r w:rsidR="00134DF0" w:rsidRPr="00CA0548">
        <w:rPr>
          <w:sz w:val="26"/>
          <w:szCs w:val="26"/>
          <w:lang w:val="en-US"/>
        </w:rPr>
        <w:t>i</w:t>
      </w:r>
      <w:proofErr w:type="spellEnd"/>
      <w:r w:rsidR="00134DF0" w:rsidRPr="00CA0548">
        <w:rPr>
          <w:sz w:val="26"/>
          <w:szCs w:val="26"/>
        </w:rPr>
        <w:t>-го сельского поселения</w:t>
      </w:r>
      <w:r w:rsidR="00134DF0">
        <w:rPr>
          <w:sz w:val="26"/>
          <w:szCs w:val="26"/>
        </w:rPr>
        <w:t xml:space="preserve"> (далее </w:t>
      </w:r>
      <w:r w:rsidR="00111FC5">
        <w:rPr>
          <w:sz w:val="26"/>
          <w:szCs w:val="26"/>
        </w:rPr>
        <w:t xml:space="preserve"> в настоящей Методике </w:t>
      </w:r>
      <w:r w:rsidR="00134DF0">
        <w:rPr>
          <w:sz w:val="26"/>
          <w:szCs w:val="26"/>
        </w:rPr>
        <w:t>– коэффициент дифференциации), примен</w:t>
      </w:r>
      <w:r w:rsidR="00111FC5">
        <w:rPr>
          <w:sz w:val="26"/>
          <w:szCs w:val="26"/>
        </w:rPr>
        <w:t>енный</w:t>
      </w:r>
      <w:r w:rsidR="00134DF0">
        <w:rPr>
          <w:sz w:val="26"/>
          <w:szCs w:val="26"/>
        </w:rPr>
        <w:t xml:space="preserve"> для расчета межбюджетных трансфертов на поддержание жилищно-коммунальной отрасли, включая расходы по накоплению и транспортированию твердых коммунальных отходов и содержание мест захоронений </w:t>
      </w:r>
      <w:proofErr w:type="spellStart"/>
      <w:r w:rsidR="00134DF0">
        <w:rPr>
          <w:sz w:val="26"/>
          <w:szCs w:val="26"/>
          <w:lang w:val="en-US"/>
        </w:rPr>
        <w:t>i</w:t>
      </w:r>
      <w:proofErr w:type="spellEnd"/>
      <w:r w:rsidR="00134DF0">
        <w:rPr>
          <w:sz w:val="26"/>
          <w:szCs w:val="26"/>
        </w:rPr>
        <w:t>-го сельского поселения на текущий финансовый год</w:t>
      </w:r>
      <w:r w:rsidR="00134DF0" w:rsidRPr="00CA0548">
        <w:rPr>
          <w:sz w:val="26"/>
          <w:szCs w:val="26"/>
        </w:rPr>
        <w:t>.</w:t>
      </w:r>
    </w:p>
    <w:p w:rsidR="00134DF0" w:rsidRDefault="00134DF0" w:rsidP="00422447">
      <w:pPr>
        <w:jc w:val="both"/>
        <w:rPr>
          <w:sz w:val="26"/>
          <w:szCs w:val="26"/>
        </w:rPr>
      </w:pPr>
    </w:p>
    <w:p w:rsidR="00422447" w:rsidRPr="00C71D70" w:rsidRDefault="00B418D0" w:rsidP="0042244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объема межбюджетных трансфертов бюджету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-го сельского поселения на очередной финансовый год, определяемая на втором этапе </w:t>
      </w:r>
      <w:r w:rsidR="00422447">
        <w:rPr>
          <w:sz w:val="26"/>
          <w:szCs w:val="26"/>
        </w:rPr>
        <w:t>рассчитывается по формуле:</w:t>
      </w:r>
    </w:p>
    <w:p w:rsidR="00422447" w:rsidRPr="00647E23" w:rsidRDefault="00422447" w:rsidP="00422447">
      <w:pPr>
        <w:jc w:val="both"/>
        <w:rPr>
          <w:sz w:val="26"/>
          <w:szCs w:val="26"/>
        </w:rPr>
      </w:pPr>
    </w:p>
    <w:p w:rsidR="00422447" w:rsidRDefault="00A549D5" w:rsidP="00422447">
      <w:pPr>
        <w:jc w:val="center"/>
        <w:rPr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МБТ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дифф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ЖКХ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МБТ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m-1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ind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МБТ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const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i    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m</m:t>
                      </m:r>
                    </m:sup>
                  </m:sSubSup>
                </m:e>
              </m:nary>
            </m:e>
          </m:d>
        </m:oMath>
      </m:oMathPara>
    </w:p>
    <w:p w:rsidR="00422447" w:rsidRDefault="00422447" w:rsidP="00422447">
      <w:pPr>
        <w:jc w:val="center"/>
        <w:rPr>
          <w:sz w:val="26"/>
          <w:szCs w:val="26"/>
        </w:rPr>
      </w:pPr>
    </w:p>
    <w:p w:rsidR="00422447" w:rsidRDefault="00A549D5" w:rsidP="00422447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МБТ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дифф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p>
        </m:sSubSup>
      </m:oMath>
      <w:r w:rsidR="00422447" w:rsidRPr="00C71D70">
        <w:rPr>
          <w:sz w:val="26"/>
          <w:szCs w:val="26"/>
        </w:rPr>
        <w:t xml:space="preserve"> </w:t>
      </w:r>
      <w:r w:rsidR="00422447">
        <w:rPr>
          <w:sz w:val="26"/>
          <w:szCs w:val="26"/>
        </w:rPr>
        <w:t xml:space="preserve">– </w:t>
      </w:r>
      <w:r w:rsidR="00B418D0">
        <w:rPr>
          <w:sz w:val="26"/>
          <w:szCs w:val="26"/>
        </w:rPr>
        <w:t xml:space="preserve">часть объема межбюджетных трансфертов бюджету </w:t>
      </w:r>
      <w:proofErr w:type="spellStart"/>
      <w:r w:rsidR="00B418D0">
        <w:rPr>
          <w:sz w:val="26"/>
          <w:szCs w:val="26"/>
          <w:lang w:val="en-US"/>
        </w:rPr>
        <w:t>i</w:t>
      </w:r>
      <w:proofErr w:type="spellEnd"/>
      <w:r w:rsidR="00B418D0">
        <w:rPr>
          <w:sz w:val="26"/>
          <w:szCs w:val="26"/>
        </w:rPr>
        <w:t>-го сельского поселения на очередной финансовый год, определяемая на втором этапе; тыс. рублей;</w:t>
      </w:r>
    </w:p>
    <w:p w:rsidR="00422447" w:rsidRDefault="00A549D5" w:rsidP="00422447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ЖКХ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</m:oMath>
      <w:r w:rsidR="0063437D">
        <w:rPr>
          <w:sz w:val="26"/>
          <w:szCs w:val="26"/>
        </w:rPr>
        <w:t xml:space="preserve">  – коэффициент дифференциации</w:t>
      </w:r>
      <w:r w:rsidR="00111FC5">
        <w:rPr>
          <w:sz w:val="26"/>
          <w:szCs w:val="26"/>
        </w:rPr>
        <w:t>;</w:t>
      </w:r>
    </w:p>
    <w:p w:rsidR="00422447" w:rsidRPr="005D4124" w:rsidRDefault="00A549D5" w:rsidP="00422447">
      <w:pPr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 xml:space="preserve">     МБТ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</m:oMath>
      <w:r w:rsidR="00422447">
        <w:rPr>
          <w:sz w:val="26"/>
          <w:szCs w:val="26"/>
        </w:rPr>
        <w:t xml:space="preserve"> – </w:t>
      </w:r>
      <w:r w:rsidR="00111FC5">
        <w:rPr>
          <w:sz w:val="26"/>
          <w:szCs w:val="26"/>
        </w:rPr>
        <w:t xml:space="preserve">общий </w:t>
      </w:r>
      <w:r w:rsidR="00111FC5" w:rsidRPr="006C7E54">
        <w:rPr>
          <w:sz w:val="26"/>
          <w:szCs w:val="26"/>
        </w:rPr>
        <w:t xml:space="preserve">объем межбюджетных трансфертов </w:t>
      </w:r>
      <w:r w:rsidR="00111FC5">
        <w:rPr>
          <w:sz w:val="26"/>
          <w:szCs w:val="26"/>
        </w:rPr>
        <w:t xml:space="preserve">в текущем финансовом году на поддержание жилищно-коммунальной отрасли, включая расходы по накоплению и транспортированию твердых коммунальных отходов и содержание мест захоронений, утвержденный в районном бюджете на текущий финансовый год и плановый период, </w:t>
      </w:r>
      <w:r w:rsidR="005D4124">
        <w:rPr>
          <w:sz w:val="26"/>
          <w:szCs w:val="26"/>
        </w:rPr>
        <w:t>тыс. рублей;</w:t>
      </w:r>
    </w:p>
    <w:p w:rsidR="0063437D" w:rsidRPr="00FF7E30" w:rsidRDefault="00A549D5" w:rsidP="00B418D0">
      <w:pPr>
        <w:ind w:right="-1"/>
        <w:jc w:val="both"/>
        <w:rPr>
          <w:b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      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</m:oMath>
      <w:r w:rsidR="0063437D" w:rsidRPr="005D4124">
        <w:rPr>
          <w:sz w:val="26"/>
          <w:szCs w:val="26"/>
        </w:rPr>
        <w:t xml:space="preserve">    - коэффициент индексации общего объема дотаций на выравнивание бюджетной обеспеченности поселений за счет средств районного бюджета на очередной финансовый год, утверждаемый постановлением администрации муниципального образования «Приморский муниципальный район»</w:t>
      </w:r>
      <w:r w:rsidR="00B418D0" w:rsidRPr="005D4124">
        <w:rPr>
          <w:sz w:val="26"/>
          <w:szCs w:val="26"/>
        </w:rPr>
        <w:t>;</w:t>
      </w:r>
    </w:p>
    <w:p w:rsidR="00B418D0" w:rsidRDefault="00A549D5" w:rsidP="00B418D0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       МБТ</m:t>
            </m:r>
          </m:e>
          <m: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const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22447">
        <w:rPr>
          <w:sz w:val="26"/>
          <w:szCs w:val="26"/>
        </w:rPr>
        <w:t xml:space="preserve">– </w:t>
      </w:r>
      <w:r w:rsidR="00B418D0">
        <w:rPr>
          <w:sz w:val="26"/>
          <w:szCs w:val="26"/>
        </w:rPr>
        <w:t>часть объема межбюджетных трансфертов бюджету</w:t>
      </w:r>
      <w:r w:rsidR="00B418D0" w:rsidRPr="00DE1F40">
        <w:rPr>
          <w:sz w:val="26"/>
          <w:szCs w:val="26"/>
        </w:rPr>
        <w:t xml:space="preserve"> </w:t>
      </w:r>
      <w:proofErr w:type="spellStart"/>
      <w:r w:rsidR="00B418D0">
        <w:rPr>
          <w:sz w:val="26"/>
          <w:szCs w:val="26"/>
          <w:lang w:val="en-US"/>
        </w:rPr>
        <w:t>i</w:t>
      </w:r>
      <w:proofErr w:type="spellEnd"/>
      <w:r w:rsidR="00B418D0">
        <w:rPr>
          <w:sz w:val="26"/>
          <w:szCs w:val="26"/>
        </w:rPr>
        <w:t>-го сельского поселения на очередной финансовый год, определяемая на первом этапе, тыс. рублей;</w:t>
      </w:r>
    </w:p>
    <w:p w:rsidR="00422447" w:rsidRDefault="000956B8" w:rsidP="000956B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2447" w:rsidRPr="00CA0548">
        <w:rPr>
          <w:sz w:val="26"/>
          <w:szCs w:val="26"/>
        </w:rPr>
        <w:t>∑ - знак суммирования</w:t>
      </w:r>
      <w:r w:rsidR="00F94F0A">
        <w:rPr>
          <w:sz w:val="26"/>
          <w:szCs w:val="26"/>
        </w:rPr>
        <w:t>;</w:t>
      </w:r>
    </w:p>
    <w:p w:rsidR="00422447" w:rsidRDefault="000956B8" w:rsidP="00F9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2447" w:rsidRPr="00BD1B31">
        <w:rPr>
          <w:sz w:val="26"/>
          <w:szCs w:val="26"/>
          <w:lang w:val="en-US"/>
        </w:rPr>
        <w:t>n</w:t>
      </w:r>
      <w:r w:rsidR="00422447" w:rsidRPr="00BD1B31">
        <w:rPr>
          <w:sz w:val="26"/>
          <w:szCs w:val="26"/>
        </w:rPr>
        <w:t xml:space="preserve"> – </w:t>
      </w:r>
      <w:proofErr w:type="gramStart"/>
      <w:r w:rsidR="00422447" w:rsidRPr="00BD1B31">
        <w:rPr>
          <w:sz w:val="26"/>
          <w:szCs w:val="26"/>
        </w:rPr>
        <w:t>количество</w:t>
      </w:r>
      <w:proofErr w:type="gramEnd"/>
      <w:r w:rsidR="00422447" w:rsidRPr="00BD1B31">
        <w:rPr>
          <w:sz w:val="26"/>
          <w:szCs w:val="26"/>
        </w:rPr>
        <w:t xml:space="preserve"> сельских поселений</w:t>
      </w:r>
      <w:r w:rsidR="00B418D0">
        <w:rPr>
          <w:sz w:val="26"/>
          <w:szCs w:val="26"/>
        </w:rPr>
        <w:t>.</w:t>
      </w:r>
    </w:p>
    <w:p w:rsidR="0063437D" w:rsidRDefault="0063437D" w:rsidP="00F94F0A">
      <w:pPr>
        <w:jc w:val="both"/>
        <w:rPr>
          <w:sz w:val="26"/>
          <w:szCs w:val="26"/>
        </w:rPr>
      </w:pPr>
    </w:p>
    <w:p w:rsidR="00422447" w:rsidRPr="00310626" w:rsidRDefault="00140929" w:rsidP="00422447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22447">
        <w:rPr>
          <w:sz w:val="26"/>
          <w:szCs w:val="26"/>
        </w:rPr>
        <w:t>оэффициент дифференциации рассчитывается по формуле:</w:t>
      </w:r>
    </w:p>
    <w:p w:rsidR="00422447" w:rsidRDefault="00422447" w:rsidP="00422447">
      <w:pPr>
        <w:jc w:val="both"/>
        <w:rPr>
          <w:sz w:val="26"/>
          <w:szCs w:val="26"/>
        </w:rPr>
      </w:pPr>
    </w:p>
    <w:p w:rsidR="00422447" w:rsidRDefault="00A549D5" w:rsidP="00422447">
      <w:pPr>
        <w:pStyle w:val="a5"/>
        <w:ind w:left="284"/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ЖКХ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</m:oMath>
      <w:r w:rsidR="00422447">
        <w:rPr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МФi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х 0,17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МКi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х 0,74)+</m:t>
        </m:r>
        <m:sSub>
          <m:sSubPr>
            <m:ctrlPr>
              <w:rPr>
                <w:rFonts w:ascii="Cambria Math" w:eastAsia="Calibri" w:hAnsi="Cambria Math"/>
                <w:sz w:val="26"/>
                <w:szCs w:val="26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(К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Б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eastAsia="Calibri" w:hAnsi="Cambria Math"/>
            <w:sz w:val="26"/>
            <w:szCs w:val="26"/>
            <w:lang w:eastAsia="en-US"/>
          </w:rPr>
          <m:t>х0,09)</m:t>
        </m:r>
      </m:oMath>
      <w:r w:rsidR="00422447">
        <w:rPr>
          <w:sz w:val="26"/>
          <w:szCs w:val="26"/>
        </w:rPr>
        <w:t>, где</w:t>
      </w:r>
    </w:p>
    <w:p w:rsidR="003B11E4" w:rsidRDefault="003B11E4" w:rsidP="00422447">
      <w:pPr>
        <w:pStyle w:val="a5"/>
        <w:ind w:left="284"/>
        <w:jc w:val="center"/>
        <w:rPr>
          <w:sz w:val="26"/>
          <w:szCs w:val="26"/>
        </w:rPr>
      </w:pPr>
    </w:p>
    <w:p w:rsidR="003B11E4" w:rsidRDefault="00A549D5" w:rsidP="003B11E4">
      <w:pPr>
        <w:pStyle w:val="a5"/>
        <w:ind w:left="284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 xml:space="preserve">     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ЖКХ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6"/>
                <w:szCs w:val="26"/>
              </w:rPr>
              <m:t>m</m:t>
            </m:r>
          </m:sup>
        </m:sSubSup>
      </m:oMath>
      <w:r w:rsidR="003B11E4">
        <w:rPr>
          <w:sz w:val="26"/>
          <w:szCs w:val="26"/>
        </w:rPr>
        <w:t xml:space="preserve">  – коэффициент дифференциации;</w:t>
      </w:r>
    </w:p>
    <w:p w:rsidR="003775B0" w:rsidRPr="003775B0" w:rsidRDefault="00A549D5" w:rsidP="003775B0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МФi</m:t>
            </m:r>
          </m:sub>
        </m:sSub>
      </m:oMath>
      <w:r w:rsidR="003775B0" w:rsidRPr="003775B0">
        <w:rPr>
          <w:sz w:val="26"/>
          <w:szCs w:val="26"/>
        </w:rPr>
        <w:t xml:space="preserve"> – коэффициент площади муниципального жилищного фонда на территории </w:t>
      </w:r>
      <w:proofErr w:type="spellStart"/>
      <w:r w:rsidR="003775B0" w:rsidRPr="003775B0">
        <w:rPr>
          <w:sz w:val="26"/>
          <w:szCs w:val="26"/>
          <w:lang w:val="en-US"/>
        </w:rPr>
        <w:t>i</w:t>
      </w:r>
      <w:proofErr w:type="spellEnd"/>
      <w:r w:rsidR="003775B0" w:rsidRPr="003775B0">
        <w:rPr>
          <w:sz w:val="26"/>
          <w:szCs w:val="26"/>
        </w:rPr>
        <w:t>-го сельского поселения;</w:t>
      </w:r>
    </w:p>
    <w:p w:rsidR="003775B0" w:rsidRPr="003775B0" w:rsidRDefault="00A549D5" w:rsidP="003775B0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МКi</m:t>
            </m:r>
          </m:sub>
        </m:sSub>
      </m:oMath>
      <w:r w:rsidR="003775B0" w:rsidRPr="003775B0">
        <w:rPr>
          <w:sz w:val="26"/>
          <w:szCs w:val="26"/>
        </w:rPr>
        <w:t xml:space="preserve"> – коэффициент протяженности муниципальных тепловых, водопроводных, канализационных, газовых сетей на территории </w:t>
      </w:r>
      <w:proofErr w:type="spellStart"/>
      <w:r w:rsidR="003775B0" w:rsidRPr="003775B0">
        <w:rPr>
          <w:sz w:val="26"/>
          <w:szCs w:val="26"/>
          <w:lang w:val="en-US"/>
        </w:rPr>
        <w:t>i</w:t>
      </w:r>
      <w:proofErr w:type="spellEnd"/>
      <w:r w:rsidR="003775B0" w:rsidRPr="003775B0">
        <w:rPr>
          <w:sz w:val="26"/>
          <w:szCs w:val="26"/>
        </w:rPr>
        <w:t>-го сельского поселения;</w:t>
      </w:r>
    </w:p>
    <w:p w:rsidR="003775B0" w:rsidRDefault="00A549D5" w:rsidP="003775B0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Б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3775B0" w:rsidRPr="003775B0">
        <w:rPr>
          <w:b/>
          <w:sz w:val="26"/>
          <w:szCs w:val="26"/>
        </w:rPr>
        <w:t xml:space="preserve">  – </w:t>
      </w:r>
      <w:r w:rsidR="003775B0" w:rsidRPr="003775B0">
        <w:rPr>
          <w:sz w:val="26"/>
          <w:szCs w:val="26"/>
        </w:rPr>
        <w:t>коэффициент затрат i-го сельского поселения по сбору и транспортированию твердых коммунальных отходов, и соде</w:t>
      </w:r>
      <w:r w:rsidR="0063437D">
        <w:rPr>
          <w:sz w:val="26"/>
          <w:szCs w:val="26"/>
        </w:rPr>
        <w:t>ржанию мест захоронений;</w:t>
      </w:r>
    </w:p>
    <w:p w:rsidR="0063437D" w:rsidRPr="003775B0" w:rsidRDefault="003B11E4" w:rsidP="003775B0">
      <w:pPr>
        <w:ind w:firstLine="709"/>
        <w:jc w:val="both"/>
        <w:rPr>
          <w:sz w:val="26"/>
          <w:szCs w:val="26"/>
        </w:rPr>
      </w:pPr>
      <w:r w:rsidRPr="003B11E4">
        <w:rPr>
          <w:sz w:val="26"/>
          <w:szCs w:val="26"/>
          <w:lang w:val="en-US"/>
        </w:rPr>
        <w:t>m</w:t>
      </w:r>
      <w:r w:rsidR="0063437D" w:rsidRPr="003B11E4">
        <w:rPr>
          <w:sz w:val="26"/>
          <w:szCs w:val="26"/>
        </w:rPr>
        <w:t xml:space="preserve"> </w:t>
      </w:r>
      <w:r w:rsidRPr="003B11E4">
        <w:rPr>
          <w:sz w:val="26"/>
          <w:szCs w:val="26"/>
        </w:rPr>
        <w:t xml:space="preserve">– </w:t>
      </w:r>
      <w:proofErr w:type="gramStart"/>
      <w:r w:rsidRPr="003B11E4">
        <w:rPr>
          <w:sz w:val="26"/>
          <w:szCs w:val="26"/>
        </w:rPr>
        <w:t>очередной</w:t>
      </w:r>
      <w:proofErr w:type="gramEnd"/>
      <w:r w:rsidRPr="003B11E4">
        <w:rPr>
          <w:sz w:val="26"/>
          <w:szCs w:val="26"/>
        </w:rPr>
        <w:t xml:space="preserve"> финансовый год.</w:t>
      </w:r>
    </w:p>
    <w:p w:rsidR="00422447" w:rsidRPr="006F46CC" w:rsidRDefault="00422447" w:rsidP="00422447">
      <w:pPr>
        <w:pStyle w:val="a3"/>
        <w:ind w:firstLine="709"/>
        <w:jc w:val="both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Pr="006F46CC">
        <w:rPr>
          <w:b w:val="0"/>
          <w:sz w:val="26"/>
          <w:szCs w:val="26"/>
        </w:rPr>
        <w:t xml:space="preserve">.1. Коэффициент площади муниципального жилищного фонда на территории </w:t>
      </w:r>
      <w:proofErr w:type="spellStart"/>
      <w:r w:rsidRPr="006F46CC">
        <w:rPr>
          <w:b w:val="0"/>
          <w:sz w:val="26"/>
          <w:szCs w:val="26"/>
          <w:lang w:val="en-US"/>
        </w:rPr>
        <w:t>i</w:t>
      </w:r>
      <w:proofErr w:type="spellEnd"/>
      <w:r w:rsidRPr="006F46CC">
        <w:rPr>
          <w:b w:val="0"/>
          <w:sz w:val="26"/>
          <w:szCs w:val="26"/>
        </w:rPr>
        <w:t>-го сельского поселения рассчитывается по формуле:</w:t>
      </w:r>
    </w:p>
    <w:p w:rsidR="00422447" w:rsidRPr="006F46CC" w:rsidRDefault="00422447" w:rsidP="00422447">
      <w:pPr>
        <w:pStyle w:val="a3"/>
        <w:jc w:val="both"/>
        <w:rPr>
          <w:b w:val="0"/>
          <w:sz w:val="26"/>
          <w:szCs w:val="26"/>
        </w:rPr>
      </w:pPr>
    </w:p>
    <w:p w:rsidR="00422447" w:rsidRPr="006F46CC" w:rsidRDefault="00A549D5" w:rsidP="00422447">
      <w:pPr>
        <w:pStyle w:val="a3"/>
        <w:ind w:firstLine="708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МФi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МФ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Б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МФ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Б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×0,45)+(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МФ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Н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МФ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×0,55)</m:t>
        </m:r>
      </m:oMath>
      <w:r w:rsidR="00422447" w:rsidRPr="006F46CC">
        <w:rPr>
          <w:b w:val="0"/>
          <w:sz w:val="26"/>
          <w:szCs w:val="26"/>
        </w:rPr>
        <w:t>, где</w:t>
      </w:r>
    </w:p>
    <w:p w:rsidR="00422447" w:rsidRPr="006F46CC" w:rsidRDefault="00422447" w:rsidP="00422447">
      <w:pPr>
        <w:pStyle w:val="a3"/>
        <w:ind w:firstLine="708"/>
        <w:rPr>
          <w:b w:val="0"/>
          <w:sz w:val="26"/>
          <w:szCs w:val="26"/>
        </w:rPr>
      </w:pPr>
    </w:p>
    <w:p w:rsidR="003775B0" w:rsidRPr="003775B0" w:rsidRDefault="00A549D5" w:rsidP="003775B0">
      <w:pPr>
        <w:ind w:firstLine="708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Б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3775B0" w:rsidRPr="003775B0">
        <w:rPr>
          <w:sz w:val="26"/>
          <w:szCs w:val="26"/>
        </w:rPr>
        <w:t xml:space="preserve"> – общая площадь благоустроенного муниципального жилищного фонда i-го сельского поселения, тыс. кв.м.;</w:t>
      </w:r>
    </w:p>
    <w:p w:rsidR="003775B0" w:rsidRPr="003775B0" w:rsidRDefault="00A549D5" w:rsidP="003775B0">
      <w:pPr>
        <w:ind w:firstLine="708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Н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="003775B0" w:rsidRPr="003775B0">
        <w:rPr>
          <w:sz w:val="26"/>
          <w:szCs w:val="26"/>
        </w:rPr>
        <w:t>–</w:t>
      </w:r>
      <w:r w:rsidR="003775B0" w:rsidRPr="003775B0">
        <w:rPr>
          <w:b/>
          <w:sz w:val="26"/>
          <w:szCs w:val="26"/>
        </w:rPr>
        <w:t xml:space="preserve"> </w:t>
      </w:r>
      <w:r w:rsidR="003775B0" w:rsidRPr="003775B0">
        <w:rPr>
          <w:sz w:val="26"/>
          <w:szCs w:val="26"/>
        </w:rPr>
        <w:t>общая площадь неблагоустроенного муниципального жилищного фонда i-го сельского поселения, тыс. кв.м.;</w:t>
      </w:r>
    </w:p>
    <w:p w:rsidR="003775B0" w:rsidRDefault="003775B0" w:rsidP="003775B0">
      <w:pPr>
        <w:tabs>
          <w:tab w:val="left" w:pos="142"/>
          <w:tab w:val="left" w:pos="851"/>
          <w:tab w:val="left" w:pos="993"/>
        </w:tabs>
        <w:jc w:val="both"/>
        <w:rPr>
          <w:sz w:val="26"/>
          <w:szCs w:val="26"/>
        </w:rPr>
      </w:pPr>
      <w:r w:rsidRPr="003775B0">
        <w:rPr>
          <w:sz w:val="26"/>
          <w:szCs w:val="26"/>
        </w:rPr>
        <w:t xml:space="preserve">         ∑ – знак суммирования.</w:t>
      </w:r>
    </w:p>
    <w:p w:rsidR="003775B0" w:rsidRPr="003775B0" w:rsidRDefault="003775B0" w:rsidP="003775B0">
      <w:pPr>
        <w:tabs>
          <w:tab w:val="left" w:pos="142"/>
          <w:tab w:val="left" w:pos="851"/>
          <w:tab w:val="left" w:pos="993"/>
        </w:tabs>
        <w:jc w:val="both"/>
        <w:rPr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851"/>
        </w:tabs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lastRenderedPageBreak/>
        <w:t xml:space="preserve">           </w:t>
      </w:r>
      <w:r>
        <w:rPr>
          <w:b w:val="0"/>
          <w:sz w:val="26"/>
          <w:szCs w:val="26"/>
        </w:rPr>
        <w:t>6</w:t>
      </w:r>
      <w:r w:rsidRPr="006F46CC">
        <w:rPr>
          <w:b w:val="0"/>
          <w:sz w:val="26"/>
          <w:szCs w:val="26"/>
        </w:rPr>
        <w:t xml:space="preserve">.2.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МКi</m:t>
            </m:r>
          </m:sub>
        </m:sSub>
      </m:oMath>
      <w:r w:rsidRPr="006F46CC">
        <w:rPr>
          <w:b w:val="0"/>
          <w:sz w:val="26"/>
          <w:szCs w:val="26"/>
        </w:rPr>
        <w:t xml:space="preserve"> – коэффициент протяженности муниципальных тепловых, водопроводных, канализационных, газовых сетей на территории </w:t>
      </w:r>
      <w:proofErr w:type="spellStart"/>
      <w:r w:rsidRPr="006F46CC">
        <w:rPr>
          <w:b w:val="0"/>
          <w:sz w:val="26"/>
          <w:szCs w:val="26"/>
          <w:lang w:val="en-US"/>
        </w:rPr>
        <w:t>i</w:t>
      </w:r>
      <w:proofErr w:type="spellEnd"/>
      <w:r w:rsidRPr="006F46CC">
        <w:rPr>
          <w:b w:val="0"/>
          <w:sz w:val="26"/>
          <w:szCs w:val="26"/>
        </w:rPr>
        <w:t>-го сельского поселения рассчитывается по формуле:</w:t>
      </w:r>
    </w:p>
    <w:p w:rsidR="00422447" w:rsidRPr="006F46CC" w:rsidRDefault="00422447" w:rsidP="00422447">
      <w:pPr>
        <w:pStyle w:val="a3"/>
        <w:ind w:firstLine="708"/>
        <w:jc w:val="both"/>
        <w:rPr>
          <w:b w:val="0"/>
          <w:sz w:val="26"/>
          <w:szCs w:val="26"/>
        </w:rPr>
      </w:pPr>
    </w:p>
    <w:p w:rsidR="00422447" w:rsidRPr="006F46CC" w:rsidRDefault="00A549D5" w:rsidP="00422447">
      <w:pPr>
        <w:pStyle w:val="a3"/>
        <w:ind w:firstLine="708"/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МКi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тс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×0,25)+(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вс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вс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×0,31)+(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кс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кс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×0,43)+(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гс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гс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×0,01)</m:t>
        </m:r>
      </m:oMath>
      <w:r w:rsidR="00422447" w:rsidRPr="006F46CC">
        <w:rPr>
          <w:b w:val="0"/>
          <w:sz w:val="26"/>
          <w:szCs w:val="26"/>
        </w:rPr>
        <w:t>, где</w:t>
      </w:r>
    </w:p>
    <w:p w:rsidR="00422447" w:rsidRPr="006F46CC" w:rsidRDefault="00422447" w:rsidP="00422447">
      <w:pPr>
        <w:pStyle w:val="a3"/>
        <w:ind w:firstLine="708"/>
        <w:jc w:val="both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426"/>
        </w:tabs>
        <w:jc w:val="both"/>
        <w:rPr>
          <w:b w:val="0"/>
          <w:sz w:val="26"/>
          <w:szCs w:val="26"/>
        </w:rPr>
      </w:pPr>
    </w:p>
    <w:p w:rsidR="00422447" w:rsidRPr="006F46CC" w:rsidRDefault="00A549D5" w:rsidP="00422447">
      <w:pPr>
        <w:pStyle w:val="a3"/>
        <w:tabs>
          <w:tab w:val="left" w:pos="142"/>
          <w:tab w:val="left" w:pos="709"/>
        </w:tabs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  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тс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422447">
        <w:rPr>
          <w:b w:val="0"/>
          <w:sz w:val="26"/>
          <w:szCs w:val="26"/>
        </w:rPr>
        <w:t xml:space="preserve"> </w:t>
      </w:r>
      <w:r w:rsidR="00422447" w:rsidRPr="006F46CC">
        <w:rPr>
          <w:b w:val="0"/>
          <w:sz w:val="26"/>
          <w:szCs w:val="26"/>
        </w:rPr>
        <w:t xml:space="preserve">-  протяженность муниципальных тепловых сетей на территории </w:t>
      </w:r>
      <w:proofErr w:type="spellStart"/>
      <w:r w:rsidR="00422447" w:rsidRPr="006F46CC">
        <w:rPr>
          <w:b w:val="0"/>
          <w:sz w:val="26"/>
          <w:szCs w:val="26"/>
          <w:lang w:val="en-US"/>
        </w:rPr>
        <w:t>i</w:t>
      </w:r>
      <w:proofErr w:type="spellEnd"/>
      <w:r w:rsidR="00422447" w:rsidRPr="006F46CC">
        <w:rPr>
          <w:b w:val="0"/>
          <w:sz w:val="26"/>
          <w:szCs w:val="26"/>
        </w:rPr>
        <w:t>-го сельского поселения,</w:t>
      </w:r>
      <w:r w:rsidR="00422447">
        <w:rPr>
          <w:b w:val="0"/>
          <w:sz w:val="26"/>
          <w:szCs w:val="26"/>
        </w:rPr>
        <w:t xml:space="preserve"> м</w:t>
      </w:r>
      <w:r w:rsidR="00422447" w:rsidRPr="006F46CC">
        <w:rPr>
          <w:b w:val="0"/>
          <w:sz w:val="26"/>
          <w:szCs w:val="26"/>
        </w:rPr>
        <w:t>.;</w:t>
      </w:r>
    </w:p>
    <w:p w:rsidR="00422447" w:rsidRPr="006F46CC" w:rsidRDefault="00422447" w:rsidP="00422447">
      <w:pPr>
        <w:pStyle w:val="a3"/>
        <w:tabs>
          <w:tab w:val="left" w:pos="426"/>
        </w:tabs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вс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6F46CC">
        <w:rPr>
          <w:b w:val="0"/>
          <w:sz w:val="26"/>
          <w:szCs w:val="26"/>
        </w:rPr>
        <w:t xml:space="preserve"> - протяженность муниципальных водопроводных сетей на территории </w:t>
      </w:r>
      <w:proofErr w:type="spellStart"/>
      <w:r w:rsidRPr="006F46CC">
        <w:rPr>
          <w:b w:val="0"/>
          <w:sz w:val="26"/>
          <w:szCs w:val="26"/>
          <w:lang w:val="en-US"/>
        </w:rPr>
        <w:t>i</w:t>
      </w:r>
      <w:proofErr w:type="spellEnd"/>
      <w:r w:rsidRPr="006F46CC">
        <w:rPr>
          <w:b w:val="0"/>
          <w:sz w:val="26"/>
          <w:szCs w:val="26"/>
        </w:rPr>
        <w:t xml:space="preserve">-го сельского поселения, </w:t>
      </w:r>
      <w:r>
        <w:rPr>
          <w:b w:val="0"/>
          <w:sz w:val="26"/>
          <w:szCs w:val="26"/>
        </w:rPr>
        <w:t>м</w:t>
      </w:r>
      <w:r w:rsidRPr="006F46CC">
        <w:rPr>
          <w:b w:val="0"/>
          <w:sz w:val="26"/>
          <w:szCs w:val="26"/>
        </w:rPr>
        <w:t>.;</w:t>
      </w:r>
    </w:p>
    <w:p w:rsidR="00422447" w:rsidRPr="006F46CC" w:rsidRDefault="00A549D5" w:rsidP="00422447">
      <w:pPr>
        <w:pStyle w:val="a3"/>
        <w:tabs>
          <w:tab w:val="left" w:pos="142"/>
          <w:tab w:val="left" w:pos="851"/>
          <w:tab w:val="left" w:pos="993"/>
        </w:tabs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  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кс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="00422447" w:rsidRPr="006F46CC">
        <w:rPr>
          <w:b w:val="0"/>
          <w:sz w:val="26"/>
          <w:szCs w:val="26"/>
        </w:rPr>
        <w:t xml:space="preserve"> - протяженность муниципальных канализационных сетей на территории </w:t>
      </w:r>
      <w:proofErr w:type="spellStart"/>
      <w:r w:rsidR="00422447" w:rsidRPr="006F46CC">
        <w:rPr>
          <w:b w:val="0"/>
          <w:sz w:val="26"/>
          <w:szCs w:val="26"/>
          <w:lang w:val="en-US"/>
        </w:rPr>
        <w:t>i</w:t>
      </w:r>
      <w:proofErr w:type="spellEnd"/>
      <w:r w:rsidR="00422447" w:rsidRPr="006F46CC">
        <w:rPr>
          <w:b w:val="0"/>
          <w:sz w:val="26"/>
          <w:szCs w:val="26"/>
        </w:rPr>
        <w:t xml:space="preserve">-го сельского поселения, </w:t>
      </w:r>
      <w:r w:rsidR="00422447">
        <w:rPr>
          <w:b w:val="0"/>
          <w:sz w:val="26"/>
          <w:szCs w:val="26"/>
        </w:rPr>
        <w:t>м</w:t>
      </w:r>
      <w:r w:rsidR="00422447" w:rsidRPr="006F46CC">
        <w:rPr>
          <w:b w:val="0"/>
          <w:sz w:val="26"/>
          <w:szCs w:val="26"/>
        </w:rPr>
        <w:t>;</w:t>
      </w:r>
    </w:p>
    <w:p w:rsidR="00422447" w:rsidRPr="006F46CC" w:rsidRDefault="00A549D5" w:rsidP="00422447">
      <w:pPr>
        <w:pStyle w:val="a3"/>
        <w:tabs>
          <w:tab w:val="left" w:pos="142"/>
          <w:tab w:val="left" w:pos="851"/>
          <w:tab w:val="left" w:pos="993"/>
        </w:tabs>
        <w:jc w:val="both"/>
        <w:rPr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   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гс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="00422447" w:rsidRPr="006F46CC">
        <w:rPr>
          <w:b w:val="0"/>
          <w:sz w:val="26"/>
          <w:szCs w:val="26"/>
        </w:rPr>
        <w:t xml:space="preserve"> - протяженность муниципальных газовых сетей на территории </w:t>
      </w:r>
      <w:proofErr w:type="spellStart"/>
      <w:r w:rsidR="00422447" w:rsidRPr="006F46CC">
        <w:rPr>
          <w:b w:val="0"/>
          <w:sz w:val="26"/>
          <w:szCs w:val="26"/>
          <w:lang w:val="en-US"/>
        </w:rPr>
        <w:t>i</w:t>
      </w:r>
      <w:proofErr w:type="spellEnd"/>
      <w:r w:rsidR="00422447" w:rsidRPr="006F46CC">
        <w:rPr>
          <w:b w:val="0"/>
          <w:sz w:val="26"/>
          <w:szCs w:val="26"/>
        </w:rPr>
        <w:t xml:space="preserve">-го сельского поселения, </w:t>
      </w:r>
      <w:r w:rsidR="00422447">
        <w:rPr>
          <w:b w:val="0"/>
          <w:sz w:val="26"/>
          <w:szCs w:val="26"/>
        </w:rPr>
        <w:t>м</w:t>
      </w:r>
      <w:r w:rsidR="00422447" w:rsidRPr="006F46CC">
        <w:rPr>
          <w:b w:val="0"/>
          <w:sz w:val="26"/>
          <w:szCs w:val="26"/>
        </w:rPr>
        <w:t>.;</w:t>
      </w:r>
    </w:p>
    <w:p w:rsidR="00422447" w:rsidRPr="006F46CC" w:rsidRDefault="00422447" w:rsidP="00422447">
      <w:pPr>
        <w:pStyle w:val="a3"/>
        <w:tabs>
          <w:tab w:val="left" w:pos="142"/>
          <w:tab w:val="left" w:pos="851"/>
          <w:tab w:val="left" w:pos="993"/>
        </w:tabs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  ∑ – знак суммирования.</w:t>
      </w:r>
    </w:p>
    <w:p w:rsidR="00422447" w:rsidRPr="006F46CC" w:rsidRDefault="00422447" w:rsidP="00422447">
      <w:pPr>
        <w:pStyle w:val="a3"/>
        <w:tabs>
          <w:tab w:val="left" w:pos="142"/>
          <w:tab w:val="left" w:pos="851"/>
          <w:tab w:val="left" w:pos="993"/>
        </w:tabs>
        <w:jc w:val="both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426"/>
          <w:tab w:val="left" w:pos="993"/>
        </w:tabs>
        <w:jc w:val="both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426"/>
          <w:tab w:val="left" w:pos="993"/>
        </w:tabs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6</w:t>
      </w:r>
      <w:r w:rsidRPr="006F46CC">
        <w:rPr>
          <w:b w:val="0"/>
          <w:sz w:val="26"/>
          <w:szCs w:val="26"/>
        </w:rPr>
        <w:t xml:space="preserve">.3. Коэффициент затрат </w:t>
      </w:r>
      <w:proofErr w:type="spellStart"/>
      <w:r w:rsidRPr="006F46CC">
        <w:rPr>
          <w:b w:val="0"/>
          <w:sz w:val="26"/>
          <w:szCs w:val="26"/>
          <w:lang w:val="en-US"/>
        </w:rPr>
        <w:t>i</w:t>
      </w:r>
      <w:proofErr w:type="spellEnd"/>
      <w:r w:rsidRPr="006F46CC">
        <w:rPr>
          <w:b w:val="0"/>
          <w:sz w:val="26"/>
          <w:szCs w:val="26"/>
        </w:rPr>
        <w:t xml:space="preserve">-го сельского поселения по </w:t>
      </w:r>
      <w:r>
        <w:rPr>
          <w:b w:val="0"/>
          <w:sz w:val="26"/>
          <w:szCs w:val="26"/>
        </w:rPr>
        <w:t>накоплению</w:t>
      </w:r>
      <w:r w:rsidRPr="006F46CC">
        <w:rPr>
          <w:b w:val="0"/>
          <w:sz w:val="26"/>
          <w:szCs w:val="26"/>
        </w:rPr>
        <w:t xml:space="preserve"> и транспортированию твердых коммунальных отходов, и содержанию мест захоронений, рассчитывается по формуле:</w:t>
      </w:r>
    </w:p>
    <w:p w:rsidR="00422447" w:rsidRPr="006F46CC" w:rsidRDefault="00422447" w:rsidP="0042244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2447" w:rsidRPr="006F46CC" w:rsidRDefault="00A549D5" w:rsidP="00422447">
      <w:pPr>
        <w:pStyle w:val="a3"/>
        <w:tabs>
          <w:tab w:val="left" w:pos="142"/>
          <w:tab w:val="left" w:pos="993"/>
        </w:tabs>
        <w:rPr>
          <w:rFonts w:eastAsia="Calibri"/>
          <w:b w:val="0"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b w:val="0"/>
                <w:sz w:val="26"/>
                <w:szCs w:val="26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К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Б</m:t>
            </m:r>
            <m:r>
              <m:rPr>
                <m:sty m:val="bi"/>
              </m:rPr>
              <w:rPr>
                <w:rFonts w:ascii="Cambria Math" w:eastAsia="Calibri" w:hAnsi="Cambria Math"/>
                <w:sz w:val="26"/>
                <w:szCs w:val="26"/>
                <w:lang w:eastAsia="en-US"/>
              </w:rPr>
              <m:t>i</m:t>
            </m:r>
          </m:sub>
        </m:sSub>
        <m:r>
          <m:rPr>
            <m:sty m:val="b"/>
          </m:rP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 w:val="0"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b w:val="0"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Ч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eastAsia="Calibri" w:hAnsi="Cambria Math"/>
                <w:sz w:val="26"/>
                <w:szCs w:val="26"/>
                <w:lang w:eastAsia="en-US"/>
              </w:rPr>
              <m:t>×З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 w:val="0"/>
                    <w:sz w:val="26"/>
                    <w:szCs w:val="26"/>
                    <w:lang w:eastAsia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Calibri" w:hAnsi="Cambria Math"/>
                        <w:b w:val="0"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 w:val="0"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  <w:sz w:val="26"/>
                            <w:szCs w:val="26"/>
                            <w:lang w:eastAsia="en-US"/>
                          </w:rPr>
                          <m:t>Ч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sz w:val="26"/>
                            <w:szCs w:val="26"/>
                            <w:lang w:eastAsia="en-US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6"/>
                        <w:szCs w:val="26"/>
                        <w:lang w:eastAsia="en-US"/>
                      </w:rPr>
                      <m:t>×З</m:t>
                    </m:r>
                  </m:e>
                </m:d>
              </m:e>
            </m:nary>
          </m:den>
        </m:f>
      </m:oMath>
      <w:r w:rsidR="00422447" w:rsidRPr="006F46CC">
        <w:rPr>
          <w:rFonts w:eastAsia="Calibri"/>
          <w:b w:val="0"/>
          <w:sz w:val="26"/>
          <w:szCs w:val="26"/>
          <w:lang w:eastAsia="en-US"/>
        </w:rPr>
        <w:t>,</w:t>
      </w:r>
      <w:r w:rsidR="00422447" w:rsidRPr="006F46CC">
        <w:rPr>
          <w:rFonts w:eastAsia="Calibri"/>
          <w:b w:val="0"/>
          <w:sz w:val="26"/>
          <w:szCs w:val="26"/>
        </w:rPr>
        <w:t xml:space="preserve"> где</w:t>
      </w:r>
    </w:p>
    <w:p w:rsidR="00422447" w:rsidRPr="006F46CC" w:rsidRDefault="00422447" w:rsidP="00422447">
      <w:pPr>
        <w:pStyle w:val="a3"/>
        <w:tabs>
          <w:tab w:val="left" w:pos="142"/>
          <w:tab w:val="left" w:pos="993"/>
        </w:tabs>
        <w:rPr>
          <w:rFonts w:eastAsia="Calibri"/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142"/>
          <w:tab w:val="left" w:pos="993"/>
        </w:tabs>
        <w:jc w:val="both"/>
        <w:rPr>
          <w:rFonts w:eastAsia="Calibri"/>
          <w:b w:val="0"/>
          <w:sz w:val="26"/>
          <w:szCs w:val="26"/>
          <w:lang w:eastAsia="en-US"/>
        </w:rPr>
      </w:pPr>
    </w:p>
    <w:p w:rsidR="00422447" w:rsidRPr="006F46CC" w:rsidRDefault="00A549D5" w:rsidP="00422447">
      <w:pPr>
        <w:pStyle w:val="a3"/>
        <w:tabs>
          <w:tab w:val="left" w:pos="142"/>
          <w:tab w:val="left" w:pos="993"/>
        </w:tabs>
        <w:ind w:firstLine="426"/>
        <w:jc w:val="both"/>
        <w:rPr>
          <w:rFonts w:eastAsia="Calibri"/>
          <w:b w:val="0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422447" w:rsidRPr="006F46CC">
        <w:rPr>
          <w:b w:val="0"/>
          <w:sz w:val="26"/>
          <w:szCs w:val="26"/>
        </w:rPr>
        <w:t xml:space="preserve">  – </w:t>
      </w:r>
      <w:r w:rsidR="00422447" w:rsidRPr="006F46CC">
        <w:rPr>
          <w:rFonts w:eastAsia="Calibri"/>
          <w:b w:val="0"/>
          <w:sz w:val="26"/>
          <w:szCs w:val="26"/>
          <w:lang w:eastAsia="en-US"/>
        </w:rPr>
        <w:t>численность постоянного населения i-го сельского поселения по состоянию на 01 января текущего года, человек;</w:t>
      </w:r>
    </w:p>
    <w:p w:rsidR="00422447" w:rsidRPr="006F46CC" w:rsidRDefault="00422447" w:rsidP="00422447">
      <w:pPr>
        <w:pStyle w:val="a3"/>
        <w:tabs>
          <w:tab w:val="left" w:pos="142"/>
          <w:tab w:val="left" w:pos="993"/>
        </w:tabs>
        <w:ind w:firstLine="426"/>
        <w:jc w:val="both"/>
        <w:rPr>
          <w:rFonts w:eastAsia="Calibri"/>
          <w:b w:val="0"/>
          <w:sz w:val="26"/>
          <w:szCs w:val="26"/>
          <w:lang w:eastAsia="en-US"/>
        </w:rPr>
      </w:pPr>
      <w:r w:rsidRPr="006F46CC">
        <w:rPr>
          <w:rFonts w:eastAsia="Calibri"/>
          <w:b w:val="0"/>
          <w:sz w:val="26"/>
          <w:szCs w:val="26"/>
          <w:lang w:eastAsia="en-US"/>
        </w:rPr>
        <w:t xml:space="preserve">З – расчетные затраты по </w:t>
      </w:r>
      <w:r>
        <w:rPr>
          <w:rFonts w:eastAsia="Calibri"/>
          <w:b w:val="0"/>
          <w:sz w:val="26"/>
          <w:szCs w:val="26"/>
          <w:lang w:eastAsia="en-US"/>
        </w:rPr>
        <w:t>накоплению</w:t>
      </w:r>
      <w:r w:rsidRPr="006F46CC">
        <w:rPr>
          <w:rFonts w:eastAsia="Calibri"/>
          <w:b w:val="0"/>
          <w:sz w:val="26"/>
          <w:szCs w:val="26"/>
          <w:lang w:eastAsia="en-US"/>
        </w:rPr>
        <w:t xml:space="preserve"> и транспортированию твердых коммунальных отходов, и содержанию мест захоронений, составляющие 40,0 рублей на одного жителя;</w:t>
      </w:r>
    </w:p>
    <w:p w:rsidR="00422447" w:rsidRPr="006F46CC" w:rsidRDefault="00422447" w:rsidP="00422447">
      <w:pPr>
        <w:pStyle w:val="a3"/>
        <w:tabs>
          <w:tab w:val="left" w:pos="142"/>
          <w:tab w:val="left" w:pos="851"/>
          <w:tab w:val="left" w:pos="993"/>
        </w:tabs>
        <w:ind w:firstLine="426"/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>∑ – знак суммирования.</w:t>
      </w:r>
    </w:p>
    <w:p w:rsidR="00422447" w:rsidRPr="006F46CC" w:rsidRDefault="00422447" w:rsidP="00422447">
      <w:pPr>
        <w:pStyle w:val="a3"/>
        <w:tabs>
          <w:tab w:val="left" w:pos="142"/>
          <w:tab w:val="left" w:pos="993"/>
        </w:tabs>
        <w:jc w:val="both"/>
        <w:rPr>
          <w:b w:val="0"/>
          <w:sz w:val="26"/>
          <w:szCs w:val="26"/>
        </w:rPr>
      </w:pPr>
    </w:p>
    <w:p w:rsidR="00422447" w:rsidRPr="006F46CC" w:rsidRDefault="00422447" w:rsidP="00422447">
      <w:pPr>
        <w:pStyle w:val="a3"/>
        <w:tabs>
          <w:tab w:val="left" w:pos="142"/>
          <w:tab w:val="left" w:pos="851"/>
          <w:tab w:val="left" w:pos="993"/>
        </w:tabs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>6</w:t>
      </w:r>
      <w:r w:rsidRPr="006F46CC">
        <w:rPr>
          <w:b w:val="0"/>
          <w:sz w:val="26"/>
          <w:szCs w:val="26"/>
        </w:rPr>
        <w:t xml:space="preserve">.4. Данные о протяженности муниципальных сетей коммунальной инфраструктуры (тепловые, водопроводные, канализационные, газовые сети) </w:t>
      </w:r>
      <w:r>
        <w:rPr>
          <w:b w:val="0"/>
          <w:sz w:val="26"/>
          <w:szCs w:val="26"/>
        </w:rPr>
        <w:t>предоставлены уполномоченной организацией совместной с администрациями сельских поселений.</w:t>
      </w:r>
    </w:p>
    <w:p w:rsidR="00422447" w:rsidRDefault="00422447" w:rsidP="00422447">
      <w:pPr>
        <w:pStyle w:val="a3"/>
        <w:ind w:left="-142" w:firstLine="851"/>
        <w:jc w:val="both"/>
        <w:rPr>
          <w:b w:val="0"/>
          <w:sz w:val="26"/>
          <w:szCs w:val="26"/>
        </w:rPr>
      </w:pPr>
    </w:p>
    <w:p w:rsidR="00422447" w:rsidRDefault="00422447" w:rsidP="0042244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6F46CC">
        <w:rPr>
          <w:b w:val="0"/>
          <w:sz w:val="26"/>
          <w:szCs w:val="26"/>
        </w:rPr>
        <w:t xml:space="preserve">Объем межбюджетных трансфертов бюджету </w:t>
      </w:r>
      <w:proofErr w:type="spellStart"/>
      <w:r w:rsidRPr="006F46CC">
        <w:rPr>
          <w:b w:val="0"/>
          <w:sz w:val="26"/>
          <w:szCs w:val="26"/>
          <w:lang w:val="en-US"/>
        </w:rPr>
        <w:t>i</w:t>
      </w:r>
      <w:proofErr w:type="spellEnd"/>
      <w:r w:rsidRPr="006F46CC">
        <w:rPr>
          <w:b w:val="0"/>
          <w:sz w:val="26"/>
          <w:szCs w:val="26"/>
        </w:rPr>
        <w:t xml:space="preserve">-го сельского поселения на первый и второй годы планового периода </w:t>
      </w:r>
      <w:r w:rsidRPr="006F46CC">
        <w:rPr>
          <w:b w:val="0"/>
          <w:spacing w:val="2"/>
          <w:sz w:val="26"/>
          <w:szCs w:val="26"/>
          <w:shd w:val="clear" w:color="auto" w:fill="FFFFFF"/>
        </w:rPr>
        <w:t xml:space="preserve">определяется в размере, предусмотренным бюджету </w:t>
      </w:r>
      <w:proofErr w:type="spellStart"/>
      <w:r w:rsidRPr="006F46CC">
        <w:rPr>
          <w:b w:val="0"/>
          <w:spacing w:val="2"/>
          <w:sz w:val="26"/>
          <w:szCs w:val="26"/>
          <w:shd w:val="clear" w:color="auto" w:fill="FFFFFF"/>
          <w:lang w:val="en-US"/>
        </w:rPr>
        <w:t>i</w:t>
      </w:r>
      <w:proofErr w:type="spellEnd"/>
      <w:r w:rsidRPr="006F46CC">
        <w:rPr>
          <w:b w:val="0"/>
          <w:spacing w:val="2"/>
          <w:sz w:val="26"/>
          <w:szCs w:val="26"/>
          <w:shd w:val="clear" w:color="auto" w:fill="FFFFFF"/>
        </w:rPr>
        <w:t>-го сельского поселения на очередной финансовый год.</w:t>
      </w:r>
      <w:r w:rsidRPr="006F46CC">
        <w:rPr>
          <w:b w:val="0"/>
          <w:sz w:val="26"/>
          <w:szCs w:val="26"/>
        </w:rPr>
        <w:t xml:space="preserve"> </w:t>
      </w:r>
    </w:p>
    <w:p w:rsidR="00422447" w:rsidRPr="006F46CC" w:rsidRDefault="00422447" w:rsidP="00422447">
      <w:pPr>
        <w:pStyle w:val="a3"/>
        <w:ind w:left="1980"/>
        <w:jc w:val="both"/>
        <w:rPr>
          <w:b w:val="0"/>
          <w:sz w:val="26"/>
          <w:szCs w:val="26"/>
        </w:rPr>
      </w:pPr>
    </w:p>
    <w:p w:rsidR="00422447" w:rsidRDefault="00422447" w:rsidP="005D4124">
      <w:pPr>
        <w:pStyle w:val="a3"/>
        <w:tabs>
          <w:tab w:val="left" w:pos="142"/>
          <w:tab w:val="left" w:pos="993"/>
        </w:tabs>
        <w:ind w:left="-142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Pr="006F46CC">
        <w:rPr>
          <w:b w:val="0"/>
          <w:sz w:val="26"/>
          <w:szCs w:val="26"/>
        </w:rPr>
        <w:t>. Рассчитанные в данной методике значения, а также используемые для их расчета показатели, не являются планируемыми или рекомендуемыми и используются только для расчета межбюджетных трансфертов.</w:t>
      </w:r>
    </w:p>
    <w:p w:rsidR="005D4124" w:rsidRPr="005D4124" w:rsidRDefault="005D4124" w:rsidP="005D4124">
      <w:pPr>
        <w:pStyle w:val="a3"/>
        <w:tabs>
          <w:tab w:val="left" w:pos="142"/>
          <w:tab w:val="left" w:pos="993"/>
        </w:tabs>
        <w:ind w:left="-142" w:firstLine="851"/>
        <w:jc w:val="both"/>
        <w:rPr>
          <w:b w:val="0"/>
          <w:sz w:val="26"/>
          <w:szCs w:val="26"/>
        </w:rPr>
      </w:pPr>
    </w:p>
    <w:p w:rsidR="00924294" w:rsidRPr="00924294" w:rsidRDefault="005D4124" w:rsidP="00924294">
      <w:pPr>
        <w:jc w:val="center"/>
        <w:rPr>
          <w:b/>
          <w:sz w:val="28"/>
        </w:rPr>
      </w:pPr>
      <w:r>
        <w:rPr>
          <w:b/>
          <w:sz w:val="28"/>
        </w:rPr>
        <w:t>_________________________________</w:t>
      </w:r>
    </w:p>
    <w:sectPr w:rsidR="00924294" w:rsidRPr="00924294" w:rsidSect="005D41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A4" w:rsidRDefault="00AB42A4" w:rsidP="002B6662">
      <w:r>
        <w:separator/>
      </w:r>
    </w:p>
  </w:endnote>
  <w:endnote w:type="continuationSeparator" w:id="0">
    <w:p w:rsidR="00AB42A4" w:rsidRDefault="00AB42A4" w:rsidP="002B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A4" w:rsidRDefault="00AB42A4" w:rsidP="002B6662">
      <w:r>
        <w:separator/>
      </w:r>
    </w:p>
  </w:footnote>
  <w:footnote w:type="continuationSeparator" w:id="0">
    <w:p w:rsidR="00AB42A4" w:rsidRDefault="00AB42A4" w:rsidP="002B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2E4"/>
    <w:multiLevelType w:val="hybridMultilevel"/>
    <w:tmpl w:val="B2F4E976"/>
    <w:lvl w:ilvl="0" w:tplc="8438DF8C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E4460D3"/>
    <w:multiLevelType w:val="multilevel"/>
    <w:tmpl w:val="0F28C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FE52C6C"/>
    <w:multiLevelType w:val="hybridMultilevel"/>
    <w:tmpl w:val="11FC605A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63661CA"/>
    <w:multiLevelType w:val="hybridMultilevel"/>
    <w:tmpl w:val="C3540BFA"/>
    <w:lvl w:ilvl="0" w:tplc="4B905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E0B0F"/>
    <w:multiLevelType w:val="hybridMultilevel"/>
    <w:tmpl w:val="11FC605A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42B5908"/>
    <w:multiLevelType w:val="hybridMultilevel"/>
    <w:tmpl w:val="11FC605A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7233D32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933697"/>
    <w:multiLevelType w:val="hybridMultilevel"/>
    <w:tmpl w:val="1A324BF8"/>
    <w:lvl w:ilvl="0" w:tplc="F3E64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94"/>
    <w:rsid w:val="00005418"/>
    <w:rsid w:val="00084C54"/>
    <w:rsid w:val="000956B8"/>
    <w:rsid w:val="000C2376"/>
    <w:rsid w:val="000F7482"/>
    <w:rsid w:val="00111FC5"/>
    <w:rsid w:val="001227C8"/>
    <w:rsid w:val="00134DF0"/>
    <w:rsid w:val="00140929"/>
    <w:rsid w:val="00161E58"/>
    <w:rsid w:val="00167EDB"/>
    <w:rsid w:val="00203A54"/>
    <w:rsid w:val="00226759"/>
    <w:rsid w:val="002B1489"/>
    <w:rsid w:val="002B6662"/>
    <w:rsid w:val="00323869"/>
    <w:rsid w:val="00354941"/>
    <w:rsid w:val="003775B0"/>
    <w:rsid w:val="003B11E4"/>
    <w:rsid w:val="003C1987"/>
    <w:rsid w:val="00422447"/>
    <w:rsid w:val="004476BF"/>
    <w:rsid w:val="005B0B7B"/>
    <w:rsid w:val="005D4124"/>
    <w:rsid w:val="0063437D"/>
    <w:rsid w:val="00636065"/>
    <w:rsid w:val="00645721"/>
    <w:rsid w:val="00650654"/>
    <w:rsid w:val="0065652A"/>
    <w:rsid w:val="007178F7"/>
    <w:rsid w:val="007253A8"/>
    <w:rsid w:val="00727C90"/>
    <w:rsid w:val="00731A13"/>
    <w:rsid w:val="00750A74"/>
    <w:rsid w:val="0078751B"/>
    <w:rsid w:val="007D6079"/>
    <w:rsid w:val="007F7B3C"/>
    <w:rsid w:val="00895DD1"/>
    <w:rsid w:val="008F2715"/>
    <w:rsid w:val="00924294"/>
    <w:rsid w:val="00A40EF0"/>
    <w:rsid w:val="00A549D5"/>
    <w:rsid w:val="00AB42A4"/>
    <w:rsid w:val="00B418D0"/>
    <w:rsid w:val="00C00989"/>
    <w:rsid w:val="00DB55D1"/>
    <w:rsid w:val="00EA6F47"/>
    <w:rsid w:val="00F1503B"/>
    <w:rsid w:val="00F47CB8"/>
    <w:rsid w:val="00F94F0A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29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4294"/>
    <w:pPr>
      <w:ind w:left="720"/>
      <w:contextualSpacing/>
    </w:pPr>
  </w:style>
  <w:style w:type="paragraph" w:customStyle="1" w:styleId="ConsPlusNormal">
    <w:name w:val="ConsPlusNormal"/>
    <w:rsid w:val="00924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EA6F47"/>
    <w:pPr>
      <w:spacing w:after="120"/>
    </w:pPr>
  </w:style>
  <w:style w:type="character" w:customStyle="1" w:styleId="a7">
    <w:name w:val="Основной текст Знак"/>
    <w:basedOn w:val="a0"/>
    <w:link w:val="a6"/>
    <w:rsid w:val="00EA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66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66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2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Нечаева</dc:creator>
  <cp:lastModifiedBy>Хатанзейская Ксения Алексеевна</cp:lastModifiedBy>
  <cp:revision>2</cp:revision>
  <cp:lastPrinted>2019-11-13T06:06:00Z</cp:lastPrinted>
  <dcterms:created xsi:type="dcterms:W3CDTF">2019-11-15T06:21:00Z</dcterms:created>
  <dcterms:modified xsi:type="dcterms:W3CDTF">2019-11-15T06:21:00Z</dcterms:modified>
</cp:coreProperties>
</file>