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05FB" w14:paraId="594CB9EA" w14:textId="77777777" w:rsidTr="00373253">
        <w:trPr>
          <w:trHeight w:val="1702"/>
        </w:trPr>
        <w:tc>
          <w:tcPr>
            <w:tcW w:w="4785" w:type="dxa"/>
          </w:tcPr>
          <w:p w14:paraId="12800AB3" w14:textId="77777777" w:rsidR="003105FB" w:rsidRDefault="003105FB" w:rsidP="006E74DB">
            <w:pPr>
              <w:pStyle w:val="11"/>
            </w:pPr>
          </w:p>
        </w:tc>
        <w:tc>
          <w:tcPr>
            <w:tcW w:w="4786" w:type="dxa"/>
          </w:tcPr>
          <w:p w14:paraId="6F8530C7" w14:textId="77777777" w:rsidR="003105FB" w:rsidRPr="006E74DB" w:rsidRDefault="003105FB" w:rsidP="006E74DB">
            <w:pPr>
              <w:pStyle w:val="11"/>
            </w:pPr>
            <w:r w:rsidRPr="006E74DB">
              <w:t>УТВЕРЖДЕНЫ</w:t>
            </w:r>
          </w:p>
          <w:p w14:paraId="552721E9" w14:textId="7253414E" w:rsidR="003105FB" w:rsidRPr="003105FB" w:rsidRDefault="003105FB" w:rsidP="003105FB">
            <w:pPr>
              <w:rPr>
                <w:rFonts w:ascii="Times New Roman" w:hAnsi="Times New Roman" w:cs="Times New Roman"/>
                <w:sz w:val="26"/>
                <w:szCs w:val="26"/>
              </w:rPr>
            </w:pPr>
            <w:r w:rsidRPr="003105FB">
              <w:rPr>
                <w:rFonts w:ascii="Times New Roman" w:hAnsi="Times New Roman" w:cs="Times New Roman"/>
                <w:sz w:val="26"/>
                <w:szCs w:val="26"/>
              </w:rPr>
              <w:t>решением Собрания депутатов Приморского муниципального округа Архангельской области</w:t>
            </w:r>
            <w:r>
              <w:rPr>
                <w:rFonts w:ascii="Times New Roman" w:hAnsi="Times New Roman" w:cs="Times New Roman"/>
                <w:sz w:val="26"/>
                <w:szCs w:val="26"/>
              </w:rPr>
              <w:br/>
            </w:r>
            <w:r w:rsidRPr="003105FB">
              <w:rPr>
                <w:rFonts w:ascii="Times New Roman" w:hAnsi="Times New Roman" w:cs="Times New Roman"/>
                <w:sz w:val="26"/>
                <w:szCs w:val="26"/>
              </w:rPr>
              <w:t xml:space="preserve">от __ </w:t>
            </w:r>
            <w:r w:rsidR="00373253">
              <w:rPr>
                <w:rFonts w:ascii="Times New Roman" w:hAnsi="Times New Roman" w:cs="Times New Roman"/>
                <w:sz w:val="26"/>
                <w:szCs w:val="26"/>
              </w:rPr>
              <w:t>мая</w:t>
            </w:r>
            <w:r w:rsidRPr="003105FB">
              <w:rPr>
                <w:rFonts w:ascii="Times New Roman" w:hAnsi="Times New Roman" w:cs="Times New Roman"/>
                <w:sz w:val="26"/>
                <w:szCs w:val="26"/>
              </w:rPr>
              <w:t xml:space="preserve"> </w:t>
            </w:r>
            <w:bookmarkStart w:id="0" w:name="_GoBack"/>
            <w:bookmarkEnd w:id="0"/>
            <w:r w:rsidRPr="003105FB">
              <w:rPr>
                <w:rFonts w:ascii="Times New Roman" w:hAnsi="Times New Roman" w:cs="Times New Roman"/>
                <w:sz w:val="26"/>
                <w:szCs w:val="26"/>
              </w:rPr>
              <w:t>2024 г. № ___</w:t>
            </w:r>
          </w:p>
        </w:tc>
      </w:tr>
    </w:tbl>
    <w:p w14:paraId="5BFCB9FB" w14:textId="63AD3C46" w:rsidR="003105FB" w:rsidRDefault="003105FB" w:rsidP="006E74DB">
      <w:pPr>
        <w:pStyle w:val="11"/>
      </w:pPr>
    </w:p>
    <w:p w14:paraId="0977B82A" w14:textId="77777777" w:rsidR="003105FB" w:rsidRDefault="003105FB" w:rsidP="006E74DB">
      <w:pPr>
        <w:pStyle w:val="11"/>
      </w:pPr>
    </w:p>
    <w:p w14:paraId="4617A3E5" w14:textId="77777777" w:rsidR="006E74DB" w:rsidRDefault="006E74DB" w:rsidP="006E74DB">
      <w:pPr>
        <w:pStyle w:val="11"/>
      </w:pPr>
    </w:p>
    <w:p w14:paraId="38E62816" w14:textId="4EC47EED" w:rsidR="00382BF9" w:rsidRPr="006E74DB" w:rsidRDefault="006E74DB" w:rsidP="006E74DB">
      <w:pPr>
        <w:pStyle w:val="11"/>
        <w:jc w:val="center"/>
        <w:rPr>
          <w:b/>
        </w:rPr>
      </w:pPr>
      <w:r w:rsidRPr="006E74DB">
        <w:rPr>
          <w:b/>
          <w:caps w:val="0"/>
        </w:rPr>
        <w:t>ПРАВИЛА БЛАГОУСТРОЙСТВА</w:t>
      </w:r>
    </w:p>
    <w:p w14:paraId="709CAC1B" w14:textId="77B9F1A1" w:rsidR="00382BF9" w:rsidRPr="001B758A" w:rsidRDefault="006E74DB" w:rsidP="006E74DB">
      <w:pPr>
        <w:spacing w:after="0" w:line="240" w:lineRule="auto"/>
        <w:jc w:val="center"/>
        <w:rPr>
          <w:rFonts w:ascii="Times New Roman" w:hAnsi="Times New Roman" w:cs="Times New Roman"/>
          <w:b/>
          <w:sz w:val="26"/>
          <w:szCs w:val="26"/>
        </w:rPr>
      </w:pPr>
      <w:r w:rsidRPr="006E74DB">
        <w:rPr>
          <w:rFonts w:ascii="Times New Roman" w:hAnsi="Times New Roman" w:cs="Times New Roman"/>
          <w:b/>
          <w:sz w:val="26"/>
          <w:szCs w:val="26"/>
        </w:rPr>
        <w:t>ПРИМОРСКОГО</w:t>
      </w:r>
      <w:r w:rsidRPr="00C54FD8">
        <w:rPr>
          <w:rFonts w:ascii="Times New Roman" w:hAnsi="Times New Roman" w:cs="Times New Roman"/>
          <w:b/>
          <w:sz w:val="26"/>
          <w:szCs w:val="26"/>
        </w:rPr>
        <w:t xml:space="preserve"> МУНИЦИП</w:t>
      </w:r>
      <w:r w:rsidRPr="00A4007B">
        <w:rPr>
          <w:rFonts w:ascii="Times New Roman" w:hAnsi="Times New Roman" w:cs="Times New Roman"/>
          <w:b/>
          <w:sz w:val="26"/>
          <w:szCs w:val="26"/>
        </w:rPr>
        <w:t>АЛЬНОГО ОКРУГА</w:t>
      </w:r>
      <w:r>
        <w:rPr>
          <w:rFonts w:ascii="Times New Roman" w:hAnsi="Times New Roman" w:cs="Times New Roman"/>
          <w:b/>
          <w:sz w:val="26"/>
          <w:szCs w:val="26"/>
        </w:rPr>
        <w:br/>
      </w:r>
      <w:r w:rsidRPr="00A4007B">
        <w:rPr>
          <w:rFonts w:ascii="Times New Roman" w:hAnsi="Times New Roman" w:cs="Times New Roman"/>
          <w:b/>
          <w:sz w:val="26"/>
          <w:szCs w:val="26"/>
        </w:rPr>
        <w:t xml:space="preserve"> АРХАНГЕЛЬСКОЙ ОБ</w:t>
      </w:r>
      <w:r>
        <w:rPr>
          <w:rFonts w:ascii="Times New Roman" w:hAnsi="Times New Roman" w:cs="Times New Roman"/>
          <w:b/>
          <w:sz w:val="26"/>
          <w:szCs w:val="26"/>
        </w:rPr>
        <w:t>ЛАСТИ</w:t>
      </w:r>
    </w:p>
    <w:p w14:paraId="7EF27C45" w14:textId="77777777" w:rsidR="003105FB" w:rsidRPr="001B758A" w:rsidRDefault="003105FB" w:rsidP="003105FB">
      <w:pPr>
        <w:spacing w:after="0" w:line="240" w:lineRule="auto"/>
        <w:jc w:val="center"/>
        <w:rPr>
          <w:rFonts w:ascii="Times New Roman" w:hAnsi="Times New Roman" w:cs="Times New Roman"/>
          <w:b/>
          <w:sz w:val="26"/>
          <w:szCs w:val="26"/>
        </w:rPr>
      </w:pPr>
    </w:p>
    <w:p w14:paraId="77B34CB2" w14:textId="0D729E21" w:rsidR="001C5B61" w:rsidRPr="00C54FD8" w:rsidRDefault="00C54FD8" w:rsidP="00C54FD8">
      <w:pPr>
        <w:pStyle w:val="1"/>
        <w:rPr>
          <w:sz w:val="28"/>
        </w:rPr>
      </w:pPr>
      <w:r w:rsidRPr="00C54FD8">
        <w:rPr>
          <w:sz w:val="28"/>
        </w:rPr>
        <w:t xml:space="preserve">ГЛАВА </w:t>
      </w:r>
      <w:r w:rsidRPr="00C54FD8">
        <w:rPr>
          <w:sz w:val="28"/>
          <w:lang w:val="en-US"/>
        </w:rPr>
        <w:t>I</w:t>
      </w:r>
      <w:r w:rsidRPr="00C54FD8">
        <w:rPr>
          <w:sz w:val="28"/>
        </w:rPr>
        <w:t>. ОБЩИЕ ПОЛОЖЕНИЯ</w:t>
      </w:r>
    </w:p>
    <w:p w14:paraId="46074DF2" w14:textId="77777777" w:rsidR="00382BF9" w:rsidRPr="00A4007B" w:rsidRDefault="00382BF9" w:rsidP="003105FB">
      <w:pPr>
        <w:spacing w:after="0" w:line="240" w:lineRule="auto"/>
        <w:rPr>
          <w:rFonts w:ascii="Times New Roman" w:hAnsi="Times New Roman" w:cs="Times New Roman"/>
          <w:b/>
          <w:sz w:val="26"/>
          <w:szCs w:val="26"/>
        </w:rPr>
      </w:pPr>
    </w:p>
    <w:p w14:paraId="214624EB" w14:textId="1B030358" w:rsidR="00382BF9" w:rsidRDefault="00382BF9" w:rsidP="00C54FD8">
      <w:pPr>
        <w:pStyle w:val="1"/>
        <w:jc w:val="left"/>
      </w:pPr>
      <w:r w:rsidRPr="00A4007B">
        <w:t>Статья 1. Предмет регулирования</w:t>
      </w:r>
    </w:p>
    <w:p w14:paraId="1F1AA370" w14:textId="77777777" w:rsidR="003105FB" w:rsidRPr="00A4007B" w:rsidRDefault="003105FB" w:rsidP="003105FB">
      <w:pPr>
        <w:spacing w:after="0" w:line="240" w:lineRule="auto"/>
        <w:rPr>
          <w:rFonts w:ascii="Times New Roman" w:hAnsi="Times New Roman" w:cs="Times New Roman"/>
          <w:b/>
          <w:sz w:val="26"/>
          <w:szCs w:val="26"/>
        </w:rPr>
      </w:pPr>
    </w:p>
    <w:p w14:paraId="116EBC4C" w14:textId="572E7A0F" w:rsidR="00194ABD"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Правила благоустройства территории Приморского муниципального округа Архангельской области (далее - Правила) устанавливают единые и обязательные для исполнения юридическими и физическими лицами (далее - субъекты благоустройства) требования по благоустройству территории Приморского муниципального округа Архангельской области (далее – муниципальное образование).</w:t>
      </w:r>
    </w:p>
    <w:p w14:paraId="603A77C4" w14:textId="779D3EC2" w:rsidR="00194ABD"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ab/>
        <w:t>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14:paraId="0F6FC114" w14:textId="77777777" w:rsidR="00382BF9" w:rsidRPr="00A4007B" w:rsidRDefault="00382BF9" w:rsidP="00C54FD8">
      <w:pPr>
        <w:pStyle w:val="1"/>
        <w:jc w:val="left"/>
      </w:pPr>
      <w:r w:rsidRPr="00A4007B">
        <w:t>Статья 2. Участники деятельности по благоустройству</w:t>
      </w:r>
    </w:p>
    <w:p w14:paraId="638FFD2D"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b/>
          <w:sz w:val="26"/>
          <w:szCs w:val="26"/>
        </w:rPr>
      </w:pPr>
    </w:p>
    <w:p w14:paraId="1246082E"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Участниками деятельности по благоустройству выступают:</w:t>
      </w:r>
    </w:p>
    <w:p w14:paraId="23B4983E"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жители муниципального образования, которые формируют запрос на благоустройство и принимают участие в оценке предлагаемых решений. В отдельных случаях жители муниципального образования участвуют в выполнении работ. Жители муниципального образования могут быть представлены общественными организациями и объединениями;</w:t>
      </w:r>
    </w:p>
    <w:p w14:paraId="62413998"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представители органов местного самоуправления Приморского муниципального округа Архангельской области, которые формируют техническое задание, выбирают исполнителей и обеспечивают финансирование в пределах своих полномочий;</w:t>
      </w:r>
    </w:p>
    <w:p w14:paraId="7B4B6976"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1719CDA1"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3F25368"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исполнители работ, специалисты по благоустройству и озеленению, в том числе возведению малых архитектурных форм;</w:t>
      </w:r>
    </w:p>
    <w:p w14:paraId="1276A649"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иные лица.</w:t>
      </w:r>
    </w:p>
    <w:p w14:paraId="3E1170F8" w14:textId="38FB37AD" w:rsidR="00194ABD"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194ABD" w:rsidRPr="00A4007B">
        <w:rPr>
          <w:rFonts w:ascii="Times New Roman" w:hAnsi="Times New Roman" w:cs="Times New Roman"/>
          <w:sz w:val="26"/>
          <w:szCs w:val="26"/>
        </w:rPr>
        <w:t>Благоустройство территории муниципального образования обеспечивается деятельностью:</w:t>
      </w:r>
    </w:p>
    <w:p w14:paraId="3E27C0F9" w14:textId="72A3F440"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администрации муниципального образования в лице </w:t>
      </w:r>
      <w:r w:rsidR="00B65457">
        <w:rPr>
          <w:rFonts w:ascii="Times New Roman" w:hAnsi="Times New Roman" w:cs="Times New Roman"/>
          <w:sz w:val="26"/>
          <w:szCs w:val="26"/>
        </w:rPr>
        <w:t xml:space="preserve">отраслевых (функциональных) и </w:t>
      </w:r>
      <w:r w:rsidRPr="00A4007B">
        <w:rPr>
          <w:rFonts w:ascii="Times New Roman" w:hAnsi="Times New Roman" w:cs="Times New Roman"/>
          <w:sz w:val="26"/>
          <w:szCs w:val="26"/>
        </w:rPr>
        <w:t>территориальных органов местной администрации, осуществляющей организационную и контролирующую функции;</w:t>
      </w:r>
    </w:p>
    <w:p w14:paraId="1622D2FF"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организаций, выполняющих работы по санитарной очистке и уборке территории, благоустройству территории муниципального образования;</w:t>
      </w:r>
    </w:p>
    <w:p w14:paraId="51053F80" w14:textId="3B495230"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физических и юридических лиц, являющихся собственниками и пользователями земельных участков, зданий,</w:t>
      </w:r>
      <w:r w:rsidR="00E9274C" w:rsidRPr="00A4007B">
        <w:rPr>
          <w:rFonts w:ascii="Times New Roman" w:hAnsi="Times New Roman" w:cs="Times New Roman"/>
          <w:sz w:val="26"/>
          <w:szCs w:val="26"/>
        </w:rPr>
        <w:t xml:space="preserve"> строений, сооружений,</w:t>
      </w:r>
      <w:r w:rsidRPr="00A4007B">
        <w:rPr>
          <w:rFonts w:ascii="Times New Roman" w:hAnsi="Times New Roman" w:cs="Times New Roman"/>
          <w:sz w:val="26"/>
          <w:szCs w:val="26"/>
        </w:rPr>
        <w:t xml:space="preserve"> объектов незавершенного строительства, расположенных на территории муниципального образования.</w:t>
      </w:r>
    </w:p>
    <w:p w14:paraId="73D418A3" w14:textId="2AD9DB0F" w:rsidR="00382BF9" w:rsidRPr="00A4007B" w:rsidRDefault="00382BF9" w:rsidP="00C54FD8">
      <w:pPr>
        <w:pStyle w:val="1"/>
        <w:jc w:val="left"/>
      </w:pPr>
      <w:r w:rsidRPr="00A4007B">
        <w:t xml:space="preserve">Статья 3. </w:t>
      </w:r>
      <w:r w:rsidR="00DD7990" w:rsidRPr="00A4007B">
        <w:t>Основные понятия, применяемые в настоящих Правилах</w:t>
      </w:r>
    </w:p>
    <w:p w14:paraId="2279846C" w14:textId="77777777" w:rsidR="00DD7990" w:rsidRPr="00A4007B" w:rsidRDefault="00DD7990" w:rsidP="003105FB">
      <w:pPr>
        <w:spacing w:after="0" w:line="240" w:lineRule="auto"/>
        <w:ind w:firstLine="567"/>
        <w:jc w:val="both"/>
        <w:rPr>
          <w:rFonts w:ascii="Times New Roman" w:hAnsi="Times New Roman" w:cs="Times New Roman"/>
          <w:sz w:val="26"/>
          <w:szCs w:val="26"/>
        </w:rPr>
      </w:pPr>
    </w:p>
    <w:p w14:paraId="1306A865" w14:textId="77777777" w:rsidR="00DD7990"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1.В настоящих Правилах применяются следующие </w:t>
      </w:r>
      <w:r w:rsidR="00DD7990" w:rsidRPr="00A4007B">
        <w:rPr>
          <w:rFonts w:ascii="Times New Roman" w:hAnsi="Times New Roman" w:cs="Times New Roman"/>
          <w:sz w:val="26"/>
          <w:szCs w:val="26"/>
        </w:rPr>
        <w:t>понятия</w:t>
      </w:r>
    </w:p>
    <w:p w14:paraId="5E8953CD" w14:textId="103F6A13" w:rsidR="00194ABD" w:rsidRPr="00B65457" w:rsidRDefault="00DD7990" w:rsidP="003105FB">
      <w:pPr>
        <w:spacing w:after="0" w:line="240" w:lineRule="auto"/>
        <w:ind w:firstLine="567"/>
        <w:jc w:val="both"/>
        <w:rPr>
          <w:rFonts w:ascii="Times New Roman" w:hAnsi="Times New Roman" w:cs="Times New Roman"/>
          <w:sz w:val="26"/>
          <w:szCs w:val="26"/>
        </w:rPr>
      </w:pPr>
      <w:r w:rsidRPr="00B65457">
        <w:rPr>
          <w:rFonts w:ascii="Times New Roman" w:hAnsi="Times New Roman" w:cs="Times New Roman"/>
          <w:bCs/>
          <w:sz w:val="26"/>
          <w:szCs w:val="26"/>
        </w:rPr>
        <w:t xml:space="preserve">1) </w:t>
      </w:r>
      <w:r w:rsidR="00194ABD" w:rsidRPr="00B65457">
        <w:rPr>
          <w:rFonts w:ascii="Times New Roman" w:hAnsi="Times New Roman" w:cs="Times New Roman"/>
          <w:bCs/>
          <w:sz w:val="26"/>
          <w:szCs w:val="26"/>
        </w:rPr>
        <w:t>аварийное дерево</w:t>
      </w:r>
      <w:r w:rsidR="00194ABD" w:rsidRPr="00B65457">
        <w:rPr>
          <w:rFonts w:ascii="Times New Roman" w:hAnsi="Times New Roman" w:cs="Times New Roman"/>
          <w:sz w:val="26"/>
          <w:szCs w:val="26"/>
        </w:rPr>
        <w:t xml:space="preserve"> - сухостойное, ветровально-буреломное, гнилое дерево; 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 </w:t>
      </w:r>
    </w:p>
    <w:p w14:paraId="5560D0FD" w14:textId="6BD50EE6" w:rsidR="00194ABD" w:rsidRPr="00A4007B" w:rsidRDefault="00DD7990" w:rsidP="003105FB">
      <w:pPr>
        <w:spacing w:after="0" w:line="240" w:lineRule="auto"/>
        <w:ind w:firstLine="567"/>
        <w:jc w:val="both"/>
        <w:rPr>
          <w:rFonts w:ascii="Times New Roman" w:hAnsi="Times New Roman" w:cs="Times New Roman"/>
          <w:sz w:val="26"/>
          <w:szCs w:val="26"/>
        </w:rPr>
      </w:pPr>
      <w:r w:rsidRPr="00B65457">
        <w:rPr>
          <w:rFonts w:ascii="Times New Roman" w:hAnsi="Times New Roman" w:cs="Times New Roman"/>
          <w:bCs/>
          <w:sz w:val="26"/>
          <w:szCs w:val="26"/>
        </w:rPr>
        <w:t xml:space="preserve">2) </w:t>
      </w:r>
      <w:r w:rsidR="00194ABD" w:rsidRPr="00B65457">
        <w:rPr>
          <w:rFonts w:ascii="Times New Roman" w:hAnsi="Times New Roman" w:cs="Times New Roman"/>
          <w:bCs/>
          <w:sz w:val="26"/>
          <w:szCs w:val="26"/>
        </w:rPr>
        <w:t>аллея</w:t>
      </w:r>
      <w:r w:rsidR="00194ABD" w:rsidRPr="00B65457">
        <w:rPr>
          <w:rFonts w:ascii="Times New Roman" w:hAnsi="Times New Roman" w:cs="Times New Roman"/>
          <w:sz w:val="26"/>
          <w:szCs w:val="26"/>
        </w:rPr>
        <w:t xml:space="preserve"> - свободнорастущие или формованные деревья, высаженные в один или более рядов по обеим сторонам пешеходных или транспортных дорог;</w:t>
      </w:r>
      <w:r w:rsidR="00194ABD" w:rsidRPr="00A4007B">
        <w:rPr>
          <w:rFonts w:ascii="Times New Roman" w:hAnsi="Times New Roman" w:cs="Times New Roman"/>
          <w:sz w:val="26"/>
          <w:szCs w:val="26"/>
        </w:rPr>
        <w:t xml:space="preserve"> </w:t>
      </w:r>
    </w:p>
    <w:p w14:paraId="7E3E5ADD" w14:textId="67A99001" w:rsidR="00194ABD" w:rsidRPr="00A4007B" w:rsidRDefault="00DD7990" w:rsidP="003105F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194ABD" w:rsidRPr="00A4007B">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0D9815D" w14:textId="6F065957" w:rsidR="00E34507" w:rsidRPr="00A4007B" w:rsidRDefault="00DD7990" w:rsidP="003105F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E34507" w:rsidRPr="00A4007B">
        <w:rPr>
          <w:rFonts w:ascii="Times New Roman" w:hAnsi="Times New Roman" w:cs="Times New Roman"/>
          <w:sz w:val="26"/>
          <w:szCs w:val="26"/>
        </w:rPr>
        <w:t>благоустройство общественных территорий – это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 создание комфортной среды для жизни горожан;</w:t>
      </w:r>
    </w:p>
    <w:p w14:paraId="20FA5A50" w14:textId="619E5CC8"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bCs/>
          <w:sz w:val="26"/>
          <w:szCs w:val="26"/>
        </w:rPr>
        <w:t xml:space="preserve">5) </w:t>
      </w:r>
      <w:r w:rsidR="00194ABD" w:rsidRPr="00A4007B">
        <w:rPr>
          <w:rFonts w:ascii="Times New Roman" w:hAnsi="Times New Roman" w:cs="Times New Roman"/>
          <w:bCs/>
          <w:sz w:val="26"/>
          <w:szCs w:val="26"/>
        </w:rPr>
        <w:t>ветровально-буреломное дерево</w:t>
      </w:r>
      <w:r w:rsidR="00194ABD" w:rsidRPr="00A4007B">
        <w:rPr>
          <w:rFonts w:ascii="Times New Roman" w:hAnsi="Times New Roman" w:cs="Times New Roman"/>
          <w:sz w:val="26"/>
          <w:szCs w:val="26"/>
        </w:rPr>
        <w:t xml:space="preserve">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 </w:t>
      </w:r>
    </w:p>
    <w:p w14:paraId="3F67817C" w14:textId="135A605E"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bCs/>
          <w:sz w:val="26"/>
          <w:szCs w:val="26"/>
        </w:rPr>
        <w:t xml:space="preserve">6) </w:t>
      </w:r>
      <w:r w:rsidR="00194ABD" w:rsidRPr="00A4007B">
        <w:rPr>
          <w:rFonts w:ascii="Times New Roman" w:hAnsi="Times New Roman" w:cs="Times New Roman"/>
          <w:bCs/>
          <w:sz w:val="26"/>
          <w:szCs w:val="26"/>
        </w:rPr>
        <w:t>владелец объекта благоустройства</w:t>
      </w:r>
      <w:r w:rsidR="00194ABD" w:rsidRPr="00A4007B">
        <w:rPr>
          <w:rFonts w:ascii="Times New Roman" w:hAnsi="Times New Roman" w:cs="Times New Roman"/>
          <w:sz w:val="26"/>
          <w:szCs w:val="26"/>
        </w:rPr>
        <w:t xml:space="preserve">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 </w:t>
      </w:r>
    </w:p>
    <w:p w14:paraId="00DF4466" w14:textId="0D2FA55B"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194ABD" w:rsidRPr="00A4007B">
        <w:rPr>
          <w:rFonts w:ascii="Times New Roman" w:hAnsi="Times New Roman" w:cs="Times New Roman"/>
          <w:sz w:val="26"/>
          <w:szCs w:val="26"/>
        </w:rPr>
        <w:t xml:space="preserve">внутриквартальный проезд — это проезд, предназначенный для подъезда транспортных средств к жилым и общественным зданиям, учреждениям, </w:t>
      </w:r>
      <w:r w:rsidR="00194ABD" w:rsidRPr="00A4007B">
        <w:rPr>
          <w:rFonts w:ascii="Times New Roman" w:hAnsi="Times New Roman" w:cs="Times New Roman"/>
          <w:sz w:val="26"/>
          <w:szCs w:val="26"/>
        </w:rPr>
        <w:lastRenderedPageBreak/>
        <w:t xml:space="preserve">предприятиям и другим объектам городской застройки, расположенный в границах одной единицы планировочной структуры, то есть внутри районов, микрорайонов, кварталов; </w:t>
      </w:r>
    </w:p>
    <w:p w14:paraId="5A095C0A" w14:textId="4B82541D"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194ABD" w:rsidRPr="00A4007B">
        <w:rPr>
          <w:rFonts w:ascii="Times New Roman" w:hAnsi="Times New Roman" w:cs="Times New Roman"/>
          <w:sz w:val="26"/>
          <w:szCs w:val="26"/>
        </w:rPr>
        <w:t>вырубка деревьев и кустарников (снос зеленых насаждений) - вырубка деревьев</w:t>
      </w:r>
      <w:r w:rsidR="00194ABD" w:rsidRPr="00AC36DF">
        <w:rPr>
          <w:rFonts w:ascii="Times New Roman" w:hAnsi="Times New Roman" w:cs="Times New Roman"/>
          <w:sz w:val="26"/>
          <w:szCs w:val="26"/>
        </w:rPr>
        <w:t>,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w:t>
      </w:r>
      <w:r w:rsidR="00194ABD" w:rsidRPr="00A4007B">
        <w:rPr>
          <w:rFonts w:ascii="Times New Roman" w:hAnsi="Times New Roman" w:cs="Times New Roman"/>
          <w:sz w:val="26"/>
          <w:szCs w:val="26"/>
        </w:rPr>
        <w:t xml:space="preserve">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341CC642" w14:textId="2CFB7D15" w:rsidR="00194ABD" w:rsidRPr="00A4007B" w:rsidRDefault="00D27DFC" w:rsidP="003105FB">
      <w:pPr>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rPr>
        <w:t>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4EEEB33C" w14:textId="0AACCD2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10</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гнилое дерево</w:t>
      </w:r>
      <w:r w:rsidR="00194ABD" w:rsidRPr="00A4007B">
        <w:rPr>
          <w:rFonts w:ascii="Times New Roman" w:hAnsi="Times New Roman" w:cs="Times New Roman"/>
          <w:sz w:val="26"/>
          <w:szCs w:val="26"/>
        </w:rPr>
        <w:t xml:space="preserve"> - дерево, имеющее один из следующих признаков: наличие сухих скелетных ветвей более 50 процентов кроны, отслаивание коры на большей части ствола, обильные потеки на стволе буро-ржавого или черного цвета, наличие древесных грибов на стволе; </w:t>
      </w:r>
    </w:p>
    <w:p w14:paraId="365ED5CC" w14:textId="04CFAE5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14:paraId="6F3CB425" w14:textId="44E5E484"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дворовая территория (двор, придомовая территория)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14:paraId="06D7E2C3" w14:textId="3C43F87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322F4EF" w14:textId="10A989E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14</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естественный мусор</w:t>
      </w:r>
      <w:r w:rsidR="00194ABD" w:rsidRPr="00A4007B">
        <w:rPr>
          <w:rFonts w:ascii="Times New Roman" w:hAnsi="Times New Roman" w:cs="Times New Roman"/>
          <w:sz w:val="26"/>
          <w:szCs w:val="26"/>
        </w:rPr>
        <w:t xml:space="preserve"> - вещества или остатки, образующиеся в результате природных явлений (снег, лед, грязь, опавшие листья, ветви деревьев и кустарников); </w:t>
      </w:r>
    </w:p>
    <w:p w14:paraId="0F1B411B" w14:textId="6E701BA2"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15</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зеленые насаждения</w:t>
      </w:r>
      <w:r w:rsidR="00194ABD" w:rsidRPr="00A4007B">
        <w:rPr>
          <w:rFonts w:ascii="Times New Roman" w:hAnsi="Times New Roman" w:cs="Times New Roman"/>
          <w:sz w:val="26"/>
          <w:szCs w:val="26"/>
        </w:rPr>
        <w:t xml:space="preserve">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и огородных земельных участков; </w:t>
      </w:r>
    </w:p>
    <w:p w14:paraId="239D58D7" w14:textId="1BD08E99" w:rsidR="00194ABD" w:rsidRPr="003105F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земляные работы – работы, связанные с разрытием, выемкой и (или) засыпкой, перемещением грунта, вскрытием дорожных покрытий или иным нарушением благоустройства при строительстве, ремонте, реконструкции инженерных коммуникаций, а также иных земляных работ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в </w:t>
      </w:r>
      <w:r w:rsidR="00194ABD" w:rsidRPr="003105FB">
        <w:rPr>
          <w:rFonts w:ascii="Times New Roman" w:hAnsi="Times New Roman" w:cs="Times New Roman"/>
          <w:sz w:val="26"/>
          <w:szCs w:val="26"/>
        </w:rPr>
        <w:t>границах муниципального образования;</w:t>
      </w:r>
    </w:p>
    <w:p w14:paraId="6665F423" w14:textId="0592888F" w:rsidR="00194ABD" w:rsidRPr="003105F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17</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информационные конструкции (средства размещения информации) - объект благоустройства, выполняющий функцию информирования населения муниципального образования и соответствующий требованиям, установленным настоящими Правилами (за исключением рекламных конструкций);</w:t>
      </w:r>
    </w:p>
    <w:p w14:paraId="7053E038" w14:textId="10702EA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18</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компенсационное озеленение</w:t>
      </w:r>
      <w:r w:rsidR="00194ABD" w:rsidRPr="00A4007B">
        <w:rPr>
          <w:rFonts w:ascii="Times New Roman" w:hAnsi="Times New Roman" w:cs="Times New Roman"/>
          <w:sz w:val="26"/>
          <w:szCs w:val="26"/>
        </w:rPr>
        <w:t xml:space="preserve">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 </w:t>
      </w:r>
    </w:p>
    <w:p w14:paraId="5CCDA7B2" w14:textId="2568D12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контейнер - специализированная ёмкость с объемом до 2 кубических метров включительно, служащая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твердых коммунальных отходов;</w:t>
      </w:r>
    </w:p>
    <w:p w14:paraId="58A75278" w14:textId="76E0147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контейнерная площадка – специально оборудованная на земельном участке площадка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мусора; </w:t>
      </w:r>
    </w:p>
    <w:p w14:paraId="2613BAA2" w14:textId="587AC5E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малые архитектурные формы (МАФ)</w:t>
      </w:r>
      <w:r w:rsidR="00194ABD" w:rsidRPr="00A4007B">
        <w:rPr>
          <w:rFonts w:ascii="Times New Roman" w:hAnsi="Times New Roman" w:cs="Times New Roman"/>
          <w:b/>
          <w:sz w:val="26"/>
          <w:szCs w:val="26"/>
        </w:rPr>
        <w:t xml:space="preserve"> </w:t>
      </w:r>
      <w:r w:rsidR="00194ABD" w:rsidRPr="00A4007B">
        <w:rPr>
          <w:rFonts w:ascii="Times New Roman" w:hAnsi="Times New Roman" w:cs="Times New Roman"/>
          <w:sz w:val="26"/>
          <w:szCs w:val="26"/>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 садовая и уличная мебель), коммунально-бытовое и техническое оборудование (контейнеры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14:paraId="5DEBA80D" w14:textId="086CE38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14:paraId="349AD457" w14:textId="5CCD835E"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2D0CA60" w14:textId="484BE0C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К объектам благоустройства относятся, в том числе:</w:t>
      </w:r>
    </w:p>
    <w:p w14:paraId="0EF08445"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элементы планировочной структуры населенного пункта;</w:t>
      </w:r>
    </w:p>
    <w:p w14:paraId="3C0EF1CE"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245F422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579B59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детские игровые и детские спортивные площадки;</w:t>
      </w:r>
    </w:p>
    <w:p w14:paraId="593889D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690D0699"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3C30156"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5B170D5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велокоммуникации и пешеходные коммуникации (в том числе пешеходные тротуары, дорожки, тропы, аллеи, эспланады, мосты, пешеходные улицы и зоны);</w:t>
      </w:r>
    </w:p>
    <w:p w14:paraId="1E67BF4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места размещения нестационарных торговых объектов;</w:t>
      </w:r>
    </w:p>
    <w:p w14:paraId="0D2236F4"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74A2E38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кладбища и мемориальные зоны;</w:t>
      </w:r>
    </w:p>
    <w:p w14:paraId="2800081D"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2444186E"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для отдыха и досуга, проведения массовых мероприятий, размещения аттракционов, средств информации;</w:t>
      </w:r>
    </w:p>
    <w:p w14:paraId="6369E9E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предназначенные для хранения транспортных средств,  парковки (парковочные места), площадки (места) для хранения (стоянки) велосипедов (велопарковки и велосипедные стоянки);</w:t>
      </w:r>
    </w:p>
    <w:p w14:paraId="713F6117"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зоны транспортных, инженерных коммуникаций;</w:t>
      </w:r>
    </w:p>
    <w:p w14:paraId="277C9A34"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водоохранные зоны;</w:t>
      </w:r>
    </w:p>
    <w:p w14:paraId="723497A0"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для выгула и дрессировки животных;</w:t>
      </w:r>
    </w:p>
    <w:p w14:paraId="66A9D40D"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14:paraId="1C38EB8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другие территории муниципального образования.</w:t>
      </w:r>
    </w:p>
    <w:p w14:paraId="4EB0C76D" w14:textId="467AD454" w:rsidR="00194ABD" w:rsidRPr="00A4007B" w:rsidRDefault="00DD7990"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w:t>
      </w:r>
      <w:r w:rsidR="00D27DFC">
        <w:rPr>
          <w:rFonts w:ascii="Times New Roman" w:hAnsi="Times New Roman" w:cs="Times New Roman"/>
          <w:sz w:val="26"/>
          <w:szCs w:val="26"/>
        </w:rPr>
        <w:t>5</w:t>
      </w:r>
      <w:r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
    <w:p w14:paraId="6EDF8693" w14:textId="6D2B7EDD"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26</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объект озеленения</w:t>
      </w:r>
      <w:r w:rsidR="00194ABD" w:rsidRPr="00A4007B">
        <w:rPr>
          <w:rFonts w:ascii="Times New Roman" w:hAnsi="Times New Roman" w:cs="Times New Roman"/>
          <w:sz w:val="26"/>
          <w:szCs w:val="26"/>
        </w:rPr>
        <w:t xml:space="preserve">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w:t>
      </w:r>
      <w:r w:rsidR="00194ABD" w:rsidRPr="00A4007B">
        <w:rPr>
          <w:rFonts w:ascii="Times New Roman" w:hAnsi="Times New Roman" w:cs="Times New Roman"/>
          <w:sz w:val="26"/>
          <w:szCs w:val="26"/>
        </w:rPr>
        <w:lastRenderedPageBreak/>
        <w:t xml:space="preserve">частью озелененной территории, на которых размещаются или могут размещаться иные объекты благоустройства; </w:t>
      </w:r>
    </w:p>
    <w:p w14:paraId="103A9769" w14:textId="25AC01C0"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27</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озеленение</w:t>
      </w:r>
      <w:r w:rsidR="00194ABD" w:rsidRPr="00A4007B">
        <w:rPr>
          <w:rFonts w:ascii="Times New Roman" w:hAnsi="Times New Roman" w:cs="Times New Roman"/>
          <w:sz w:val="26"/>
          <w:szCs w:val="26"/>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14:paraId="32CF611A" w14:textId="7247D0D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28</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общественные пространства</w:t>
      </w:r>
      <w:r w:rsidR="00194ABD" w:rsidRPr="00A4007B">
        <w:rPr>
          <w:rFonts w:ascii="Times New Roman" w:hAnsi="Times New Roman" w:cs="Times New Roman"/>
          <w:sz w:val="26"/>
          <w:szCs w:val="26"/>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 </w:t>
      </w:r>
    </w:p>
    <w:p w14:paraId="58CCE0A2" w14:textId="12FE43A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29</w:t>
      </w:r>
      <w:r w:rsidR="00DD7990" w:rsidRPr="003105FB">
        <w:rPr>
          <w:rFonts w:ascii="Times New Roman" w:hAnsi="Times New Roman" w:cs="Times New Roman"/>
          <w:sz w:val="26"/>
          <w:szCs w:val="26"/>
        </w:rPr>
        <w:t xml:space="preserve">) </w:t>
      </w:r>
      <w:r w:rsidR="00363E08" w:rsidRPr="003105FB">
        <w:rPr>
          <w:rFonts w:ascii="Times New Roman" w:hAnsi="Times New Roman" w:cs="Times New Roman"/>
          <w:sz w:val="26"/>
          <w:szCs w:val="26"/>
        </w:rPr>
        <w:t>разрешение на осуществление</w:t>
      </w:r>
      <w:r w:rsidR="00194ABD" w:rsidRPr="003105FB">
        <w:rPr>
          <w:rFonts w:ascii="Times New Roman" w:hAnsi="Times New Roman" w:cs="Times New Roman"/>
          <w:sz w:val="26"/>
          <w:szCs w:val="26"/>
        </w:rPr>
        <w:t xml:space="preserve">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46D29DEA" w14:textId="53F20631"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30</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особо ценные зеленые насаждения</w:t>
      </w:r>
      <w:r w:rsidR="00194ABD" w:rsidRPr="00A4007B">
        <w:rPr>
          <w:rFonts w:ascii="Times New Roman" w:hAnsi="Times New Roman" w:cs="Times New Roman"/>
          <w:sz w:val="26"/>
          <w:szCs w:val="26"/>
        </w:rPr>
        <w:t xml:space="preserve">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 </w:t>
      </w:r>
    </w:p>
    <w:p w14:paraId="1900E58A" w14:textId="034CBBB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31</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предоставленная территория</w:t>
      </w:r>
      <w:r w:rsidR="00194ABD" w:rsidRPr="00A4007B">
        <w:rPr>
          <w:rFonts w:ascii="Times New Roman" w:hAnsi="Times New Roman" w:cs="Times New Roman"/>
          <w:sz w:val="26"/>
          <w:szCs w:val="26"/>
        </w:rPr>
        <w:t xml:space="preserve">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 </w:t>
      </w:r>
    </w:p>
    <w:p w14:paraId="52729634" w14:textId="27719D7A" w:rsidR="00194ABD" w:rsidRPr="003105F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rsidR="00194ABD" w:rsidRPr="003105FB">
        <w:rPr>
          <w:rFonts w:ascii="Times New Roman" w:hAnsi="Times New Roman" w:cs="Times New Roman"/>
          <w:sz w:val="26"/>
          <w:szCs w:val="26"/>
        </w:rPr>
        <w:t xml:space="preserve">образован, и границы которой определены Правилами в соответствии с порядком, установленным законом Архангельской области от 23.09.2004 </w:t>
      </w:r>
      <w:r w:rsidR="003105FB">
        <w:rPr>
          <w:rFonts w:ascii="Times New Roman" w:hAnsi="Times New Roman" w:cs="Times New Roman"/>
          <w:sz w:val="26"/>
          <w:szCs w:val="26"/>
        </w:rPr>
        <w:t>№</w:t>
      </w:r>
      <w:r w:rsidR="00194ABD" w:rsidRPr="003105FB">
        <w:rPr>
          <w:rFonts w:ascii="Times New Roman" w:hAnsi="Times New Roman" w:cs="Times New Roman"/>
          <w:sz w:val="26"/>
          <w:szCs w:val="26"/>
        </w:rPr>
        <w:t xml:space="preserve">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3105FB">
        <w:rPr>
          <w:rFonts w:ascii="Times New Roman" w:hAnsi="Times New Roman" w:cs="Times New Roman"/>
          <w:sz w:val="26"/>
          <w:szCs w:val="26"/>
        </w:rPr>
        <w:t>»</w:t>
      </w:r>
      <w:r w:rsidR="00194ABD" w:rsidRPr="003105FB">
        <w:rPr>
          <w:rFonts w:ascii="Times New Roman" w:hAnsi="Times New Roman" w:cs="Times New Roman"/>
          <w:sz w:val="26"/>
          <w:szCs w:val="26"/>
        </w:rPr>
        <w:t>;</w:t>
      </w:r>
    </w:p>
    <w:p w14:paraId="10F93624" w14:textId="0CAEC20F"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33</w:t>
      </w:r>
      <w:r w:rsidR="00DD7990" w:rsidRPr="003105FB">
        <w:rPr>
          <w:rFonts w:ascii="Times New Roman" w:hAnsi="Times New Roman" w:cs="Times New Roman"/>
          <w:bCs/>
          <w:sz w:val="26"/>
          <w:szCs w:val="26"/>
        </w:rPr>
        <w:t xml:space="preserve">) </w:t>
      </w:r>
      <w:r w:rsidR="00194ABD" w:rsidRPr="003105FB">
        <w:rPr>
          <w:rFonts w:ascii="Times New Roman" w:hAnsi="Times New Roman" w:cs="Times New Roman"/>
          <w:bCs/>
          <w:sz w:val="26"/>
          <w:szCs w:val="26"/>
        </w:rPr>
        <w:t>парк</w:t>
      </w:r>
      <w:r w:rsidR="00194ABD" w:rsidRPr="003105FB">
        <w:rPr>
          <w:rFonts w:ascii="Times New Roman" w:hAnsi="Times New Roman" w:cs="Times New Roman"/>
          <w:sz w:val="26"/>
          <w:szCs w:val="26"/>
        </w:rPr>
        <w:t xml:space="preserve"> - озелененная территория общего пользования, предназначенная для осуществления рекреационной деятельности в</w:t>
      </w:r>
      <w:r w:rsidR="00194ABD" w:rsidRPr="00A4007B">
        <w:rPr>
          <w:rFonts w:ascii="Times New Roman" w:hAnsi="Times New Roman" w:cs="Times New Roman"/>
          <w:sz w:val="26"/>
          <w:szCs w:val="26"/>
        </w:rPr>
        <w:t xml:space="preserve">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 </w:t>
      </w:r>
    </w:p>
    <w:p w14:paraId="439EB01C" w14:textId="5FA455A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пересадка зеленых насаждений - способ сохранения зеленых насаждений, попадающих в зону строительства новых и реконструкции существующих </w:t>
      </w:r>
      <w:r w:rsidR="00194ABD" w:rsidRPr="00A4007B">
        <w:rPr>
          <w:rFonts w:ascii="Times New Roman" w:hAnsi="Times New Roman" w:cs="Times New Roman"/>
          <w:sz w:val="26"/>
          <w:szCs w:val="26"/>
        </w:rPr>
        <w:lastRenderedPageBreak/>
        <w:t>объектов, путем выкапывания зеленых насаждений и посадки на других территориях;</w:t>
      </w:r>
    </w:p>
    <w:p w14:paraId="39D70261" w14:textId="68611E2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14:paraId="088325C6" w14:textId="37640139"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2A4CCAF0" w14:textId="2E62FC28"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5F1220E4" w14:textId="3DA8462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 </w:t>
      </w:r>
      <w:r w:rsidR="00194ABD" w:rsidRPr="00A4007B">
        <w:rPr>
          <w:rFonts w:ascii="Times New Roman" w:hAnsi="Times New Roman" w:cs="Times New Roman"/>
          <w:sz w:val="26"/>
          <w:szCs w:val="26"/>
        </w:rPr>
        <w:tab/>
      </w:r>
    </w:p>
    <w:p w14:paraId="5584C483" w14:textId="7E37511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6173AED4" w14:textId="35A9BCC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40</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санитарная рубка - ликвидация сухостойных, больных деревьев и кустарников, не подлежащих лечению и оздоровлению;</w:t>
      </w:r>
    </w:p>
    <w:p w14:paraId="2E06E1AB" w14:textId="087AFBE0"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41</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сквер</w:t>
      </w:r>
      <w:r w:rsidR="00194ABD" w:rsidRPr="00A4007B">
        <w:rPr>
          <w:rFonts w:ascii="Times New Roman" w:hAnsi="Times New Roman" w:cs="Times New Roman"/>
          <w:sz w:val="26"/>
          <w:szCs w:val="26"/>
        </w:rPr>
        <w:t xml:space="preserve">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 </w:t>
      </w:r>
    </w:p>
    <w:p w14:paraId="590C311D" w14:textId="13AA1015"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14:paraId="43C51720" w14:textId="3B8F9DC1"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14:paraId="7B150E8C" w14:textId="17505A75"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строительные отходы - отходы, образующиеся в процессе строительства, сноса (демонтажа), реконструкции, ремонта зданий, сооружений, инженерных коммуникаций и промышленных объектов;</w:t>
      </w:r>
    </w:p>
    <w:p w14:paraId="71DC0E96" w14:textId="3A7830D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45</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сухостойное дерево</w:t>
      </w:r>
      <w:r w:rsidR="00194ABD" w:rsidRPr="00A4007B">
        <w:rPr>
          <w:rFonts w:ascii="Times New Roman" w:hAnsi="Times New Roman" w:cs="Times New Roman"/>
          <w:sz w:val="26"/>
          <w:szCs w:val="26"/>
        </w:rPr>
        <w:t xml:space="preserve"> - засохшее, прекратившее жизнедеятельность дерево, но стоящее на корне, с отсутствием живых побегов; </w:t>
      </w:r>
    </w:p>
    <w:p w14:paraId="222888E7" w14:textId="1860C910"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14:paraId="0818DBDD" w14:textId="3D2868FE"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47</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уничтожение зеленых насаждений - повреждение зеленых насаждений, повлекшее прекращение их роста или гибель растения;</w:t>
      </w:r>
    </w:p>
    <w:p w14:paraId="3CB76DE0" w14:textId="7EED1BC3"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48</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фасад здания (строения, сооружения)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3FEF3E1" w14:textId="162594A4" w:rsidR="00194ABD" w:rsidRPr="003105F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цветник - элемент благоустройства, включающий в себя участок поверхности </w:t>
      </w:r>
      <w:r w:rsidR="00194ABD" w:rsidRPr="003105FB">
        <w:rPr>
          <w:rFonts w:ascii="Times New Roman" w:hAnsi="Times New Roman" w:cs="Times New Roman"/>
          <w:sz w:val="26"/>
          <w:szCs w:val="26"/>
        </w:rPr>
        <w:t>любой формы и размера, занятый посеянными или высаженными цветочными растениями;</w:t>
      </w:r>
    </w:p>
    <w:p w14:paraId="46DEDFD8" w14:textId="11A05EF4"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50</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ограждения (заборы),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F3E4AE4" w14:textId="2CDA15FE"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элементы озеленения - деревья, кустарники, лианы, цветники, газоны, группировки различных травянистых растений, кустарников, деревьев, каменистые цветочные участки, также оранжерейные растения в переносных вазах, контейнерах, горшках, ящиках, которые используются для оформления территории;</w:t>
      </w:r>
    </w:p>
    <w:p w14:paraId="43CBFC79" w14:textId="6AB4FAFF"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элементы сопряжения поверхности - различные виды бортовых камней, пандусы, ступени, лестницы.</w:t>
      </w:r>
    </w:p>
    <w:p w14:paraId="02EDD800" w14:textId="7C2C78A7" w:rsidR="00AE74FA" w:rsidRPr="00A4007B" w:rsidRDefault="00AE74FA" w:rsidP="006E74DB">
      <w:pPr>
        <w:pStyle w:val="1"/>
        <w:jc w:val="both"/>
        <w:rPr>
          <w:rFonts w:eastAsia="Times New Roman"/>
          <w:lang w:eastAsia="ru-RU"/>
        </w:rPr>
      </w:pPr>
      <w:r w:rsidRPr="00A4007B">
        <w:rPr>
          <w:rFonts w:eastAsia="Times New Roman"/>
          <w:lang w:eastAsia="ru-RU"/>
        </w:rPr>
        <w:t>Статья 4. Требования к доступности городской среды для маломобильных групп населения</w:t>
      </w:r>
    </w:p>
    <w:p w14:paraId="2C1F2564" w14:textId="77777777" w:rsidR="00AE74FA" w:rsidRPr="00A4007B" w:rsidRDefault="00AE74FA" w:rsidP="003105FB">
      <w:pPr>
        <w:spacing w:after="0" w:line="240" w:lineRule="auto"/>
        <w:ind w:firstLine="709"/>
        <w:jc w:val="both"/>
        <w:rPr>
          <w:rFonts w:ascii="Times New Roman" w:eastAsia="Times New Roman" w:hAnsi="Times New Roman" w:cs="Times New Roman"/>
          <w:b/>
          <w:color w:val="000000"/>
          <w:sz w:val="26"/>
          <w:szCs w:val="26"/>
          <w:lang w:eastAsia="ru-RU"/>
        </w:rPr>
      </w:pPr>
    </w:p>
    <w:p w14:paraId="16A81822" w14:textId="284AECE6"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1. При осуществлении благоустройства необходимо предусматривать доступность среды для инвалидов и других групп населения с ограниченными возможностями передвижения (далее - маломобильные группы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14:paraId="49B2816E" w14:textId="476F28EF"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14:paraId="601C31D3" w14:textId="4DEEF2E0"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 xml:space="preserve">3. 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 производственных зданий необходимо руководствоваться требованиями настоящих Правил, СП 59.13330.2020.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Доступность зданий и сооружений для маломобильных групп населения. Актуализированная редакция. СНиП 35-01-2001</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xml:space="preserve">, СП 140.13330.2012.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Городская среда. Правила проектирования для маломобильных групп населения</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xml:space="preserve">, СП 138.13330.2012.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Общественные здания и сооружения, доступные маломобильным группам населения. Правила проектирования</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иными сводами правил и стандартами.</w:t>
      </w:r>
    </w:p>
    <w:p w14:paraId="4A9A2074" w14:textId="797E5615" w:rsidR="00E41D2F" w:rsidRPr="00A4007B" w:rsidRDefault="00E41D2F" w:rsidP="00C54FD8">
      <w:pPr>
        <w:pStyle w:val="1"/>
        <w:jc w:val="left"/>
        <w:rPr>
          <w:rFonts w:eastAsia="Times New Roman"/>
          <w:lang w:eastAsia="ru-RU"/>
        </w:rPr>
      </w:pPr>
      <w:r w:rsidRPr="00A4007B">
        <w:rPr>
          <w:rFonts w:eastAsia="Times New Roman"/>
          <w:lang w:eastAsia="ru-RU"/>
        </w:rPr>
        <w:t xml:space="preserve">Статья </w:t>
      </w:r>
      <w:r w:rsidR="00AE74FA" w:rsidRPr="00A4007B">
        <w:rPr>
          <w:rFonts w:eastAsia="Times New Roman"/>
          <w:lang w:eastAsia="ru-RU"/>
        </w:rPr>
        <w:t>5</w:t>
      </w:r>
      <w:r w:rsidRPr="00A4007B">
        <w:rPr>
          <w:rFonts w:eastAsia="Times New Roman"/>
          <w:lang w:eastAsia="ru-RU"/>
        </w:rPr>
        <w:t>. Объекты и элементы благоустройства</w:t>
      </w:r>
    </w:p>
    <w:p w14:paraId="2A683BC3" w14:textId="77777777" w:rsidR="00E41D2F" w:rsidRPr="00A4007B" w:rsidRDefault="00E41D2F" w:rsidP="003105FB">
      <w:pPr>
        <w:spacing w:after="0" w:line="240" w:lineRule="auto"/>
        <w:ind w:firstLine="709"/>
        <w:jc w:val="both"/>
        <w:rPr>
          <w:rFonts w:ascii="Times New Roman" w:eastAsia="Times New Roman" w:hAnsi="Times New Roman" w:cs="Times New Roman"/>
          <w:b/>
          <w:color w:val="000000"/>
          <w:sz w:val="26"/>
          <w:szCs w:val="26"/>
          <w:lang w:eastAsia="ru-RU"/>
        </w:rPr>
      </w:pPr>
    </w:p>
    <w:p w14:paraId="2F197EA5" w14:textId="5750F678"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lastRenderedPageBreak/>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01C4148" w14:textId="685D0CA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детские, спортивные и другие площадки, в том числе для отдыха и досуга;</w:t>
      </w:r>
    </w:p>
    <w:p w14:paraId="5701299E" w14:textId="1D2CBB4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площадки для выгула и дрессировки собак;</w:t>
      </w:r>
    </w:p>
    <w:p w14:paraId="62A670A8" w14:textId="448561C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стоянки автомобилей и иные площадки, предназначенные для хранения (стоянки) транспортных средств;</w:t>
      </w:r>
    </w:p>
    <w:p w14:paraId="263CD897" w14:textId="661F686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улицы (в том числе пешеходные) и дороги;</w:t>
      </w:r>
    </w:p>
    <w:p w14:paraId="074DE07E" w14:textId="1FE2C8C9"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тротуары, пешеходные и велосипедные дорожки;</w:t>
      </w:r>
    </w:p>
    <w:p w14:paraId="51A9E7C3" w14:textId="0676CA7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парки, скверы и иные зеленые зоны;</w:t>
      </w:r>
    </w:p>
    <w:p w14:paraId="7E2D0132" w14:textId="5EA9AC6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площади, набережные и другие территории;</w:t>
      </w:r>
    </w:p>
    <w:p w14:paraId="1F93E7CF" w14:textId="069D0E7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технические зоны транспортных, инженерных коммуникаций;</w:t>
      </w:r>
    </w:p>
    <w:p w14:paraId="0830A16E" w14:textId="7614B0FB"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водоохранные зоны;</w:t>
      </w:r>
    </w:p>
    <w:p w14:paraId="3FAE5FFC" w14:textId="0EADE27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места (площадки) накопления твердых коммунальных отходов, в том числе контейнерные площадки для складирования отдельных групп коммунальных отходов.</w:t>
      </w:r>
    </w:p>
    <w:p w14:paraId="1F2B4CDE" w14:textId="115CD4EA"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bookmarkStart w:id="1" w:name="P167"/>
      <w:bookmarkEnd w:id="1"/>
      <w:r w:rsidRPr="00A4007B">
        <w:rPr>
          <w:rFonts w:ascii="Times New Roman" w:eastAsia="Times New Roman" w:hAnsi="Times New Roman" w:cs="Times New Roman"/>
          <w:color w:val="000000"/>
          <w:sz w:val="26"/>
          <w:szCs w:val="26"/>
          <w:lang w:eastAsia="ru-RU"/>
        </w:rPr>
        <w:t>2. К элементам благоустройства относятся:</w:t>
      </w:r>
    </w:p>
    <w:p w14:paraId="5B30B0F8" w14:textId="6C480891"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озеленения;</w:t>
      </w:r>
    </w:p>
    <w:p w14:paraId="76020F81" w14:textId="44D671D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покрытия;</w:t>
      </w:r>
    </w:p>
    <w:p w14:paraId="1DFDBE4B" w14:textId="5DD207C3"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ограждения (заборы);</w:t>
      </w:r>
    </w:p>
    <w:p w14:paraId="25A7359C" w14:textId="5EC1F8C6"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уличное коммунально-бытовое и техническое оборудование;</w:t>
      </w:r>
    </w:p>
    <w:p w14:paraId="1AC07AD7" w14:textId="6B56E4E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монументально-декоративного оформления;</w:t>
      </w:r>
    </w:p>
    <w:p w14:paraId="6535436C" w14:textId="044AF13A"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праздничного оформления;</w:t>
      </w:r>
    </w:p>
    <w:p w14:paraId="476884B7" w14:textId="2135918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игровое и спортивное оборудование;</w:t>
      </w:r>
    </w:p>
    <w:p w14:paraId="0FB82B56" w14:textId="182ABFE9"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освещения;</w:t>
      </w:r>
    </w:p>
    <w:p w14:paraId="27634754" w14:textId="5385BE66"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информаци</w:t>
      </w:r>
      <w:r w:rsidR="006E74DB">
        <w:rPr>
          <w:rFonts w:ascii="Times New Roman" w:eastAsia="Times New Roman" w:hAnsi="Times New Roman" w:cs="Times New Roman"/>
          <w:color w:val="000000"/>
          <w:sz w:val="26"/>
          <w:szCs w:val="26"/>
          <w:lang w:eastAsia="ru-RU"/>
        </w:rPr>
        <w:t xml:space="preserve">онные </w:t>
      </w:r>
      <w:r w:rsidRPr="00A4007B">
        <w:rPr>
          <w:rFonts w:ascii="Times New Roman" w:eastAsia="Times New Roman" w:hAnsi="Times New Roman" w:cs="Times New Roman"/>
          <w:color w:val="000000"/>
          <w:sz w:val="26"/>
          <w:szCs w:val="26"/>
          <w:lang w:eastAsia="ru-RU"/>
        </w:rPr>
        <w:t>конструкции;</w:t>
      </w:r>
    </w:p>
    <w:p w14:paraId="26B42720" w14:textId="43FE131F"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малые архитектурные формы;</w:t>
      </w:r>
    </w:p>
    <w:p w14:paraId="684DC6A5" w14:textId="0FBCE2F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некапитальные нестационарные </w:t>
      </w:r>
      <w:r w:rsidR="006E74DB">
        <w:rPr>
          <w:rFonts w:ascii="Times New Roman" w:eastAsia="Times New Roman" w:hAnsi="Times New Roman" w:cs="Times New Roman"/>
          <w:color w:val="000000"/>
          <w:sz w:val="26"/>
          <w:szCs w:val="26"/>
          <w:lang w:eastAsia="ru-RU"/>
        </w:rPr>
        <w:t>объекты</w:t>
      </w:r>
      <w:r w:rsidRPr="00A4007B">
        <w:rPr>
          <w:rFonts w:ascii="Times New Roman" w:eastAsia="Times New Roman" w:hAnsi="Times New Roman" w:cs="Times New Roman"/>
          <w:color w:val="000000"/>
          <w:sz w:val="26"/>
          <w:szCs w:val="26"/>
          <w:lang w:eastAsia="ru-RU"/>
        </w:rPr>
        <w:t>;</w:t>
      </w:r>
    </w:p>
    <w:p w14:paraId="0ACAA7D9" w14:textId="2C57924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объектов капитального строительства.</w:t>
      </w:r>
    </w:p>
    <w:p w14:paraId="28C325EA" w14:textId="29D90174" w:rsidR="000D34FA" w:rsidRPr="00A4007B" w:rsidRDefault="0067388B" w:rsidP="00C54FD8">
      <w:pPr>
        <w:pStyle w:val="1"/>
      </w:pPr>
      <w:r>
        <w:t xml:space="preserve">ГЛАВА </w:t>
      </w:r>
      <w:r w:rsidR="003D18B1" w:rsidRPr="00A4007B">
        <w:rPr>
          <w:lang w:val="en-US"/>
        </w:rPr>
        <w:t>II</w:t>
      </w:r>
      <w:r w:rsidR="001D5ACC" w:rsidRPr="00A4007B">
        <w:t xml:space="preserve">. </w:t>
      </w:r>
      <w:r w:rsidR="00331BD8" w:rsidRPr="00A4007B">
        <w:t>ТРЕБОВАНИЯ К ОТДЕЛЬНЫМ ОБЪЕКТАМ</w:t>
      </w:r>
      <w:r w:rsidR="00E9274C" w:rsidRPr="00A4007B">
        <w:br/>
      </w:r>
      <w:r w:rsidR="00331BD8" w:rsidRPr="00A4007B">
        <w:t>БЛАГОУСТРОЙСТВА И ИХ СОДЕРЖАНИЮ</w:t>
      </w:r>
    </w:p>
    <w:p w14:paraId="31238D2C" w14:textId="05198FB1" w:rsidR="00D930C4" w:rsidRPr="00A4007B" w:rsidRDefault="003D18B1" w:rsidP="00C54FD8">
      <w:pPr>
        <w:pStyle w:val="1"/>
        <w:jc w:val="left"/>
      </w:pPr>
      <w:r w:rsidRPr="00A4007B">
        <w:t xml:space="preserve">Статья </w:t>
      </w:r>
      <w:r w:rsidR="00AE74FA" w:rsidRPr="00A4007B">
        <w:t>6</w:t>
      </w:r>
      <w:r w:rsidR="00E34507" w:rsidRPr="00A4007B">
        <w:t>.</w:t>
      </w:r>
      <w:r w:rsidR="00565A75" w:rsidRPr="00A4007B">
        <w:rPr>
          <w:rFonts w:eastAsia="Times New Roman"/>
        </w:rPr>
        <w:t xml:space="preserve"> </w:t>
      </w:r>
      <w:r w:rsidR="00035C08" w:rsidRPr="00A4007B">
        <w:rPr>
          <w:rFonts w:eastAsia="Times New Roman"/>
        </w:rPr>
        <w:t xml:space="preserve">Объекты </w:t>
      </w:r>
      <w:r w:rsidR="00331BD8" w:rsidRPr="00A4007B">
        <w:rPr>
          <w:rFonts w:eastAsia="Times New Roman"/>
        </w:rPr>
        <w:t xml:space="preserve">благоустройства </w:t>
      </w:r>
      <w:r w:rsidR="00D930C4" w:rsidRPr="00A4007B">
        <w:t>улично-дорожной сети</w:t>
      </w:r>
    </w:p>
    <w:p w14:paraId="3C7EAB4B" w14:textId="77777777" w:rsidR="00AE0A32" w:rsidRPr="00A4007B" w:rsidRDefault="00AE0A32" w:rsidP="003105FB">
      <w:pPr>
        <w:pStyle w:val="ConsPlusNormal"/>
        <w:ind w:firstLine="540"/>
        <w:jc w:val="both"/>
        <w:rPr>
          <w:b/>
          <w:sz w:val="26"/>
          <w:szCs w:val="26"/>
          <w:u w:val="single"/>
        </w:rPr>
      </w:pPr>
    </w:p>
    <w:p w14:paraId="496EAC7C" w14:textId="087A4CAC" w:rsidR="000D6CBA" w:rsidRPr="00A4007B" w:rsidRDefault="00AE0A32"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0D6CBA" w:rsidRPr="00A4007B">
        <w:rPr>
          <w:rFonts w:ascii="Times New Roman" w:hAnsi="Times New Roman" w:cs="Times New Roman"/>
          <w:sz w:val="26"/>
          <w:szCs w:val="26"/>
        </w:rPr>
        <w:t>При проектировании улиц и дорог населенных пунктов необходимо обеспечивать возможность передвижений всеми видами транспорта и пешеходного передвижения, а также доступ к объектам капитального строительства.</w:t>
      </w:r>
    </w:p>
    <w:p w14:paraId="3E70DE7F" w14:textId="56DC2997" w:rsidR="00CA437B" w:rsidRPr="00A4007B" w:rsidRDefault="00AE0A32"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CA437B" w:rsidRPr="00A4007B">
        <w:rPr>
          <w:rFonts w:ascii="Times New Roman" w:hAnsi="Times New Roman" w:cs="Times New Roman"/>
          <w:sz w:val="26"/>
          <w:szCs w:val="26"/>
        </w:rPr>
        <w:t>Виды и конструкции дорожного покрытия проектируются с учетом категории улицы и обеспечением безопасности движения.</w:t>
      </w:r>
    </w:p>
    <w:p w14:paraId="00C492A3" w14:textId="57346E28" w:rsidR="003027EC"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3027EC" w:rsidRPr="00A4007B">
        <w:rPr>
          <w:rFonts w:ascii="Times New Roman" w:hAnsi="Times New Roman" w:cs="Times New Roman"/>
          <w:sz w:val="26"/>
          <w:szCs w:val="26"/>
        </w:rPr>
        <w:t xml:space="preserve">Проезжая часть дорог и улиц, </w:t>
      </w:r>
      <w:r w:rsidR="0086584F" w:rsidRPr="00A4007B">
        <w:rPr>
          <w:rFonts w:ascii="Times New Roman" w:hAnsi="Times New Roman" w:cs="Times New Roman"/>
          <w:sz w:val="26"/>
          <w:szCs w:val="26"/>
        </w:rPr>
        <w:t xml:space="preserve">краевые полосы у обочины и полосы безопасности у разделительной полосы, </w:t>
      </w:r>
      <w:r w:rsidR="003027EC" w:rsidRPr="00A4007B">
        <w:rPr>
          <w:rFonts w:ascii="Times New Roman" w:hAnsi="Times New Roman" w:cs="Times New Roman"/>
          <w:sz w:val="26"/>
          <w:szCs w:val="26"/>
        </w:rPr>
        <w:t>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w:t>
      </w:r>
      <w:r w:rsidR="001D711D" w:rsidRPr="00A4007B">
        <w:rPr>
          <w:rFonts w:ascii="Times New Roman" w:hAnsi="Times New Roman" w:cs="Times New Roman"/>
          <w:sz w:val="26"/>
          <w:szCs w:val="26"/>
        </w:rPr>
        <w:t xml:space="preserve">, </w:t>
      </w:r>
      <w:r w:rsidR="003027EC" w:rsidRPr="00A4007B">
        <w:rPr>
          <w:rFonts w:ascii="Times New Roman" w:hAnsi="Times New Roman" w:cs="Times New Roman"/>
          <w:sz w:val="26"/>
          <w:szCs w:val="26"/>
        </w:rPr>
        <w:t>за исключением рекламных конструкций и наружной рекламы, размещенных на улицах населенных пунктов.</w:t>
      </w:r>
    </w:p>
    <w:p w14:paraId="1C0DD8F5" w14:textId="5402BBBB" w:rsidR="001404A9" w:rsidRPr="00A4007B" w:rsidRDefault="001404A9"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Предметы, не относящиеся к элементам обустройства, должны бы</w:t>
      </w:r>
      <w:r w:rsidR="0078743B" w:rsidRPr="00A4007B">
        <w:rPr>
          <w:rFonts w:ascii="Times New Roman" w:hAnsi="Times New Roman" w:cs="Times New Roman"/>
          <w:sz w:val="26"/>
          <w:szCs w:val="26"/>
        </w:rPr>
        <w:t>ть удалены.</w:t>
      </w:r>
    </w:p>
    <w:p w14:paraId="683A6359" w14:textId="1172C861" w:rsidR="001404A9"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4. </w:t>
      </w:r>
      <w:r w:rsidR="001404A9" w:rsidRPr="00A4007B">
        <w:rPr>
          <w:rFonts w:ascii="Times New Roman" w:hAnsi="Times New Roman" w:cs="Times New Roman"/>
          <w:sz w:val="26"/>
          <w:szCs w:val="26"/>
        </w:rPr>
        <w:t>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государственным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w:t>
      </w:r>
    </w:p>
    <w:p w14:paraId="6FCD9A46" w14:textId="7B7DEE87" w:rsidR="0008267B"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08267B" w:rsidRPr="00A4007B">
        <w:rPr>
          <w:rFonts w:ascii="Times New Roman" w:hAnsi="Times New Roman" w:cs="Times New Roman"/>
          <w:sz w:val="26"/>
          <w:szCs w:val="26"/>
        </w:rPr>
        <w:t>В пределах ширины пешеходной части элементов обустройства автомобильных дорог, предназначенных для движения и нахождения на них инвалидов и других маломобильных групп населения, не допускается размещение люков любого назначения.</w:t>
      </w:r>
    </w:p>
    <w:p w14:paraId="46C09403" w14:textId="2934A136" w:rsidR="001D711D"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3027EC" w:rsidRPr="00A4007B">
        <w:rPr>
          <w:rFonts w:ascii="Times New Roman" w:hAnsi="Times New Roman" w:cs="Times New Roman"/>
          <w:sz w:val="26"/>
          <w:szCs w:val="26"/>
        </w:rPr>
        <w:t xml:space="preserve">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w:t>
      </w:r>
      <w:r w:rsidR="001D711D" w:rsidRPr="00A4007B">
        <w:rPr>
          <w:rFonts w:ascii="Times New Roman" w:hAnsi="Times New Roman" w:cs="Times New Roman"/>
          <w:sz w:val="26"/>
          <w:szCs w:val="26"/>
        </w:rPr>
        <w:t xml:space="preserve">и </w:t>
      </w:r>
      <w:r w:rsidR="00737B01" w:rsidRPr="00A4007B">
        <w:rPr>
          <w:rFonts w:ascii="Times New Roman" w:hAnsi="Times New Roman" w:cs="Times New Roman"/>
          <w:sz w:val="26"/>
          <w:szCs w:val="26"/>
        </w:rPr>
        <w:t xml:space="preserve">должны быть </w:t>
      </w:r>
      <w:r w:rsidR="001D711D" w:rsidRPr="00A4007B">
        <w:rPr>
          <w:rFonts w:ascii="Times New Roman" w:hAnsi="Times New Roman" w:cs="Times New Roman"/>
          <w:sz w:val="26"/>
          <w:szCs w:val="26"/>
        </w:rPr>
        <w:t>допустимы</w:t>
      </w:r>
      <w:r w:rsidR="003027EC" w:rsidRPr="00A4007B">
        <w:rPr>
          <w:rFonts w:ascii="Times New Roman" w:hAnsi="Times New Roman" w:cs="Times New Roman"/>
          <w:sz w:val="26"/>
          <w:szCs w:val="26"/>
        </w:rPr>
        <w:t xml:space="preserve"> по условиям обеспечения безопасности дорожного движения. </w:t>
      </w:r>
    </w:p>
    <w:p w14:paraId="0B466AA5" w14:textId="63196B4F" w:rsidR="00737111"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3027EC" w:rsidRPr="00A4007B">
        <w:rPr>
          <w:rFonts w:ascii="Times New Roman" w:hAnsi="Times New Roman" w:cs="Times New Roman"/>
          <w:sz w:val="26"/>
          <w:szCs w:val="26"/>
        </w:rPr>
        <w:t xml:space="preserve">Покрытие посадочных площадок остановочных пунктов и наземные тактильные указатели не должны иметь загрязнений (мусор, грязь) и отдельных разрушений площадью более 0,2 </w:t>
      </w:r>
      <w:r w:rsidR="006409D6" w:rsidRPr="00A4007B">
        <w:rPr>
          <w:rFonts w:ascii="Times New Roman" w:hAnsi="Times New Roman" w:cs="Times New Roman"/>
          <w:sz w:val="26"/>
          <w:szCs w:val="26"/>
        </w:rPr>
        <w:t>кв.</w:t>
      </w:r>
      <w:r w:rsidR="003027EC" w:rsidRPr="00A4007B">
        <w:rPr>
          <w:rFonts w:ascii="Times New Roman" w:hAnsi="Times New Roman" w:cs="Times New Roman"/>
          <w:sz w:val="26"/>
          <w:szCs w:val="26"/>
        </w:rPr>
        <w:t>м</w:t>
      </w:r>
      <w:r w:rsidR="00737B01" w:rsidRPr="00A4007B">
        <w:rPr>
          <w:rFonts w:ascii="Times New Roman" w:hAnsi="Times New Roman" w:cs="Times New Roman"/>
          <w:sz w:val="26"/>
          <w:szCs w:val="26"/>
        </w:rPr>
        <w:t>.</w:t>
      </w:r>
      <w:r w:rsidR="003027EC" w:rsidRPr="00A4007B">
        <w:rPr>
          <w:rFonts w:ascii="Times New Roman" w:hAnsi="Times New Roman" w:cs="Times New Roman"/>
          <w:color w:val="FF0000"/>
          <w:sz w:val="26"/>
          <w:szCs w:val="26"/>
        </w:rPr>
        <w:t xml:space="preserve"> </w:t>
      </w:r>
    </w:p>
    <w:p w14:paraId="75BBC785" w14:textId="5C5B8B12" w:rsidR="00737111" w:rsidRPr="00A4007B" w:rsidRDefault="00AE0A32" w:rsidP="003105FB">
      <w:pPr>
        <w:tabs>
          <w:tab w:val="left" w:pos="0"/>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737111" w:rsidRPr="00A4007B">
        <w:rPr>
          <w:rFonts w:ascii="Times New Roman" w:hAnsi="Times New Roman" w:cs="Times New Roman"/>
          <w:sz w:val="26"/>
          <w:szCs w:val="26"/>
        </w:rPr>
        <w:t>Ограничение видимости дорожных знаков</w:t>
      </w:r>
      <w:r w:rsidR="0078743B" w:rsidRPr="00A4007B">
        <w:rPr>
          <w:rFonts w:ascii="Times New Roman" w:hAnsi="Times New Roman" w:cs="Times New Roman"/>
          <w:sz w:val="26"/>
          <w:szCs w:val="26"/>
        </w:rPr>
        <w:t>,</w:t>
      </w:r>
      <w:r w:rsidR="00737111" w:rsidRPr="00A4007B">
        <w:rPr>
          <w:rFonts w:ascii="Times New Roman" w:hAnsi="Times New Roman" w:cs="Times New Roman"/>
          <w:sz w:val="26"/>
          <w:szCs w:val="26"/>
        </w:rPr>
        <w:t xml:space="preserve"> вызванное каким-либо препятствием (зелеными насаждениями или конструкциями), не допускается. </w:t>
      </w:r>
    </w:p>
    <w:p w14:paraId="1DE03C13" w14:textId="06164855" w:rsidR="00737111"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9. </w:t>
      </w:r>
      <w:r w:rsidR="00737111" w:rsidRPr="00A4007B">
        <w:rPr>
          <w:rFonts w:ascii="Times New Roman" w:hAnsi="Times New Roman" w:cs="Times New Roman"/>
          <w:sz w:val="26"/>
          <w:szCs w:val="26"/>
        </w:rPr>
        <w:t>Временные технические средства организации дорожного движения</w:t>
      </w:r>
      <w:r w:rsidR="0086584F" w:rsidRPr="00A4007B">
        <w:rPr>
          <w:rFonts w:ascii="Times New Roman" w:hAnsi="Times New Roman" w:cs="Times New Roman"/>
          <w:sz w:val="26"/>
          <w:szCs w:val="26"/>
        </w:rPr>
        <w:t>,</w:t>
      </w:r>
      <w:r w:rsidR="00737111" w:rsidRPr="00A4007B">
        <w:rPr>
          <w:rFonts w:ascii="Times New Roman" w:hAnsi="Times New Roman" w:cs="Times New Roman"/>
          <w:sz w:val="26"/>
          <w:szCs w:val="26"/>
        </w:rPr>
        <w:t xml:space="preserve"> установленные в местах проведения работ по реконструкции, капитальному ремонту и ремонту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 Допускается полностью закрывать лицевые поверхности знаков чехлами, которые должны скрывать их изображения и быть надежно закреплены.</w:t>
      </w:r>
    </w:p>
    <w:p w14:paraId="47EA0141" w14:textId="1FE1A35F" w:rsidR="001D711D"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10. </w:t>
      </w:r>
      <w:r w:rsidR="00B37B2A" w:rsidRPr="00A4007B">
        <w:rPr>
          <w:rFonts w:ascii="Times New Roman" w:hAnsi="Times New Roman" w:cs="Times New Roman"/>
          <w:sz w:val="26"/>
          <w:szCs w:val="26"/>
        </w:rPr>
        <w:t>З</w:t>
      </w:r>
      <w:r w:rsidR="00737111" w:rsidRPr="00A4007B">
        <w:rPr>
          <w:rFonts w:ascii="Times New Roman" w:hAnsi="Times New Roman" w:cs="Times New Roman"/>
          <w:sz w:val="26"/>
          <w:szCs w:val="26"/>
        </w:rPr>
        <w:t xml:space="preserve">наки должны быть установлены в соответствии с утвержденным проектом (схемой) организации дорожного движения. </w:t>
      </w:r>
    </w:p>
    <w:p w14:paraId="163401B7" w14:textId="14E247D2" w:rsidR="00737111" w:rsidRPr="00A4007B" w:rsidRDefault="00737111"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14:paraId="78AE1212" w14:textId="2E4539B9" w:rsidR="00737111" w:rsidRPr="0067388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11. </w:t>
      </w:r>
      <w:r w:rsidR="00737111" w:rsidRPr="00A4007B">
        <w:rPr>
          <w:rFonts w:ascii="Times New Roman" w:hAnsi="Times New Roman" w:cs="Times New Roman"/>
          <w:sz w:val="26"/>
          <w:szCs w:val="26"/>
        </w:rPr>
        <w:t xml:space="preserve">Для обеспечения видимости не допускается устройство земляных валов, посадка деревьев и кустарников, установка сооружений (кроме технических средств, а также за исключением рекламных конструкций и наружной рекламы, размещенных </w:t>
      </w:r>
      <w:r w:rsidR="00737111" w:rsidRPr="0067388B">
        <w:rPr>
          <w:rFonts w:ascii="Times New Roman" w:hAnsi="Times New Roman" w:cs="Times New Roman"/>
          <w:sz w:val="26"/>
          <w:szCs w:val="26"/>
        </w:rPr>
        <w:t>на улицах населенных пунктов)</w:t>
      </w:r>
      <w:r w:rsidR="001D711D" w:rsidRPr="0067388B">
        <w:rPr>
          <w:rFonts w:ascii="Times New Roman" w:hAnsi="Times New Roman" w:cs="Times New Roman"/>
          <w:sz w:val="26"/>
          <w:szCs w:val="26"/>
        </w:rPr>
        <w:t>.</w:t>
      </w:r>
    </w:p>
    <w:p w14:paraId="01333C7F" w14:textId="33F822B7" w:rsidR="00CE6627" w:rsidRPr="0067388B" w:rsidRDefault="00AE0A32" w:rsidP="00C54FD8">
      <w:pPr>
        <w:pStyle w:val="1"/>
        <w:jc w:val="left"/>
      </w:pPr>
      <w:r w:rsidRPr="0067388B">
        <w:t xml:space="preserve">Статья </w:t>
      </w:r>
      <w:r w:rsidR="00AE74FA" w:rsidRPr="0067388B">
        <w:t>7</w:t>
      </w:r>
      <w:r w:rsidR="00CE6627" w:rsidRPr="0067388B">
        <w:t xml:space="preserve">. </w:t>
      </w:r>
      <w:r w:rsidR="00811C70" w:rsidRPr="0067388B">
        <w:t>Д</w:t>
      </w:r>
      <w:r w:rsidR="00CE6627" w:rsidRPr="0067388B">
        <w:t>орожн</w:t>
      </w:r>
      <w:r w:rsidR="00811C70" w:rsidRPr="0067388B">
        <w:t>ый</w:t>
      </w:r>
      <w:r w:rsidR="00CE6627" w:rsidRPr="0067388B">
        <w:t xml:space="preserve"> и придорожн</w:t>
      </w:r>
      <w:r w:rsidR="00811C70" w:rsidRPr="0067388B">
        <w:t>ый</w:t>
      </w:r>
      <w:r w:rsidR="00E9274C" w:rsidRPr="0067388B">
        <w:t xml:space="preserve"> сервис</w:t>
      </w:r>
    </w:p>
    <w:p w14:paraId="30C42940" w14:textId="77777777" w:rsidR="00AE0A32" w:rsidRPr="00A4007B" w:rsidRDefault="00AE0A32" w:rsidP="003105FB">
      <w:pPr>
        <w:tabs>
          <w:tab w:val="left" w:pos="8222"/>
        </w:tabs>
        <w:spacing w:after="0" w:line="240" w:lineRule="auto"/>
        <w:ind w:firstLine="567"/>
        <w:jc w:val="both"/>
        <w:rPr>
          <w:rFonts w:ascii="Times New Roman" w:hAnsi="Times New Roman" w:cs="Times New Roman"/>
          <w:b/>
          <w:sz w:val="26"/>
          <w:szCs w:val="26"/>
          <w:highlight w:val="green"/>
        </w:rPr>
      </w:pPr>
    </w:p>
    <w:p w14:paraId="15ECFE9C" w14:textId="706F5B2E"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1. </w:t>
      </w:r>
      <w:r w:rsidR="00CE6627" w:rsidRPr="00A4007B">
        <w:rPr>
          <w:rFonts w:ascii="Times New Roman" w:eastAsia="Calibri" w:hAnsi="Times New Roman" w:cs="Times New Roman"/>
          <w:sz w:val="26"/>
          <w:szCs w:val="26"/>
        </w:rPr>
        <w:t>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свойств автомобильных дорог.</w:t>
      </w:r>
    </w:p>
    <w:p w14:paraId="06F2451D" w14:textId="7B09F93B"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lastRenderedPageBreak/>
        <w:t xml:space="preserve">2. </w:t>
      </w:r>
      <w:r w:rsidR="00CE6627" w:rsidRPr="00A4007B">
        <w:rPr>
          <w:rFonts w:ascii="Times New Roman" w:eastAsia="Calibri" w:hAnsi="Times New Roman" w:cs="Times New Roman"/>
          <w:sz w:val="26"/>
          <w:szCs w:val="26"/>
        </w:rPr>
        <w:t>Объекты дорожного и придорожного сервиса не должны ухудшать видимость на автомобильной дороге.</w:t>
      </w:r>
    </w:p>
    <w:p w14:paraId="175215D2" w14:textId="3BB9BBD4"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3. О</w:t>
      </w:r>
      <w:r w:rsidR="00CE6627" w:rsidRPr="00A4007B">
        <w:rPr>
          <w:rFonts w:ascii="Times New Roman" w:eastAsia="Calibri" w:hAnsi="Times New Roman" w:cs="Times New Roman"/>
          <w:sz w:val="26"/>
          <w:szCs w:val="26"/>
        </w:rPr>
        <w:t>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машиномест) и обеспечивать их беспрепятственный доступ ко всем видам предоставляемых услуг.</w:t>
      </w:r>
    </w:p>
    <w:p w14:paraId="431BDA2D" w14:textId="5F677B45"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4. </w:t>
      </w:r>
      <w:r w:rsidR="00CE6627" w:rsidRPr="00A4007B">
        <w:rPr>
          <w:rFonts w:ascii="Times New Roman" w:eastAsia="Calibri" w:hAnsi="Times New Roman" w:cs="Times New Roman"/>
          <w:sz w:val="26"/>
          <w:szCs w:val="26"/>
        </w:rPr>
        <w:t>Знаки информирования об объектах дорожного и придорожного сервиса должны устанавливаться в соответствии с проектом</w:t>
      </w:r>
      <w:r w:rsidR="0078743B" w:rsidRPr="00A4007B">
        <w:rPr>
          <w:rFonts w:ascii="Times New Roman" w:eastAsia="Calibri" w:hAnsi="Times New Roman" w:cs="Times New Roman"/>
          <w:sz w:val="26"/>
          <w:szCs w:val="26"/>
        </w:rPr>
        <w:t xml:space="preserve"> организации дорожного движения</w:t>
      </w:r>
      <w:r w:rsidR="00CE6627" w:rsidRPr="00A4007B">
        <w:rPr>
          <w:rFonts w:ascii="Times New Roman" w:eastAsia="Calibri" w:hAnsi="Times New Roman" w:cs="Times New Roman"/>
          <w:sz w:val="26"/>
          <w:szCs w:val="26"/>
        </w:rPr>
        <w:t>.</w:t>
      </w:r>
    </w:p>
    <w:p w14:paraId="355AB38B" w14:textId="1FF0FC4E"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5. </w:t>
      </w:r>
      <w:r w:rsidR="00CE6627" w:rsidRPr="00A4007B">
        <w:rPr>
          <w:rFonts w:ascii="Times New Roman" w:eastAsia="Calibri" w:hAnsi="Times New Roman" w:cs="Times New Roman"/>
          <w:sz w:val="26"/>
          <w:szCs w:val="26"/>
        </w:rPr>
        <w:t>Проект организации дорожного движения должен включать дислокацию технических средств организации дорожного движения (дорожные знаки, разметка,  дорожные ограждения и направляющие устройства) на автомобильной дороге в зоне влияния объектов дорожного или придорожного сервиса, на их территории и подъездах. Для лучшей ориентации водителей у въезда на территорию объекта дорожного и придорожного сервиса следует размещать схему проезда, парковки и выезда.</w:t>
      </w:r>
    </w:p>
    <w:p w14:paraId="0B842569" w14:textId="4BC9CC7A" w:rsidR="00741461" w:rsidRPr="00A4007B" w:rsidRDefault="00AE0A32" w:rsidP="00C54FD8">
      <w:pPr>
        <w:pStyle w:val="1"/>
        <w:jc w:val="left"/>
        <w:rPr>
          <w:rFonts w:eastAsia="Times New Roman"/>
          <w:lang w:eastAsia="ru-RU"/>
        </w:rPr>
      </w:pPr>
      <w:r w:rsidRPr="0067388B">
        <w:t xml:space="preserve">Статья </w:t>
      </w:r>
      <w:r w:rsidR="00AE74FA" w:rsidRPr="0067388B">
        <w:t>8</w:t>
      </w:r>
      <w:r w:rsidR="004C424F" w:rsidRPr="0067388B">
        <w:t>.</w:t>
      </w:r>
      <w:r w:rsidR="000D6CBA" w:rsidRPr="0067388B">
        <w:t xml:space="preserve"> </w:t>
      </w:r>
      <w:r w:rsidR="00E9274C" w:rsidRPr="0067388B">
        <w:rPr>
          <w:rFonts w:eastAsia="Times New Roman"/>
          <w:lang w:eastAsia="ru-RU"/>
        </w:rPr>
        <w:t>Площадки автостоянок и парковок</w:t>
      </w:r>
    </w:p>
    <w:p w14:paraId="23A96AF8" w14:textId="77777777" w:rsidR="00AE0A32" w:rsidRPr="00A4007B" w:rsidRDefault="00AE0A32" w:rsidP="003105FB">
      <w:pPr>
        <w:tabs>
          <w:tab w:val="left" w:pos="8222"/>
        </w:tabs>
        <w:spacing w:after="0" w:line="240" w:lineRule="auto"/>
        <w:ind w:firstLine="567"/>
        <w:jc w:val="both"/>
        <w:rPr>
          <w:rFonts w:ascii="Times New Roman" w:hAnsi="Times New Roman" w:cs="Times New Roman"/>
          <w:b/>
          <w:sz w:val="26"/>
          <w:szCs w:val="26"/>
          <w:u w:val="single"/>
        </w:rPr>
      </w:pPr>
    </w:p>
    <w:p w14:paraId="1BD9C5C4" w14:textId="7E2A2FF3" w:rsidR="00654BD9" w:rsidRPr="00A4007B" w:rsidRDefault="001F762A"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w:t>
      </w:r>
      <w:r w:rsidR="00654BD9" w:rsidRPr="00A4007B">
        <w:rPr>
          <w:rFonts w:ascii="Times New Roman" w:eastAsia="Times New Roman" w:hAnsi="Times New Roman" w:cs="Times New Roman"/>
          <w:sz w:val="26"/>
          <w:szCs w:val="26"/>
          <w:lang w:eastAsia="ru-RU"/>
        </w:rPr>
        <w:t xml:space="preserve">На общественных и дворовых территориях населенного пункта могут размещаться площадки автостоянок и парковок следующих видов: </w:t>
      </w:r>
    </w:p>
    <w:p w14:paraId="0C84A51B" w14:textId="2A363C51"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14:paraId="57BEB96D" w14:textId="674B9EBA"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или мосту либо являющиеся частью подмостовых пространств, площадей и иных объектов улично-дорожной сети и предназначенные для организованной стоянки транспортных средств; </w:t>
      </w:r>
    </w:p>
    <w:p w14:paraId="4ADC626A" w14:textId="596A96E1"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прочие автомобильные стоянки (грузовые, перехватывающие и др.) в специально выделенных и обозначенных знаками и (или) разметкой местах. </w:t>
      </w:r>
    </w:p>
    <w:p w14:paraId="0E3BCAE6" w14:textId="337E72B1" w:rsidR="00741461" w:rsidRPr="00A4007B" w:rsidRDefault="001F762A"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741461" w:rsidRPr="00A4007B">
        <w:rPr>
          <w:rFonts w:ascii="Times New Roman" w:hAnsi="Times New Roman" w:cs="Times New Roman"/>
          <w:sz w:val="26"/>
          <w:szCs w:val="26"/>
        </w:rPr>
        <w:t>Не допускается размещение открытых и закрытых стоянок автомобилей в первом - третьем поясах санитарно-защитных зон водозаборов хозяйственно-питьевого назначения</w:t>
      </w:r>
      <w:r w:rsidR="00654BD9" w:rsidRPr="00A4007B">
        <w:rPr>
          <w:rFonts w:ascii="Times New Roman" w:hAnsi="Times New Roman" w:cs="Times New Roman"/>
          <w:sz w:val="26"/>
          <w:szCs w:val="26"/>
        </w:rPr>
        <w:t>.</w:t>
      </w:r>
    </w:p>
    <w:p w14:paraId="45C817F3" w14:textId="1502BC0E" w:rsidR="002522CE"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0D5861" w:rsidRPr="00A4007B">
        <w:rPr>
          <w:rFonts w:ascii="Times New Roman" w:hAnsi="Times New Roman" w:cs="Times New Roman"/>
          <w:sz w:val="26"/>
          <w:szCs w:val="26"/>
        </w:rPr>
        <w:t>П</w:t>
      </w:r>
      <w:r w:rsidR="00B05C05" w:rsidRPr="00A4007B">
        <w:rPr>
          <w:rFonts w:ascii="Times New Roman" w:hAnsi="Times New Roman" w:cs="Times New Roman"/>
          <w:sz w:val="26"/>
          <w:szCs w:val="26"/>
        </w:rPr>
        <w:t>ри размещени</w:t>
      </w:r>
      <w:r w:rsidR="000D5861" w:rsidRPr="00A4007B">
        <w:rPr>
          <w:rFonts w:ascii="Times New Roman" w:hAnsi="Times New Roman" w:cs="Times New Roman"/>
          <w:sz w:val="26"/>
          <w:szCs w:val="26"/>
        </w:rPr>
        <w:t>и</w:t>
      </w:r>
      <w:r w:rsidR="00B05C05" w:rsidRPr="00A4007B">
        <w:rPr>
          <w:rFonts w:ascii="Times New Roman" w:hAnsi="Times New Roman" w:cs="Times New Roman"/>
          <w:sz w:val="26"/>
          <w:szCs w:val="26"/>
        </w:rPr>
        <w:t xml:space="preserve"> стоянок автомобилей на дворовой территории расстояния от окон жилых домов, детских игровых и спортивных площадок принимаются в зависимости от вместимости автостоянки в соответствии с </w:t>
      </w:r>
      <w:r w:rsidR="00917AFE" w:rsidRPr="00A4007B">
        <w:rPr>
          <w:rFonts w:ascii="Times New Roman" w:hAnsi="Times New Roman" w:cs="Times New Roman"/>
          <w:sz w:val="26"/>
          <w:szCs w:val="26"/>
        </w:rPr>
        <w:t>таблицей 7.1.1 СанПиН 2.2.1/2.1.1.1200-03 «Санитарно-защитные зоны и санитарная классификация предприятий, сооружений и иных объектов» и с нормативными документами по пожарной безопасности.</w:t>
      </w:r>
      <w:r w:rsidR="00B05C05" w:rsidRPr="00A4007B">
        <w:rPr>
          <w:rFonts w:ascii="Times New Roman" w:hAnsi="Times New Roman" w:cs="Times New Roman"/>
          <w:sz w:val="26"/>
          <w:szCs w:val="26"/>
        </w:rPr>
        <w:t xml:space="preserve"> </w:t>
      </w:r>
    </w:p>
    <w:p w14:paraId="76D98271" w14:textId="3EF328FA" w:rsidR="002522CE"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4. </w:t>
      </w:r>
      <w:r w:rsidR="00116105" w:rsidRPr="00A4007B">
        <w:rPr>
          <w:rFonts w:ascii="Times New Roman" w:hAnsi="Times New Roman" w:cs="Times New Roman"/>
          <w:sz w:val="26"/>
          <w:szCs w:val="26"/>
        </w:rPr>
        <w:t>С</w:t>
      </w:r>
      <w:r w:rsidR="00B05C05" w:rsidRPr="00A4007B">
        <w:rPr>
          <w:rFonts w:ascii="Times New Roman" w:hAnsi="Times New Roman" w:cs="Times New Roman"/>
          <w:sz w:val="26"/>
          <w:szCs w:val="26"/>
        </w:rPr>
        <w:t>тоянки для хранения автомобилей и других мототранспортных средств, принадлежащих инвалидам</w:t>
      </w:r>
      <w:r w:rsidR="006E74DB">
        <w:rPr>
          <w:rFonts w:ascii="Times New Roman" w:hAnsi="Times New Roman" w:cs="Times New Roman"/>
          <w:sz w:val="26"/>
          <w:szCs w:val="26"/>
        </w:rPr>
        <w:t>,</w:t>
      </w:r>
      <w:r w:rsidR="00B05C05" w:rsidRPr="00A4007B">
        <w:rPr>
          <w:rFonts w:ascii="Times New Roman" w:hAnsi="Times New Roman" w:cs="Times New Roman"/>
          <w:sz w:val="26"/>
          <w:szCs w:val="26"/>
        </w:rPr>
        <w:t xml:space="preserve"> следует размещать в радиусе пешеходной доступности не более 50 м. от входа в жилые дома</w:t>
      </w:r>
      <w:r w:rsidR="00116105" w:rsidRPr="00A4007B">
        <w:rPr>
          <w:rFonts w:ascii="Times New Roman" w:hAnsi="Times New Roman" w:cs="Times New Roman"/>
          <w:sz w:val="26"/>
          <w:szCs w:val="26"/>
        </w:rPr>
        <w:t>.</w:t>
      </w:r>
    </w:p>
    <w:p w14:paraId="0CCE66DC" w14:textId="6D6813B1" w:rsidR="000D5861" w:rsidRPr="00A4007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 </w:t>
      </w:r>
      <w:r w:rsidR="001F762A" w:rsidRPr="00A4007B">
        <w:rPr>
          <w:rFonts w:ascii="Times New Roman" w:hAnsi="Times New Roman" w:cs="Times New Roman"/>
          <w:sz w:val="26"/>
          <w:szCs w:val="26"/>
        </w:rPr>
        <w:t xml:space="preserve">5. </w:t>
      </w:r>
      <w:r w:rsidR="000D5861" w:rsidRPr="00A4007B">
        <w:rPr>
          <w:rFonts w:ascii="Times New Roman" w:hAnsi="Times New Roman" w:cs="Times New Roman"/>
          <w:sz w:val="26"/>
          <w:szCs w:val="26"/>
        </w:rPr>
        <w:t>П</w:t>
      </w:r>
      <w:r w:rsidRPr="00A4007B">
        <w:rPr>
          <w:rFonts w:ascii="Times New Roman" w:hAnsi="Times New Roman" w:cs="Times New Roman"/>
          <w:sz w:val="26"/>
          <w:szCs w:val="26"/>
        </w:rPr>
        <w:t>окрытие площадок стоянок автотранспорта рекомендуется проектировать аналогичным покрытию транспортных проездов</w:t>
      </w:r>
      <w:r w:rsidR="000D5861" w:rsidRPr="00A4007B">
        <w:rPr>
          <w:rFonts w:ascii="Times New Roman" w:hAnsi="Times New Roman" w:cs="Times New Roman"/>
          <w:sz w:val="26"/>
          <w:szCs w:val="26"/>
        </w:rPr>
        <w:t>.</w:t>
      </w:r>
    </w:p>
    <w:p w14:paraId="182497A8" w14:textId="4CC8682F" w:rsidR="000D5861"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0D5861" w:rsidRPr="00A4007B">
        <w:rPr>
          <w:rFonts w:ascii="Times New Roman" w:hAnsi="Times New Roman" w:cs="Times New Roman"/>
          <w:sz w:val="26"/>
          <w:szCs w:val="26"/>
        </w:rPr>
        <w:t>С</w:t>
      </w:r>
      <w:r w:rsidR="00B05C05" w:rsidRPr="00A4007B">
        <w:rPr>
          <w:rFonts w:ascii="Times New Roman" w:hAnsi="Times New Roman" w:cs="Times New Roman"/>
          <w:sz w:val="26"/>
          <w:szCs w:val="26"/>
        </w:rPr>
        <w:t>опряжение покрытия площадки с проездом рекомендуется выполнять</w:t>
      </w:r>
      <w:r w:rsidR="000D5861" w:rsidRPr="00A4007B">
        <w:rPr>
          <w:rFonts w:ascii="Times New Roman" w:hAnsi="Times New Roman" w:cs="Times New Roman"/>
          <w:sz w:val="26"/>
          <w:szCs w:val="26"/>
        </w:rPr>
        <w:t>:</w:t>
      </w:r>
    </w:p>
    <w:p w14:paraId="4668C005" w14:textId="7C486F97" w:rsidR="002522CE" w:rsidRPr="00A4007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в одном уровне</w:t>
      </w:r>
      <w:r w:rsidR="000D5861"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 без укладки бортового камня, </w:t>
      </w:r>
    </w:p>
    <w:p w14:paraId="210371D6" w14:textId="77777777" w:rsidR="000D5861" w:rsidRPr="00A4007B" w:rsidRDefault="000D5861"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с газоном </w:t>
      </w:r>
      <w:r w:rsidR="00B05C05"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с </w:t>
      </w:r>
      <w:r w:rsidR="00B05C05" w:rsidRPr="00A4007B">
        <w:rPr>
          <w:rFonts w:ascii="Times New Roman" w:hAnsi="Times New Roman" w:cs="Times New Roman"/>
          <w:sz w:val="26"/>
          <w:szCs w:val="26"/>
        </w:rPr>
        <w:t>установкой бортового дорожного камня;</w:t>
      </w:r>
    </w:p>
    <w:p w14:paraId="3BF4B35D" w14:textId="6CD46A12" w:rsidR="00B05C05" w:rsidRPr="0067388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разделительные элементы на площадках могут быть выполнены в виде разметки (</w:t>
      </w:r>
      <w:r w:rsidRPr="0067388B">
        <w:rPr>
          <w:rFonts w:ascii="Times New Roman" w:hAnsi="Times New Roman" w:cs="Times New Roman"/>
          <w:sz w:val="26"/>
          <w:szCs w:val="26"/>
        </w:rPr>
        <w:t>белых полос), озелененных полос (газонов), контейнерного озеленения</w:t>
      </w:r>
      <w:r w:rsidR="000D5861" w:rsidRPr="0067388B">
        <w:rPr>
          <w:rFonts w:ascii="Times New Roman" w:hAnsi="Times New Roman" w:cs="Times New Roman"/>
          <w:sz w:val="26"/>
          <w:szCs w:val="26"/>
        </w:rPr>
        <w:t>.</w:t>
      </w:r>
    </w:p>
    <w:p w14:paraId="53FC1339" w14:textId="43C3B05A" w:rsidR="00AE0A32" w:rsidRDefault="00AE0A32" w:rsidP="00C54FD8">
      <w:pPr>
        <w:pStyle w:val="1"/>
        <w:jc w:val="left"/>
      </w:pPr>
      <w:r w:rsidRPr="0067388B">
        <w:t xml:space="preserve">Статья </w:t>
      </w:r>
      <w:r w:rsidR="00AE74FA" w:rsidRPr="0067388B">
        <w:t>9</w:t>
      </w:r>
      <w:r w:rsidRPr="0067388B">
        <w:t>.</w:t>
      </w:r>
      <w:r w:rsidR="004C424F" w:rsidRPr="0067388B">
        <w:t xml:space="preserve"> Пешеходные</w:t>
      </w:r>
      <w:r w:rsidR="00982FEB" w:rsidRPr="0067388B">
        <w:t xml:space="preserve"> и велосипедные </w:t>
      </w:r>
      <w:r w:rsidR="0008267B" w:rsidRPr="0067388B">
        <w:t>дорожки</w:t>
      </w:r>
    </w:p>
    <w:p w14:paraId="40AA36E4" w14:textId="77777777" w:rsidR="0067388B" w:rsidRPr="0067388B" w:rsidRDefault="0067388B" w:rsidP="003105FB">
      <w:pPr>
        <w:shd w:val="clear" w:color="auto" w:fill="FFFFFF"/>
        <w:spacing w:after="0" w:line="240" w:lineRule="auto"/>
        <w:jc w:val="both"/>
        <w:rPr>
          <w:rFonts w:ascii="Times New Roman" w:hAnsi="Times New Roman" w:cs="Times New Roman"/>
          <w:b/>
          <w:sz w:val="26"/>
          <w:szCs w:val="26"/>
        </w:rPr>
      </w:pPr>
    </w:p>
    <w:p w14:paraId="7FEF1243" w14:textId="3F51A8B8" w:rsidR="0008267B" w:rsidRPr="00A4007B" w:rsidRDefault="001F762A" w:rsidP="003105FB">
      <w:pPr>
        <w:pStyle w:val="p17"/>
        <w:spacing w:before="0" w:beforeAutospacing="0" w:after="0" w:afterAutospacing="0"/>
        <w:ind w:firstLine="567"/>
        <w:jc w:val="both"/>
        <w:rPr>
          <w:rStyle w:val="t5"/>
          <w:rFonts w:eastAsiaTheme="majorEastAsia"/>
          <w:color w:val="000000"/>
          <w:sz w:val="26"/>
          <w:szCs w:val="26"/>
        </w:rPr>
      </w:pPr>
      <w:r w:rsidRPr="0067388B">
        <w:rPr>
          <w:rStyle w:val="t5"/>
          <w:rFonts w:eastAsiaTheme="majorEastAsia"/>
          <w:color w:val="000000"/>
          <w:sz w:val="26"/>
          <w:szCs w:val="26"/>
        </w:rPr>
        <w:t xml:space="preserve">1. </w:t>
      </w:r>
      <w:r w:rsidR="00075358" w:rsidRPr="0067388B">
        <w:rPr>
          <w:rStyle w:val="t5"/>
          <w:rFonts w:eastAsiaTheme="majorEastAsia"/>
          <w:color w:val="000000"/>
          <w:sz w:val="26"/>
          <w:szCs w:val="26"/>
        </w:rPr>
        <w:t>При проектировании сети улиц и дорог в населенном пункте следует создавать условия для безопасного велосипедного и пешеходного</w:t>
      </w:r>
      <w:r w:rsidR="00075358" w:rsidRPr="00A4007B">
        <w:rPr>
          <w:rStyle w:val="t5"/>
          <w:rFonts w:eastAsiaTheme="majorEastAsia"/>
          <w:color w:val="000000"/>
          <w:sz w:val="26"/>
          <w:szCs w:val="26"/>
        </w:rPr>
        <w:t xml:space="preserve"> движения.</w:t>
      </w:r>
      <w:r w:rsidR="00CA437B" w:rsidRPr="00A4007B">
        <w:rPr>
          <w:rStyle w:val="t5"/>
          <w:rFonts w:eastAsiaTheme="majorEastAsia"/>
          <w:color w:val="000000"/>
          <w:sz w:val="26"/>
          <w:szCs w:val="26"/>
        </w:rPr>
        <w:t xml:space="preserve"> </w:t>
      </w:r>
    </w:p>
    <w:p w14:paraId="34B995BF" w14:textId="77777777" w:rsidR="00A17039" w:rsidRPr="00A4007B" w:rsidRDefault="0008267B" w:rsidP="003105FB">
      <w:pPr>
        <w:pStyle w:val="p17"/>
        <w:spacing w:before="0" w:beforeAutospacing="0" w:after="0" w:afterAutospacing="0"/>
        <w:ind w:firstLine="567"/>
        <w:jc w:val="both"/>
        <w:rPr>
          <w:rStyle w:val="t5"/>
          <w:rFonts w:eastAsiaTheme="majorEastAsia"/>
          <w:color w:val="000000"/>
          <w:sz w:val="26"/>
          <w:szCs w:val="26"/>
        </w:rPr>
      </w:pPr>
      <w:r w:rsidRPr="00A4007B">
        <w:rPr>
          <w:rStyle w:val="t5"/>
          <w:rFonts w:eastAsiaTheme="majorEastAsia"/>
          <w:color w:val="000000"/>
          <w:sz w:val="26"/>
          <w:szCs w:val="26"/>
        </w:rPr>
        <w:t>Пешеходные, велосипедные и велопешеходные дорожки должны проектироваться вдоль автомобильных дорог общего пользования.</w:t>
      </w:r>
      <w:r w:rsidR="00A17039" w:rsidRPr="00A4007B">
        <w:rPr>
          <w:sz w:val="26"/>
          <w:szCs w:val="26"/>
        </w:rPr>
        <w:t xml:space="preserve"> </w:t>
      </w:r>
      <w:r w:rsidR="00A17039" w:rsidRPr="00A4007B">
        <w:rPr>
          <w:rStyle w:val="t5"/>
          <w:rFonts w:eastAsiaTheme="majorEastAsia"/>
          <w:color w:val="000000"/>
          <w:sz w:val="26"/>
          <w:szCs w:val="26"/>
        </w:rPr>
        <w:t>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w:t>
      </w:r>
    </w:p>
    <w:p w14:paraId="201E08F5" w14:textId="3AC265EC" w:rsidR="0008267B"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2. </w:t>
      </w:r>
      <w:r w:rsidR="0008267B" w:rsidRPr="00A4007B">
        <w:rPr>
          <w:sz w:val="26"/>
          <w:szCs w:val="26"/>
        </w:rPr>
        <w:t>Велосипедные и велопешеходные дорожки следует, как правило, устраивать за пределами проезжей части дорог.</w:t>
      </w:r>
    </w:p>
    <w:p w14:paraId="575F0693" w14:textId="4ECCE8B9" w:rsidR="006E5797"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3. </w:t>
      </w:r>
      <w:r w:rsidR="00C01238" w:rsidRPr="00A4007B">
        <w:rPr>
          <w:sz w:val="26"/>
          <w:szCs w:val="26"/>
        </w:rPr>
        <w:t>Пешеходные и велосипедные дорожки должны быть без посторонних предметов, в том числе предметов, не относящихся к элементам обустройства, за исключением рекламных конструкций и наружной рекламы, размещенных на улицах населенных пунктов.</w:t>
      </w:r>
      <w:r w:rsidR="006E5797" w:rsidRPr="00A4007B">
        <w:rPr>
          <w:sz w:val="26"/>
          <w:szCs w:val="26"/>
        </w:rPr>
        <w:t xml:space="preserve"> </w:t>
      </w:r>
      <w:r w:rsidR="006409D6" w:rsidRPr="00A4007B">
        <w:rPr>
          <w:sz w:val="26"/>
          <w:szCs w:val="26"/>
        </w:rPr>
        <w:t>Предметы, не относящиеся к элементам обустройства, должны быть удалены.</w:t>
      </w:r>
    </w:p>
    <w:p w14:paraId="29FF5F70" w14:textId="2608E0D1" w:rsidR="00C01238"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4. </w:t>
      </w:r>
      <w:r w:rsidR="006E5797" w:rsidRPr="00A4007B">
        <w:rPr>
          <w:sz w:val="26"/>
          <w:szCs w:val="26"/>
        </w:rPr>
        <w:t>Не допускается на пешеходных тротуарах и велосипедных дорожках отсутствия (разрушения) крышки люка смотрового колодца, решетки дождеприемника, а также массивных предметов (упавшие деревья и конструкции и др.)</w:t>
      </w:r>
    </w:p>
    <w:p w14:paraId="3EF77CDA" w14:textId="11A23EE1" w:rsidR="00B2102F"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5. </w:t>
      </w:r>
      <w:r w:rsidR="006E5797" w:rsidRPr="00A4007B">
        <w:rPr>
          <w:sz w:val="26"/>
          <w:szCs w:val="26"/>
        </w:rPr>
        <w:t>Покрытие пешеходных дорожек не должн</w:t>
      </w:r>
      <w:r w:rsidR="00110890" w:rsidRPr="00A4007B">
        <w:rPr>
          <w:sz w:val="26"/>
          <w:szCs w:val="26"/>
        </w:rPr>
        <w:t>о</w:t>
      </w:r>
      <w:r w:rsidR="006E5797" w:rsidRPr="00A4007B">
        <w:rPr>
          <w:sz w:val="26"/>
          <w:szCs w:val="26"/>
        </w:rPr>
        <w:t xml:space="preserve"> иметь загрязнений (мусор, грязь) и отдельных разрушений площадью более 0,2 кв.м., покрытие велосипедных дорожек - площадью более 0,06 кв.м.</w:t>
      </w:r>
    </w:p>
    <w:p w14:paraId="0D43CB21" w14:textId="77777777" w:rsidR="00C54FD8" w:rsidRDefault="001F762A" w:rsidP="00C54FD8">
      <w:pPr>
        <w:pStyle w:val="p17"/>
        <w:spacing w:before="0" w:beforeAutospacing="0" w:after="0" w:afterAutospacing="0"/>
        <w:ind w:firstLine="567"/>
        <w:jc w:val="both"/>
        <w:rPr>
          <w:sz w:val="26"/>
          <w:szCs w:val="26"/>
        </w:rPr>
      </w:pPr>
      <w:r w:rsidRPr="00A4007B">
        <w:rPr>
          <w:sz w:val="26"/>
          <w:szCs w:val="26"/>
        </w:rPr>
        <w:t xml:space="preserve">6. </w:t>
      </w:r>
      <w:r w:rsidR="00A17039" w:rsidRPr="00A4007B">
        <w:rPr>
          <w:sz w:val="26"/>
          <w:szCs w:val="26"/>
        </w:rPr>
        <w:t>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14:paraId="64D239F0" w14:textId="7CD46C2E" w:rsidR="002036E1" w:rsidRPr="00C54FD8" w:rsidRDefault="001F762A" w:rsidP="00C54FD8">
      <w:pPr>
        <w:pStyle w:val="1"/>
        <w:jc w:val="left"/>
      </w:pPr>
      <w:r w:rsidRPr="00C54FD8">
        <w:t xml:space="preserve">Статья </w:t>
      </w:r>
      <w:r w:rsidR="00AE74FA" w:rsidRPr="00C54FD8">
        <w:t>10</w:t>
      </w:r>
      <w:r w:rsidRPr="00C54FD8">
        <w:t xml:space="preserve">. </w:t>
      </w:r>
      <w:r w:rsidR="002036E1" w:rsidRPr="00C54FD8">
        <w:t>Детские площадки</w:t>
      </w:r>
    </w:p>
    <w:p w14:paraId="4CE0E41F" w14:textId="77777777" w:rsidR="00C54FD8" w:rsidRDefault="00C54FD8" w:rsidP="003105FB">
      <w:pPr>
        <w:pStyle w:val="p17"/>
        <w:spacing w:before="0" w:beforeAutospacing="0" w:after="0" w:afterAutospacing="0"/>
        <w:ind w:firstLine="567"/>
        <w:jc w:val="both"/>
        <w:rPr>
          <w:sz w:val="26"/>
          <w:szCs w:val="26"/>
        </w:rPr>
      </w:pPr>
    </w:p>
    <w:p w14:paraId="70058E57" w14:textId="6EDE950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7A5A4972" w14:textId="77777777" w:rsidR="001F762A" w:rsidRPr="00A4007B" w:rsidRDefault="002036E1" w:rsidP="003105FB">
      <w:pPr>
        <w:pStyle w:val="p17"/>
        <w:spacing w:before="0" w:beforeAutospacing="0" w:after="0" w:afterAutospacing="0"/>
        <w:ind w:firstLine="567"/>
        <w:jc w:val="both"/>
        <w:rPr>
          <w:sz w:val="26"/>
          <w:szCs w:val="26"/>
        </w:rPr>
      </w:pPr>
      <w:r w:rsidRPr="00A4007B">
        <w:rPr>
          <w:sz w:val="26"/>
          <w:szCs w:val="26"/>
        </w:rPr>
        <w:t>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001F762A" w:rsidRPr="00A4007B">
        <w:rPr>
          <w:sz w:val="26"/>
          <w:szCs w:val="26"/>
        </w:rPr>
        <w:t xml:space="preserve"> </w:t>
      </w:r>
    </w:p>
    <w:p w14:paraId="50DEDD4F" w14:textId="74C09E23"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lastRenderedPageBreak/>
        <w:t>В условиях исторической или высокоплотной застройки размеры площадок принимаются в зависимости от имеющихся территориальных возможностей.</w:t>
      </w:r>
    </w:p>
    <w:p w14:paraId="10DCF81E" w14:textId="7E7C022F" w:rsidR="002036E1" w:rsidRPr="00A4007B" w:rsidRDefault="001F762A" w:rsidP="003105FB">
      <w:pPr>
        <w:pStyle w:val="p17"/>
        <w:spacing w:before="0" w:beforeAutospacing="0" w:after="0" w:afterAutospacing="0"/>
        <w:ind w:firstLine="567"/>
        <w:jc w:val="both"/>
        <w:rPr>
          <w:sz w:val="26"/>
          <w:szCs w:val="26"/>
        </w:rPr>
      </w:pPr>
      <w:r w:rsidRPr="00A4007B">
        <w:rPr>
          <w:sz w:val="26"/>
          <w:szCs w:val="26"/>
        </w:rPr>
        <w:t>3</w:t>
      </w:r>
      <w:r w:rsidR="002036E1" w:rsidRPr="00A4007B">
        <w:rPr>
          <w:sz w:val="26"/>
          <w:szCs w:val="26"/>
        </w:rPr>
        <w:t xml:space="preserve">. Детские площадки </w:t>
      </w:r>
      <w:r w:rsidR="00592D77" w:rsidRPr="00A4007B">
        <w:rPr>
          <w:sz w:val="26"/>
          <w:szCs w:val="26"/>
        </w:rPr>
        <w:t>рекомендуется</w:t>
      </w:r>
      <w:r w:rsidR="002036E1" w:rsidRPr="00A4007B">
        <w:rPr>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Не </w:t>
      </w:r>
      <w:r w:rsidR="00592D77" w:rsidRPr="00A4007B">
        <w:rPr>
          <w:sz w:val="26"/>
          <w:szCs w:val="26"/>
        </w:rPr>
        <w:t>рекомендуются</w:t>
      </w:r>
      <w:r w:rsidR="002036E1" w:rsidRPr="00A4007B">
        <w:rPr>
          <w:sz w:val="26"/>
          <w:szCs w:val="26"/>
        </w:rPr>
        <w:t xml:space="preserve"> подходы к детским площадкам с проезжей части. В условиях существующей</w:t>
      </w:r>
      <w:r w:rsidRPr="00A4007B">
        <w:rPr>
          <w:sz w:val="26"/>
          <w:szCs w:val="26"/>
        </w:rPr>
        <w:t xml:space="preserve"> </w:t>
      </w:r>
      <w:r w:rsidR="002036E1" w:rsidRPr="00A4007B">
        <w:rPr>
          <w:sz w:val="26"/>
          <w:szCs w:val="26"/>
        </w:rPr>
        <w:t>застройки на проездах и улицах, с которых осуществляется подход площадкам,</w:t>
      </w:r>
      <w:r w:rsidRPr="00A4007B">
        <w:rPr>
          <w:sz w:val="26"/>
          <w:szCs w:val="26"/>
        </w:rPr>
        <w:t xml:space="preserve"> </w:t>
      </w:r>
      <w:r w:rsidR="002036E1" w:rsidRPr="00A4007B">
        <w:rPr>
          <w:sz w:val="26"/>
          <w:szCs w:val="26"/>
        </w:rPr>
        <w:t>рекомендуется устанавливать искусственные неровности, предназначенные для</w:t>
      </w:r>
      <w:r w:rsidRPr="00A4007B">
        <w:rPr>
          <w:sz w:val="26"/>
          <w:szCs w:val="26"/>
        </w:rPr>
        <w:t xml:space="preserve"> </w:t>
      </w:r>
      <w:r w:rsidR="002036E1" w:rsidRPr="00A4007B">
        <w:rPr>
          <w:sz w:val="26"/>
          <w:szCs w:val="26"/>
        </w:rPr>
        <w:t>принудительного снижения скорости водителями.</w:t>
      </w:r>
    </w:p>
    <w:p w14:paraId="53372771" w14:textId="08E78821" w:rsidR="00A652C1" w:rsidRPr="00A4007B" w:rsidRDefault="001F762A" w:rsidP="003105FB">
      <w:pPr>
        <w:pStyle w:val="p17"/>
        <w:spacing w:before="0" w:beforeAutospacing="0" w:after="0" w:afterAutospacing="0"/>
        <w:ind w:firstLine="567"/>
        <w:jc w:val="both"/>
        <w:rPr>
          <w:sz w:val="26"/>
          <w:szCs w:val="26"/>
        </w:rPr>
      </w:pPr>
      <w:r w:rsidRPr="00A4007B">
        <w:rPr>
          <w:sz w:val="26"/>
          <w:szCs w:val="26"/>
        </w:rPr>
        <w:t>4.</w:t>
      </w:r>
      <w:r w:rsidR="002036E1" w:rsidRPr="00A4007B">
        <w:rPr>
          <w:sz w:val="26"/>
          <w:szCs w:val="26"/>
        </w:rPr>
        <w:t xml:space="preserve"> </w:t>
      </w:r>
      <w:r w:rsidR="00A652C1" w:rsidRPr="00A4007B">
        <w:rPr>
          <w:sz w:val="26"/>
          <w:szCs w:val="26"/>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8275744" w14:textId="355E1735"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 xml:space="preserve">5. </w:t>
      </w:r>
      <w:r w:rsidR="002036E1" w:rsidRPr="00A4007B">
        <w:rPr>
          <w:sz w:val="26"/>
          <w:szCs w:val="26"/>
        </w:rPr>
        <w:t>Расстояние от детских площадок до гостевых стоянок и участков постоянного и временного хранения автотранспортных средств,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 согласно СанПиН 2.2.1/2.1.1.1200-03 «Санитарно-защитные зоны и санитарная классификация предприятий, сооружений и иных объектов». При этом детские игровые площадки, инклюзивные площадки рекомендуется изолировать от указанных объектов с помощью зеленых насаждений.</w:t>
      </w:r>
    </w:p>
    <w:p w14:paraId="684B804D" w14:textId="0B28C019"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6</w:t>
      </w:r>
      <w:r w:rsidR="002036E1" w:rsidRPr="00A4007B">
        <w:rPr>
          <w:sz w:val="26"/>
          <w:szCs w:val="26"/>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3385F772" w14:textId="79986BB0"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7</w:t>
      </w:r>
      <w:r w:rsidR="002036E1" w:rsidRPr="00A4007B">
        <w:rPr>
          <w:sz w:val="26"/>
          <w:szCs w:val="26"/>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3572925A" w14:textId="239BED3A"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8</w:t>
      </w:r>
      <w:r w:rsidR="002036E1" w:rsidRPr="00A4007B">
        <w:rPr>
          <w:sz w:val="26"/>
          <w:szCs w:val="26"/>
        </w:rPr>
        <w:t>. Мягкие виды покрытия предусматриваются на детской площадке в местах расположения игрового оборудования и других местах, связанных с возможностью падения детей. В зонах приземления и падения с оборудования и МАФ не допускается использование кирпича, бетона, битумных материалов, щебня, лесоматериалов, рыхлой почвы или дерна.</w:t>
      </w:r>
    </w:p>
    <w:p w14:paraId="07655A8B"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ударопоглощающего покрытия.</w:t>
      </w:r>
    </w:p>
    <w:p w14:paraId="564F43C9"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При травяном покрытии площадок предусматриваются пешеходные дорожки к оборудованию с твердым, мягким или комбинированным видами покрытия.</w:t>
      </w:r>
    </w:p>
    <w:p w14:paraId="39E86630" w14:textId="06C602C8"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9</w:t>
      </w:r>
      <w:r w:rsidR="002036E1" w:rsidRPr="00A4007B">
        <w:rPr>
          <w:sz w:val="26"/>
          <w:szCs w:val="26"/>
        </w:rPr>
        <w:t>. Для сопряжения поверхностей площадки и газона применяются садовые бортовые камни со скошенными или закругленными краями.</w:t>
      </w:r>
    </w:p>
    <w:p w14:paraId="23A5160F" w14:textId="506A7CBC"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lastRenderedPageBreak/>
        <w:t>10</w:t>
      </w:r>
      <w:r w:rsidR="002036E1" w:rsidRPr="00A4007B">
        <w:rPr>
          <w:sz w:val="26"/>
          <w:szCs w:val="26"/>
        </w:rPr>
        <w:t>. Детские площадки озеленяются посадками деревьев и кустарника с учетом их инсоляции в течение 5 часов светового дня, при этом непосредственно на территории игровых зон детских площадок размещение зеленых насаждений не рекомендуется.</w:t>
      </w:r>
    </w:p>
    <w:p w14:paraId="0F4BF007" w14:textId="178CA7F3"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 xml:space="preserve"> На детских площадках для детей дошкольного возраста не допускается произрастание растений с колючками. На всех видах детских площадок</w:t>
      </w:r>
      <w:r w:rsidR="000F32FB" w:rsidRPr="00A4007B">
        <w:rPr>
          <w:sz w:val="26"/>
          <w:szCs w:val="26"/>
        </w:rPr>
        <w:t>,</w:t>
      </w:r>
      <w:r w:rsidRPr="00A4007B">
        <w:rPr>
          <w:sz w:val="26"/>
          <w:szCs w:val="26"/>
        </w:rPr>
        <w:t xml:space="preserve"> </w:t>
      </w:r>
      <w:r w:rsidR="000F32FB" w:rsidRPr="00A4007B">
        <w:rPr>
          <w:sz w:val="26"/>
          <w:szCs w:val="26"/>
        </w:rPr>
        <w:t xml:space="preserve">предусматривающих нахождение детей в возрасте до 14 лет, </w:t>
      </w:r>
      <w:r w:rsidRPr="00A4007B">
        <w:rPr>
          <w:sz w:val="26"/>
          <w:szCs w:val="26"/>
        </w:rPr>
        <w:t>не допускается применение растений с ядовитыми плодами.</w:t>
      </w:r>
    </w:p>
    <w:p w14:paraId="4F5C0E80" w14:textId="7C6A8AAC" w:rsidR="00BC1484" w:rsidRPr="00A4007B" w:rsidRDefault="00BC1484" w:rsidP="003105FB">
      <w:pPr>
        <w:pStyle w:val="p17"/>
        <w:spacing w:before="0" w:beforeAutospacing="0" w:after="0" w:afterAutospacing="0"/>
        <w:ind w:firstLine="567"/>
        <w:jc w:val="both"/>
        <w:rPr>
          <w:sz w:val="26"/>
          <w:szCs w:val="26"/>
        </w:rPr>
      </w:pPr>
      <w:r w:rsidRPr="00A4007B">
        <w:rPr>
          <w:sz w:val="26"/>
          <w:szCs w:val="26"/>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729288AC" w14:textId="56E1C4EB" w:rsidR="00EC7788" w:rsidRPr="00A4007B" w:rsidRDefault="001F762A" w:rsidP="003105FB">
      <w:pPr>
        <w:pStyle w:val="p17"/>
        <w:spacing w:before="0" w:beforeAutospacing="0" w:after="0" w:afterAutospacing="0"/>
        <w:ind w:firstLine="567"/>
        <w:jc w:val="both"/>
        <w:rPr>
          <w:sz w:val="26"/>
          <w:szCs w:val="26"/>
        </w:rPr>
      </w:pPr>
      <w:r w:rsidRPr="00A4007B">
        <w:rPr>
          <w:sz w:val="26"/>
          <w:szCs w:val="26"/>
        </w:rPr>
        <w:t>1</w:t>
      </w:r>
      <w:r w:rsidR="00A652C1" w:rsidRPr="00A4007B">
        <w:rPr>
          <w:sz w:val="26"/>
          <w:szCs w:val="26"/>
        </w:rPr>
        <w:t>1</w:t>
      </w:r>
      <w:r w:rsidR="002036E1" w:rsidRPr="00A4007B">
        <w:rPr>
          <w:sz w:val="26"/>
          <w:szCs w:val="26"/>
        </w:rPr>
        <w:t xml:space="preserve">. Размещение игрового оборудования проектируется с учетом нормативных параметров безопасности. </w:t>
      </w:r>
    </w:p>
    <w:p w14:paraId="019A32D6" w14:textId="5F142C4A" w:rsidR="00EC7788" w:rsidRPr="00A4007B" w:rsidRDefault="00EC7788" w:rsidP="003105FB">
      <w:pPr>
        <w:pStyle w:val="p17"/>
        <w:spacing w:before="0" w:beforeAutospacing="0" w:after="0" w:afterAutospacing="0"/>
        <w:ind w:firstLine="567"/>
        <w:jc w:val="both"/>
        <w:rPr>
          <w:sz w:val="26"/>
          <w:szCs w:val="26"/>
        </w:rPr>
      </w:pPr>
      <w:r w:rsidRPr="00A4007B">
        <w:rPr>
          <w:sz w:val="26"/>
          <w:szCs w:val="26"/>
        </w:rPr>
        <w:t>Установка оборудования должна осуществляться в соответствии с нормативами и нормами по монтажу оборудования согласно паспорту изделия и инструкцией по сборке оборудования.</w:t>
      </w:r>
    </w:p>
    <w:p w14:paraId="67B7E52D" w14:textId="525F50E8" w:rsidR="00A652C1" w:rsidRPr="00A4007B" w:rsidRDefault="00A9606F"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2</w:t>
      </w:r>
      <w:r w:rsidRPr="00A4007B">
        <w:rPr>
          <w:sz w:val="26"/>
          <w:szCs w:val="26"/>
        </w:rPr>
        <w:t xml:space="preserve">. </w:t>
      </w:r>
      <w:r w:rsidR="00A652C1" w:rsidRPr="00A4007B">
        <w:rPr>
          <w:sz w:val="26"/>
          <w:szCs w:val="26"/>
        </w:rPr>
        <w:t>Материалы и (или) покрытия,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а также вызывать термический ожог при контакте с кожей пользователя в условиях Крайнего Севера и приравненных к ним местностях.</w:t>
      </w:r>
    </w:p>
    <w:p w14:paraId="12B47316" w14:textId="482D87A2"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3</w:t>
      </w:r>
      <w:r w:rsidRPr="00A4007B">
        <w:rPr>
          <w:sz w:val="26"/>
          <w:szCs w:val="26"/>
        </w:rPr>
        <w:t>. Конструкции оборудования детских площадок должны обеспечивать всесезонную эксплуатацию в течение времени, установленного в паспорте изделия, в том числе в условиях Крайнего Севера и приравненным к ним местностях, защиту от образования наледи и снежных заносов, обеспечение стока воды.</w:t>
      </w:r>
    </w:p>
    <w:p w14:paraId="2FAFD501" w14:textId="77777777"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02BEBD10" w14:textId="7969B284"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4</w:t>
      </w:r>
      <w:r w:rsidRPr="00A4007B">
        <w:rPr>
          <w:sz w:val="26"/>
          <w:szCs w:val="26"/>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6A67D2EC" w14:textId="5D08AE81"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4B70A187" w14:textId="7D51A2DD"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5</w:t>
      </w:r>
      <w:r w:rsidRPr="00A4007B">
        <w:rPr>
          <w:sz w:val="26"/>
          <w:szCs w:val="26"/>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3AF19973" w14:textId="77777777"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48D40717" w14:textId="5C17B8CB"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6</w:t>
      </w:r>
      <w:r w:rsidRPr="00A4007B">
        <w:rPr>
          <w:sz w:val="26"/>
          <w:szCs w:val="26"/>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0920C7FD" w14:textId="0411814F"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lastRenderedPageBreak/>
        <w:t>1</w:t>
      </w:r>
      <w:r w:rsidR="00155B90" w:rsidRPr="00A4007B">
        <w:rPr>
          <w:sz w:val="26"/>
          <w:szCs w:val="26"/>
        </w:rPr>
        <w:t>7</w:t>
      </w:r>
      <w:r w:rsidRPr="00A4007B">
        <w:rPr>
          <w:sz w:val="26"/>
          <w:szCs w:val="26"/>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 При чрезвычайной ситуации доступы должны обеспечить возможность детям покинуть оборудование.</w:t>
      </w:r>
    </w:p>
    <w:p w14:paraId="49A4E517" w14:textId="73F3A0D6"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8</w:t>
      </w:r>
      <w:r w:rsidRPr="00A4007B">
        <w:rPr>
          <w:sz w:val="26"/>
          <w:szCs w:val="26"/>
        </w:rPr>
        <w:t>. Для защиты от падения с конструкций (оборудования) детской площадки устанавливаются перила и ограждения. </w:t>
      </w:r>
      <w:r w:rsidRPr="00A4007B">
        <w:rPr>
          <w:sz w:val="26"/>
          <w:szCs w:val="26"/>
        </w:rPr>
        <w:tab/>
      </w:r>
    </w:p>
    <w:p w14:paraId="55F57553" w14:textId="71794E5A"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9</w:t>
      </w:r>
      <w:r w:rsidRPr="00A4007B">
        <w:rPr>
          <w:sz w:val="26"/>
          <w:szCs w:val="26"/>
        </w:rPr>
        <w:t>. Песок в песочнице (при её наличии на детской площадке) не должен содержать мусора, экскрементов животных, большого количества насекомых.</w:t>
      </w:r>
    </w:p>
    <w:p w14:paraId="6F440752" w14:textId="0076E4B2" w:rsidR="002036E1" w:rsidRPr="00A4007B" w:rsidRDefault="00155B90" w:rsidP="003105FB">
      <w:pPr>
        <w:pStyle w:val="p17"/>
        <w:spacing w:before="0" w:beforeAutospacing="0" w:after="0" w:afterAutospacing="0"/>
        <w:ind w:firstLine="567"/>
        <w:jc w:val="both"/>
        <w:rPr>
          <w:sz w:val="26"/>
          <w:szCs w:val="26"/>
        </w:rPr>
      </w:pPr>
      <w:r w:rsidRPr="00A4007B">
        <w:rPr>
          <w:sz w:val="26"/>
          <w:szCs w:val="26"/>
        </w:rPr>
        <w:t>20</w:t>
      </w:r>
      <w:r w:rsidR="00A652C1" w:rsidRPr="00A4007B">
        <w:rPr>
          <w:sz w:val="26"/>
          <w:szCs w:val="26"/>
        </w:rPr>
        <w:t xml:space="preserve">. </w:t>
      </w:r>
      <w:r w:rsidR="009C757F" w:rsidRPr="00A4007B">
        <w:rPr>
          <w:sz w:val="26"/>
          <w:szCs w:val="26"/>
        </w:rPr>
        <w:t xml:space="preserve">Детские 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 </w:t>
      </w:r>
    </w:p>
    <w:p w14:paraId="1FD9B945" w14:textId="0D843AD4"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1</w:t>
      </w:r>
      <w:r w:rsidR="002036E1" w:rsidRPr="00A4007B">
        <w:rPr>
          <w:sz w:val="26"/>
          <w:szCs w:val="26"/>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09913491" w14:textId="15535A1B" w:rsidR="00A652C1"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2</w:t>
      </w:r>
      <w:r w:rsidR="002036E1" w:rsidRPr="00A4007B">
        <w:rPr>
          <w:sz w:val="26"/>
          <w:szCs w:val="26"/>
        </w:rPr>
        <w:t xml:space="preserve">. </w:t>
      </w:r>
      <w:r w:rsidR="00A652C1" w:rsidRPr="00A4007B">
        <w:rPr>
          <w:sz w:val="26"/>
          <w:szCs w:val="26"/>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70762FAE" w14:textId="599618C3"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3</w:t>
      </w:r>
      <w:r w:rsidRPr="00A4007B">
        <w:rPr>
          <w:sz w:val="26"/>
          <w:szCs w:val="26"/>
        </w:rPr>
        <w:t xml:space="preserve">. </w:t>
      </w:r>
      <w:r w:rsidR="002036E1" w:rsidRPr="00A4007B">
        <w:rPr>
          <w:sz w:val="26"/>
          <w:szCs w:val="26"/>
        </w:rPr>
        <w:t xml:space="preserve">Территория детской площадки и прилегающая территория очищается от мусора и посторонних предметов. </w:t>
      </w:r>
      <w:r w:rsidR="00BC1484" w:rsidRPr="00A4007B">
        <w:rPr>
          <w:sz w:val="26"/>
          <w:szCs w:val="26"/>
        </w:rPr>
        <w:t xml:space="preserve">Удаление отходов из урн должно производиться не реже 1 раза в день. </w:t>
      </w:r>
    </w:p>
    <w:p w14:paraId="01102B36" w14:textId="46504B05" w:rsidR="002036E1"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4</w:t>
      </w:r>
      <w:r w:rsidR="002036E1" w:rsidRPr="00A4007B">
        <w:rPr>
          <w:sz w:val="26"/>
          <w:szCs w:val="26"/>
        </w:rPr>
        <w:t xml:space="preserve">. Дорожки, ограждения, скамейки, урны для мусора должны находиться в исправном состоянии. </w:t>
      </w:r>
      <w:r w:rsidRPr="00A4007B">
        <w:rPr>
          <w:sz w:val="26"/>
          <w:szCs w:val="26"/>
        </w:rPr>
        <w:t>Своевременно производится обрезка деревьев, кустарника и скос травы.</w:t>
      </w:r>
    </w:p>
    <w:p w14:paraId="77B8DE4A" w14:textId="78BC6E0B" w:rsidR="00A9606F"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5.</w:t>
      </w:r>
      <w:r w:rsidR="00A9606F" w:rsidRPr="00A4007B">
        <w:rPr>
          <w:sz w:val="26"/>
          <w:szCs w:val="26"/>
        </w:rPr>
        <w:t xml:space="preserve"> Содержание оборудования, установленного на площадках, проводит</w:t>
      </w:r>
      <w:r w:rsidR="00991310" w:rsidRPr="00A4007B">
        <w:rPr>
          <w:sz w:val="26"/>
          <w:szCs w:val="26"/>
        </w:rPr>
        <w:t>ся</w:t>
      </w:r>
      <w:r w:rsidR="00A9606F" w:rsidRPr="00A4007B">
        <w:rPr>
          <w:sz w:val="26"/>
          <w:szCs w:val="26"/>
        </w:rPr>
        <w:t xml:space="preserve"> в </w:t>
      </w:r>
      <w:r w:rsidR="00991310" w:rsidRPr="00A4007B">
        <w:rPr>
          <w:sz w:val="26"/>
          <w:szCs w:val="26"/>
        </w:rPr>
        <w:t xml:space="preserve">следующих </w:t>
      </w:r>
      <w:r w:rsidR="00A9606F" w:rsidRPr="00A4007B">
        <w:rPr>
          <w:sz w:val="26"/>
          <w:szCs w:val="26"/>
        </w:rPr>
        <w:t>вид</w:t>
      </w:r>
      <w:r w:rsidR="00991310" w:rsidRPr="00A4007B">
        <w:rPr>
          <w:sz w:val="26"/>
          <w:szCs w:val="26"/>
        </w:rPr>
        <w:t>ах</w:t>
      </w:r>
      <w:r w:rsidR="00A9606F" w:rsidRPr="00A4007B">
        <w:rPr>
          <w:sz w:val="26"/>
          <w:szCs w:val="26"/>
        </w:rPr>
        <w:t xml:space="preserve">: </w:t>
      </w:r>
    </w:p>
    <w:p w14:paraId="63990E88" w14:textId="0A34BE23"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01CF6AE0"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0D43C355"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7BA950F2"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2993462C" w14:textId="521CEB7D"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11F7D0B1"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6B0DCD72" w14:textId="4C922476" w:rsidR="00A9606F" w:rsidRDefault="00A9606F" w:rsidP="003105FB">
      <w:pPr>
        <w:pStyle w:val="p17"/>
        <w:spacing w:before="0" w:beforeAutospacing="0" w:after="0" w:afterAutospacing="0"/>
        <w:ind w:firstLine="567"/>
        <w:jc w:val="both"/>
        <w:rPr>
          <w:sz w:val="26"/>
          <w:szCs w:val="26"/>
        </w:rPr>
      </w:pPr>
      <w:r w:rsidRPr="00A4007B">
        <w:rPr>
          <w:sz w:val="26"/>
          <w:szCs w:val="26"/>
        </w:rPr>
        <w:t xml:space="preserve">В случае, если оборудование по результатам осмотра признано не подлежащим дальнейшей эксплуатации, его необходимо демонтировать в </w:t>
      </w:r>
      <w:r w:rsidRPr="00A4007B">
        <w:rPr>
          <w:sz w:val="26"/>
          <w:szCs w:val="26"/>
        </w:rPr>
        <w:lastRenderedPageBreak/>
        <w:t xml:space="preserve">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 </w:t>
      </w:r>
    </w:p>
    <w:p w14:paraId="649250F9" w14:textId="0A79A048" w:rsidR="002036E1" w:rsidRDefault="000C2428" w:rsidP="00C54FD8">
      <w:pPr>
        <w:pStyle w:val="1"/>
        <w:jc w:val="left"/>
      </w:pPr>
      <w:r w:rsidRPr="0067388B">
        <w:t xml:space="preserve">Статья </w:t>
      </w:r>
      <w:r w:rsidR="00E41D2F" w:rsidRPr="0067388B">
        <w:t>1</w:t>
      </w:r>
      <w:r w:rsidR="00AE74FA" w:rsidRPr="0067388B">
        <w:t>1</w:t>
      </w:r>
      <w:r w:rsidRPr="0067388B">
        <w:t>.</w:t>
      </w:r>
      <w:r w:rsidR="002036E1" w:rsidRPr="0067388B">
        <w:t xml:space="preserve"> Спортивные площадки</w:t>
      </w:r>
    </w:p>
    <w:p w14:paraId="05BEDEDD" w14:textId="77777777" w:rsidR="0067388B" w:rsidRPr="00A4007B" w:rsidRDefault="0067388B" w:rsidP="003105FB">
      <w:pPr>
        <w:pStyle w:val="p17"/>
        <w:spacing w:before="0" w:beforeAutospacing="0" w:after="0" w:afterAutospacing="0"/>
        <w:jc w:val="both"/>
        <w:rPr>
          <w:b/>
          <w:sz w:val="26"/>
          <w:szCs w:val="26"/>
        </w:rPr>
      </w:pPr>
    </w:p>
    <w:p w14:paraId="5C394E00" w14:textId="55447930"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D724545"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Не допускается размещать на общественных и дворовых территориях населенных пунктов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14:paraId="43D837CA" w14:textId="024EECF9"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030C222" w14:textId="18EC1059" w:rsidR="007D6150" w:rsidRPr="00A4007B" w:rsidRDefault="002036E1" w:rsidP="003105FB">
      <w:pPr>
        <w:pStyle w:val="p17"/>
        <w:spacing w:before="0" w:beforeAutospacing="0" w:after="0" w:afterAutospacing="0"/>
        <w:ind w:firstLine="567"/>
        <w:jc w:val="both"/>
        <w:rPr>
          <w:sz w:val="26"/>
          <w:szCs w:val="26"/>
        </w:rPr>
      </w:pPr>
      <w:r w:rsidRPr="00A4007B">
        <w:rPr>
          <w:sz w:val="26"/>
          <w:szCs w:val="26"/>
        </w:rPr>
        <w:t xml:space="preserve">3. </w:t>
      </w:r>
      <w:r w:rsidR="007D6150" w:rsidRPr="00A4007B">
        <w:rPr>
          <w:sz w:val="26"/>
          <w:szCs w:val="26"/>
        </w:rPr>
        <w:t xml:space="preserve">При отсутствии специальных требований к спортивному покрытию рекомендуется применять резиновые или синтетические покрытия. В качестве основания площадок рекомендуется использовать асфальт, бетон либо утрамбованную песчано-гравийную смесь. </w:t>
      </w:r>
    </w:p>
    <w:p w14:paraId="19947C87"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14:paraId="09E4287F" w14:textId="707A095A"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Требования к покрытиям для занятий конкретным видом спорта, рекомендуемые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14:paraId="5EB02ACD" w14:textId="4CF7B674"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В зонах приземления и падения с оборудования и МАФ не допускается использовать кирпич, бетон, битумные материалы, щебень, лесоматериалы, рыхлую почву или дерн. </w:t>
      </w:r>
    </w:p>
    <w:p w14:paraId="333BEB58" w14:textId="43FE006C"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4. Для сопряжения поверхностей площадки и газона применяются садовые бортовые камни со скошенными или закругленными краями.</w:t>
      </w:r>
    </w:p>
    <w:p w14:paraId="1CC05BFB" w14:textId="415F2BDD"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5. Озеленение размещают по периметру спортивной площадки, высаживая быстрорастущие деревья на расстоянии от границы площадки до оси дерева не менее 2 м.</w:t>
      </w:r>
    </w:p>
    <w:p w14:paraId="6A6F4F68"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p>
    <w:p w14:paraId="729D30EE"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6. Для ограждения спортивной площадки возможно применять вертикальное озеленение, также могут также использоваться деревянные павильоны, баннеры и панели, уличная мебель, являющаяся элементом площадки. </w:t>
      </w:r>
      <w:r w:rsidRPr="00A4007B">
        <w:rPr>
          <w:sz w:val="26"/>
          <w:szCs w:val="26"/>
        </w:rPr>
        <w:tab/>
      </w:r>
    </w:p>
    <w:p w14:paraId="136B1A5E"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Не рекомендуется использовать в ограждении спортивных площадок сетку рабицу, сварные секционные трехмерные ограждения в силу их низких ударопрочных свойств и повышенной шумности, сплошные по периметру конструкции в силу их парусных свойств и затруднения обзора, а также любые виды ограждения с заостренными элементами.</w:t>
      </w:r>
    </w:p>
    <w:p w14:paraId="16036899" w14:textId="4EDF5C4D"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lastRenderedPageBreak/>
        <w:t>7. При выборе спортивного оборудования рекомендуется</w:t>
      </w:r>
      <w:r w:rsidR="003A3F54" w:rsidRPr="00A4007B">
        <w:rPr>
          <w:sz w:val="26"/>
          <w:szCs w:val="26"/>
        </w:rPr>
        <w:t xml:space="preserve">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 а также</w:t>
      </w:r>
      <w:r w:rsidRPr="00A4007B">
        <w:rPr>
          <w:sz w:val="26"/>
          <w:szCs w:val="26"/>
        </w:rPr>
        <w:t xml:space="preserve"> учитывать следующее:</w:t>
      </w:r>
    </w:p>
    <w:p w14:paraId="1BD07E7D" w14:textId="6139B855"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1) материалы, использованные при производстве, подходят к использованию в районах Крайнего Севера и приравненных к ним местностях, соответствуют требованиям санитарных норм и правил;</w:t>
      </w:r>
    </w:p>
    <w:p w14:paraId="28915123" w14:textId="7FEEE051"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2)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69E26961" w14:textId="40390C74"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3) планируемое расположение, не создает препятствий для пешеходов и </w:t>
      </w:r>
      <w:r w:rsidR="00914440">
        <w:rPr>
          <w:sz w:val="26"/>
          <w:szCs w:val="26"/>
        </w:rPr>
        <w:t>маломобильных групп населения;</w:t>
      </w:r>
    </w:p>
    <w:p w14:paraId="28CFB87A" w14:textId="72EFBCD2"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4) возможность всесезонной эксплуатации в течение времени, установленного в паспорте изделия, в том числе в </w:t>
      </w:r>
      <w:r w:rsidR="003A3F54" w:rsidRPr="00A4007B">
        <w:rPr>
          <w:sz w:val="26"/>
          <w:szCs w:val="26"/>
        </w:rPr>
        <w:t>районах Крайнего Севера и приравненных к ним местностях</w:t>
      </w:r>
      <w:r w:rsidRPr="00A4007B">
        <w:rPr>
          <w:sz w:val="26"/>
          <w:szCs w:val="26"/>
        </w:rPr>
        <w:t>, защиту от образования наледи и снежных заносов, обеспечение стока воды;</w:t>
      </w:r>
    </w:p>
    <w:p w14:paraId="43E4FB22" w14:textId="110A4AF5"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5</w:t>
      </w:r>
      <w:r w:rsidR="007D6150" w:rsidRPr="00A4007B">
        <w:rPr>
          <w:sz w:val="26"/>
          <w:szCs w:val="26"/>
        </w:rPr>
        <w:t>) эргономичность конструкций (высоту и наклон спинки тренажеров, высоту перекладин и прочее);</w:t>
      </w:r>
    </w:p>
    <w:p w14:paraId="53C13909" w14:textId="04FFF445"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6</w:t>
      </w:r>
      <w:r w:rsidR="007D6150" w:rsidRPr="00A4007B">
        <w:rPr>
          <w:sz w:val="26"/>
          <w:szCs w:val="26"/>
        </w:rPr>
        <w:t>) возможность ремонта и (или) быстрой замены деталей и комплектующих оборудования с помощью универсальных инструментов;</w:t>
      </w:r>
    </w:p>
    <w:p w14:paraId="1A955D0A" w14:textId="4C4AF0DC"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7</w:t>
      </w:r>
      <w:r w:rsidR="007D6150" w:rsidRPr="00A4007B">
        <w:rPr>
          <w:sz w:val="26"/>
          <w:szCs w:val="26"/>
        </w:rPr>
        <w:t>) удобство обслуживания, а также механизированной и ручной очистки территории рядом с площадками и под конструкциями.</w:t>
      </w:r>
    </w:p>
    <w:p w14:paraId="69E4CDCA" w14:textId="62FB8A8E" w:rsidR="003A3F54" w:rsidRPr="00A4007B" w:rsidRDefault="003A3F54" w:rsidP="003105FB">
      <w:pPr>
        <w:pStyle w:val="p17"/>
        <w:spacing w:before="0" w:beforeAutospacing="0" w:after="0" w:afterAutospacing="0"/>
        <w:ind w:firstLine="567"/>
        <w:jc w:val="both"/>
        <w:rPr>
          <w:sz w:val="26"/>
          <w:szCs w:val="26"/>
        </w:rPr>
      </w:pPr>
      <w:r w:rsidRPr="00A4007B">
        <w:rPr>
          <w:sz w:val="26"/>
          <w:szCs w:val="26"/>
        </w:rPr>
        <w:t>8. Материалы и (или) покрытия, из которых изготовлено оборудование, размещаемое на спортивной площадке, не должны оказывать вредное воздействие на здоровье людей и окружающую среду в процессе эксплуатации, а также вызывать термический ожог при контакте с кожей пользователя в условиях Крайнего Севера и приравненных к ним местностях.</w:t>
      </w:r>
    </w:p>
    <w:p w14:paraId="09D85FE0" w14:textId="021D52EE" w:rsidR="003A3F54" w:rsidRPr="00A4007B" w:rsidRDefault="003A3F54" w:rsidP="003105FB">
      <w:pPr>
        <w:pStyle w:val="p17"/>
        <w:spacing w:before="0" w:beforeAutospacing="0" w:after="0" w:afterAutospacing="0"/>
        <w:ind w:firstLine="567"/>
        <w:jc w:val="both"/>
        <w:rPr>
          <w:sz w:val="26"/>
          <w:szCs w:val="26"/>
        </w:rPr>
      </w:pPr>
      <w:r w:rsidRPr="00A4007B">
        <w:rPr>
          <w:sz w:val="26"/>
          <w:szCs w:val="26"/>
        </w:rPr>
        <w:t>9. Установка оборудования должна осуществляться в соответствии с нормативами и нормами по монтажу оборудования согласно паспорту изделия и инструкцией по сборке оборудования.</w:t>
      </w:r>
    </w:p>
    <w:p w14:paraId="58E12469" w14:textId="3A033427" w:rsidR="002036E1" w:rsidRPr="00A4007B" w:rsidRDefault="003A3F54" w:rsidP="003105FB">
      <w:pPr>
        <w:pStyle w:val="p17"/>
        <w:spacing w:before="0" w:beforeAutospacing="0" w:after="0" w:afterAutospacing="0"/>
        <w:ind w:firstLine="567"/>
        <w:jc w:val="both"/>
        <w:rPr>
          <w:sz w:val="26"/>
          <w:szCs w:val="26"/>
        </w:rPr>
      </w:pPr>
      <w:r w:rsidRPr="00A4007B">
        <w:rPr>
          <w:sz w:val="26"/>
          <w:szCs w:val="26"/>
        </w:rPr>
        <w:t xml:space="preserve">10. </w:t>
      </w:r>
      <w:r w:rsidR="002036E1" w:rsidRPr="00A4007B">
        <w:rPr>
          <w:sz w:val="26"/>
          <w:szCs w:val="26"/>
        </w:rPr>
        <w:t>Правила использования спортивной площадки, конструкция оборудования, места отдыха и уровень освещенности должны соответствовать правилам видов спорта и/или спортивной подготовки, указанных в паспорте спортивной площадки.</w:t>
      </w:r>
    </w:p>
    <w:p w14:paraId="503EBCCA" w14:textId="69B09B7D" w:rsidR="002036E1" w:rsidRPr="00A4007B" w:rsidRDefault="003A3F54" w:rsidP="003105FB">
      <w:pPr>
        <w:pStyle w:val="p17"/>
        <w:spacing w:before="0" w:beforeAutospacing="0" w:after="0" w:afterAutospacing="0"/>
        <w:ind w:firstLine="567"/>
        <w:jc w:val="both"/>
        <w:rPr>
          <w:sz w:val="26"/>
          <w:szCs w:val="26"/>
        </w:rPr>
      </w:pPr>
      <w:r w:rsidRPr="00A4007B">
        <w:rPr>
          <w:sz w:val="26"/>
          <w:szCs w:val="26"/>
        </w:rPr>
        <w:t xml:space="preserve">11. </w:t>
      </w:r>
      <w:r w:rsidR="002036E1" w:rsidRPr="00A4007B">
        <w:rPr>
          <w:sz w:val="26"/>
          <w:szCs w:val="26"/>
        </w:rPr>
        <w:t>Площадки спортивно-игровых комплексов оборудуются стендом с правилами поведения на площадке и пользования спортивно-игровым оборудованием.</w:t>
      </w:r>
    </w:p>
    <w:p w14:paraId="11DD79C3" w14:textId="7E8438DB"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12</w:t>
      </w:r>
      <w:r w:rsidR="002036E1" w:rsidRPr="00A4007B">
        <w:rPr>
          <w:sz w:val="26"/>
          <w:szCs w:val="26"/>
        </w:rPr>
        <w:t xml:space="preserve">. </w:t>
      </w:r>
      <w:r w:rsidRPr="00A4007B">
        <w:rPr>
          <w:sz w:val="26"/>
          <w:szCs w:val="26"/>
        </w:rPr>
        <w:t>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14:paraId="3714A320" w14:textId="13A9C95E"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13</w:t>
      </w:r>
      <w:r w:rsidR="000C2428" w:rsidRPr="00A4007B">
        <w:rPr>
          <w:sz w:val="26"/>
          <w:szCs w:val="26"/>
        </w:rPr>
        <w:t xml:space="preserve">. </w:t>
      </w:r>
      <w:r w:rsidR="002036E1" w:rsidRPr="00A4007B">
        <w:rPr>
          <w:sz w:val="26"/>
          <w:szCs w:val="26"/>
        </w:rPr>
        <w:t>Территория спортивной площадки и прилегающая территория очищаются от мусора и посторонних предметов. Своевременно производится обрезка деревьев, кустарника и скос травы.</w:t>
      </w:r>
    </w:p>
    <w:p w14:paraId="2DC2DCB1" w14:textId="6B99A3DA"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14</w:t>
      </w:r>
      <w:r w:rsidR="002036E1" w:rsidRPr="00A4007B">
        <w:rPr>
          <w:sz w:val="26"/>
          <w:szCs w:val="26"/>
        </w:rPr>
        <w:t>. Дорожки, ограждения, скамейки, урны для мусора должны находиться в исправном состоянии. Удаление отходов из урн должно производиться не реже 1 раза в день.</w:t>
      </w:r>
    </w:p>
    <w:p w14:paraId="4606C29B" w14:textId="24178846"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lastRenderedPageBreak/>
        <w:t xml:space="preserve">15. </w:t>
      </w:r>
      <w:r w:rsidR="00991310" w:rsidRPr="00A4007B">
        <w:rPr>
          <w:sz w:val="26"/>
          <w:szCs w:val="26"/>
        </w:rPr>
        <w:t>Содержание оборудования, установленного на площадках, проводится в следующих видах:</w:t>
      </w:r>
      <w:r w:rsidRPr="00A4007B">
        <w:rPr>
          <w:sz w:val="26"/>
          <w:szCs w:val="26"/>
        </w:rPr>
        <w:t xml:space="preserve"> </w:t>
      </w:r>
    </w:p>
    <w:p w14:paraId="0C64866F"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078606CD"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3BBF9BF9"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40CF6D75"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70A6FEB6"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51868AD2"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002FC421" w14:textId="31887A20" w:rsidR="0008722D" w:rsidRDefault="0008722D" w:rsidP="003105FB">
      <w:pPr>
        <w:pStyle w:val="p17"/>
        <w:spacing w:before="0" w:beforeAutospacing="0" w:after="0" w:afterAutospacing="0"/>
        <w:ind w:firstLine="567"/>
        <w:jc w:val="both"/>
        <w:rPr>
          <w:sz w:val="26"/>
          <w:szCs w:val="26"/>
        </w:rPr>
      </w:pPr>
      <w:r w:rsidRPr="00A4007B">
        <w:rPr>
          <w:sz w:val="26"/>
          <w:szCs w:val="26"/>
        </w:rPr>
        <w:t>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w:t>
      </w:r>
    </w:p>
    <w:p w14:paraId="27994985" w14:textId="52339489" w:rsidR="002036E1" w:rsidRPr="0067388B" w:rsidRDefault="0008722D" w:rsidP="00C54FD8">
      <w:pPr>
        <w:pStyle w:val="1"/>
        <w:jc w:val="left"/>
      </w:pPr>
      <w:r w:rsidRPr="0067388B">
        <w:t>Статья 1</w:t>
      </w:r>
      <w:r w:rsidR="00AE74FA" w:rsidRPr="0067388B">
        <w:t>2</w:t>
      </w:r>
      <w:r w:rsidRPr="0067388B">
        <w:t xml:space="preserve">. </w:t>
      </w:r>
      <w:r w:rsidR="00242103" w:rsidRPr="0067388B">
        <w:t>Инклюзивные площадки</w:t>
      </w:r>
    </w:p>
    <w:p w14:paraId="57F8D59A" w14:textId="77777777" w:rsidR="0067388B" w:rsidRPr="00A4007B" w:rsidRDefault="0067388B" w:rsidP="003105FB">
      <w:pPr>
        <w:pStyle w:val="p17"/>
        <w:spacing w:before="0" w:beforeAutospacing="0" w:after="0" w:afterAutospacing="0"/>
        <w:rPr>
          <w:b/>
          <w:sz w:val="26"/>
          <w:szCs w:val="26"/>
          <w:highlight w:val="green"/>
        </w:rPr>
      </w:pPr>
    </w:p>
    <w:p w14:paraId="7972CD01" w14:textId="224FAB6D" w:rsidR="00242103" w:rsidRPr="00A4007B" w:rsidRDefault="00242103" w:rsidP="003105FB">
      <w:pPr>
        <w:pStyle w:val="p17"/>
        <w:spacing w:before="0" w:beforeAutospacing="0" w:after="0" w:afterAutospacing="0"/>
        <w:ind w:firstLine="567"/>
        <w:jc w:val="both"/>
        <w:rPr>
          <w:sz w:val="26"/>
          <w:szCs w:val="26"/>
        </w:rPr>
      </w:pPr>
      <w:r w:rsidRPr="00A4007B">
        <w:rPr>
          <w:sz w:val="26"/>
          <w:szCs w:val="26"/>
        </w:rPr>
        <w:t>1. Для установки на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14:paraId="657035EF" w14:textId="2AA3C79E" w:rsidR="00592D77" w:rsidRPr="00A4007B" w:rsidRDefault="00242103" w:rsidP="003105FB">
      <w:pPr>
        <w:pStyle w:val="p17"/>
        <w:spacing w:before="0" w:beforeAutospacing="0" w:after="0" w:afterAutospacing="0"/>
        <w:ind w:firstLine="567"/>
        <w:jc w:val="both"/>
        <w:rPr>
          <w:sz w:val="26"/>
          <w:szCs w:val="26"/>
        </w:rPr>
      </w:pPr>
      <w:r w:rsidRPr="00A4007B">
        <w:rPr>
          <w:sz w:val="26"/>
          <w:szCs w:val="26"/>
        </w:rPr>
        <w:t xml:space="preserve">2. </w:t>
      </w:r>
      <w:r w:rsidR="00592D77" w:rsidRPr="00A4007B">
        <w:rPr>
          <w:sz w:val="26"/>
          <w:szCs w:val="26"/>
        </w:rPr>
        <w:t>Инклюзивные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Не рекомендуются подходы к инклюзивным площадкам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A817565" w14:textId="45E465DE"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t>3. Расстояние от границ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согласно СанПиН 2.2.1/2.1.1.1200-03 «Санитарно-защитные зоны и санитарная классификация предприятий, сооружений и иных объектов».</w:t>
      </w:r>
    </w:p>
    <w:p w14:paraId="7865D975" w14:textId="5E338F5C" w:rsidR="00242103" w:rsidRPr="00A4007B" w:rsidRDefault="00592D77" w:rsidP="003105FB">
      <w:pPr>
        <w:pStyle w:val="p17"/>
        <w:spacing w:before="0" w:beforeAutospacing="0" w:after="0" w:afterAutospacing="0"/>
        <w:ind w:firstLine="567"/>
        <w:jc w:val="both"/>
        <w:rPr>
          <w:sz w:val="26"/>
          <w:szCs w:val="26"/>
        </w:rPr>
      </w:pPr>
      <w:r w:rsidRPr="00A4007B">
        <w:rPr>
          <w:sz w:val="26"/>
          <w:szCs w:val="26"/>
        </w:rPr>
        <w:t xml:space="preserve">4. </w:t>
      </w:r>
      <w:r w:rsidR="00242103" w:rsidRPr="00A4007B">
        <w:rPr>
          <w:sz w:val="26"/>
          <w:szCs w:val="26"/>
        </w:rPr>
        <w:t xml:space="preserve">Устройство инклюзивных площадок на каменном или бетонном покрытии не допускается. </w:t>
      </w:r>
      <w:r w:rsidR="00532433" w:rsidRPr="00A4007B">
        <w:rPr>
          <w:sz w:val="26"/>
          <w:szCs w:val="26"/>
        </w:rPr>
        <w:t>Использую</w:t>
      </w:r>
      <w:r w:rsidR="00242103" w:rsidRPr="00A4007B">
        <w:rPr>
          <w:sz w:val="26"/>
          <w:szCs w:val="26"/>
        </w:rPr>
        <w:t xml:space="preserve">тся </w:t>
      </w:r>
      <w:r w:rsidR="00532433" w:rsidRPr="00A4007B">
        <w:rPr>
          <w:sz w:val="26"/>
          <w:szCs w:val="26"/>
        </w:rPr>
        <w:t>бесшовные наливные резиновые или синтетические покрытия</w:t>
      </w:r>
      <w:r w:rsidR="00242103" w:rsidRPr="00A4007B">
        <w:rPr>
          <w:sz w:val="26"/>
          <w:szCs w:val="26"/>
        </w:rPr>
        <w:t>.</w:t>
      </w:r>
    </w:p>
    <w:p w14:paraId="2F5DC762" w14:textId="550DA4DF"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lastRenderedPageBreak/>
        <w:t>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14:paraId="7B0F9595" w14:textId="379EE1D6" w:rsidR="00532433" w:rsidRPr="00A4007B" w:rsidRDefault="00532433" w:rsidP="003105FB">
      <w:pPr>
        <w:pStyle w:val="p17"/>
        <w:spacing w:before="0" w:beforeAutospacing="0" w:after="0" w:afterAutospacing="0"/>
        <w:ind w:firstLine="567"/>
        <w:jc w:val="both"/>
        <w:rPr>
          <w:sz w:val="26"/>
          <w:szCs w:val="26"/>
        </w:rPr>
      </w:pPr>
      <w:r w:rsidRPr="00A4007B">
        <w:rPr>
          <w:sz w:val="26"/>
          <w:szCs w:val="26"/>
        </w:rPr>
        <w:t>Двухстороннее инклюзивное спортивно-развивающее оборудование, может быть размещено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 детьми, у которых отсутствуют ограничения здоровья, препятствующие физической активности, находящимися в песочной зоне.</w:t>
      </w:r>
    </w:p>
    <w:p w14:paraId="5CEDC5C0" w14:textId="59D50634" w:rsidR="00242103" w:rsidRPr="00A4007B" w:rsidRDefault="00592D77" w:rsidP="003105FB">
      <w:pPr>
        <w:pStyle w:val="p17"/>
        <w:spacing w:before="0" w:beforeAutospacing="0" w:after="0" w:afterAutospacing="0"/>
        <w:ind w:firstLine="567"/>
        <w:jc w:val="both"/>
        <w:rPr>
          <w:sz w:val="26"/>
          <w:szCs w:val="26"/>
        </w:rPr>
      </w:pPr>
      <w:r w:rsidRPr="00A4007B">
        <w:rPr>
          <w:sz w:val="26"/>
          <w:szCs w:val="26"/>
        </w:rPr>
        <w:t>5</w:t>
      </w:r>
      <w:r w:rsidR="00242103" w:rsidRPr="00A4007B">
        <w:rPr>
          <w:sz w:val="26"/>
          <w:szCs w:val="26"/>
        </w:rPr>
        <w:t xml:space="preserve">. </w:t>
      </w:r>
      <w:r w:rsidR="00B83541" w:rsidRPr="00A4007B">
        <w:rPr>
          <w:sz w:val="26"/>
          <w:szCs w:val="26"/>
        </w:rPr>
        <w:t>На инклюзивных площадках не допускается применение колючих видов растений и растений с ядовитыми плодами.</w:t>
      </w:r>
    </w:p>
    <w:p w14:paraId="077AD243" w14:textId="08F207F0" w:rsidR="00592D77" w:rsidRPr="00A4007B" w:rsidRDefault="00991310" w:rsidP="003105FB">
      <w:pPr>
        <w:pStyle w:val="p17"/>
        <w:spacing w:before="0" w:beforeAutospacing="0" w:after="0" w:afterAutospacing="0"/>
        <w:ind w:firstLine="567"/>
        <w:jc w:val="both"/>
        <w:rPr>
          <w:sz w:val="26"/>
          <w:szCs w:val="26"/>
        </w:rPr>
      </w:pPr>
      <w:r w:rsidRPr="00A4007B">
        <w:rPr>
          <w:sz w:val="26"/>
          <w:szCs w:val="26"/>
        </w:rPr>
        <w:t>6</w:t>
      </w:r>
      <w:r w:rsidR="00B83541" w:rsidRPr="00A4007B">
        <w:rPr>
          <w:sz w:val="26"/>
          <w:szCs w:val="26"/>
        </w:rPr>
        <w:t xml:space="preserve">. </w:t>
      </w:r>
      <w:r w:rsidR="00592D77" w:rsidRPr="00A4007B">
        <w:rPr>
          <w:sz w:val="26"/>
          <w:szCs w:val="26"/>
        </w:rPr>
        <w:t>При размещении оборудования на инклюзивных спортивно-игровых площадках рекомендуется избегать концентрации инклюзивного спортивно-развивающего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01B9F6F5" w14:textId="771BA397"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детьми, у которых отсутствуют ограничения здоровья, препятствующие физической активности, и детьми с ограниченными возможностями здоровья различного возраста.</w:t>
      </w:r>
    </w:p>
    <w:p w14:paraId="0BD35BAA" w14:textId="242E41D4" w:rsidR="00592D77" w:rsidRPr="00A4007B" w:rsidRDefault="00991310" w:rsidP="003105FB">
      <w:pPr>
        <w:pStyle w:val="p17"/>
        <w:spacing w:before="0" w:beforeAutospacing="0" w:after="0" w:afterAutospacing="0"/>
        <w:ind w:firstLine="567"/>
        <w:jc w:val="both"/>
        <w:rPr>
          <w:sz w:val="26"/>
          <w:szCs w:val="26"/>
        </w:rPr>
      </w:pPr>
      <w:r w:rsidRPr="00A4007B">
        <w:rPr>
          <w:sz w:val="26"/>
          <w:szCs w:val="26"/>
        </w:rPr>
        <w:t>7</w:t>
      </w:r>
      <w:r w:rsidR="00532433" w:rsidRPr="00A4007B">
        <w:rPr>
          <w:sz w:val="26"/>
          <w:szCs w:val="26"/>
        </w:rPr>
        <w:t>. Инклюзивные спортивно-игровые площадки оборудуются стендами, содержащими информацию о правилах поведения на площадке, правилах и режиме использования оборудования.</w:t>
      </w:r>
    </w:p>
    <w:p w14:paraId="2DB0944D" w14:textId="0DE10040" w:rsidR="00B83541" w:rsidRPr="00A4007B" w:rsidRDefault="00B83541" w:rsidP="003105FB">
      <w:pPr>
        <w:pStyle w:val="p17"/>
        <w:spacing w:before="0" w:beforeAutospacing="0" w:after="0" w:afterAutospacing="0"/>
        <w:ind w:firstLine="567"/>
        <w:jc w:val="both"/>
        <w:rPr>
          <w:sz w:val="26"/>
          <w:szCs w:val="26"/>
        </w:rPr>
      </w:pPr>
      <w:r w:rsidRPr="00A4007B">
        <w:rPr>
          <w:sz w:val="26"/>
          <w:szCs w:val="26"/>
        </w:rPr>
        <w:t xml:space="preserve">Функционирование осветительного оборудования площадок осуществляется в режиме освещения территории населенного пункта, в котором расположена площадка. </w:t>
      </w:r>
    </w:p>
    <w:p w14:paraId="131A3791" w14:textId="071CABCE"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8. Территория инклюзивной площадки и прилегающая территория очищается от мусора и посторонних предметов. Удаление отходов из урн должно производиться не реже 1 раза в день. </w:t>
      </w:r>
    </w:p>
    <w:p w14:paraId="6FD2730A" w14:textId="23B86F8E"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9. Дорожки, ограждения, скамейки, урны для мусора должны находиться в исправном состоянии. Своевременно производится обрезка деревьев, кустарника и скос травы.</w:t>
      </w:r>
    </w:p>
    <w:p w14:paraId="77943DC4" w14:textId="06D1984C"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10. Содержание оборудования, установленного на площадках, проводится в следующих видах: </w:t>
      </w:r>
    </w:p>
    <w:p w14:paraId="0D128111"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19EE1C34"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5EBCC51D"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0AE2DBA8"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3C1161A5"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lastRenderedPageBreak/>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01DBD7D4"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69F38E2B"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 </w:t>
      </w:r>
    </w:p>
    <w:p w14:paraId="78692CBE" w14:textId="742BB1D3" w:rsidR="00D6309E" w:rsidRPr="00A4007B" w:rsidRDefault="00D6309E" w:rsidP="00C54FD8">
      <w:pPr>
        <w:pStyle w:val="1"/>
        <w:jc w:val="left"/>
      </w:pPr>
      <w:r w:rsidRPr="0067388B">
        <w:t>Статья 1</w:t>
      </w:r>
      <w:r w:rsidR="00AE74FA" w:rsidRPr="0067388B">
        <w:t>3</w:t>
      </w:r>
      <w:r w:rsidRPr="0067388B">
        <w:t>. Контейнерные площадки</w:t>
      </w:r>
    </w:p>
    <w:p w14:paraId="4255CE87" w14:textId="77777777" w:rsidR="00072BB1" w:rsidRPr="00A4007B" w:rsidRDefault="00072BB1" w:rsidP="003105FB">
      <w:pPr>
        <w:pStyle w:val="p17"/>
        <w:spacing w:before="0" w:beforeAutospacing="0" w:after="0" w:afterAutospacing="0"/>
        <w:ind w:firstLine="567"/>
        <w:jc w:val="both"/>
        <w:rPr>
          <w:b/>
          <w:sz w:val="26"/>
          <w:szCs w:val="26"/>
        </w:rPr>
      </w:pPr>
    </w:p>
    <w:p w14:paraId="3EA63747" w14:textId="578FB0BB" w:rsidR="002036E1" w:rsidRPr="00A4007B" w:rsidRDefault="00EC21F1" w:rsidP="003105FB">
      <w:pPr>
        <w:pStyle w:val="p17"/>
        <w:spacing w:before="0" w:beforeAutospacing="0" w:after="0" w:afterAutospacing="0"/>
        <w:ind w:firstLine="567"/>
        <w:jc w:val="both"/>
        <w:rPr>
          <w:sz w:val="26"/>
          <w:szCs w:val="26"/>
        </w:rPr>
      </w:pPr>
      <w:r w:rsidRPr="00A4007B">
        <w:rPr>
          <w:sz w:val="26"/>
          <w:szCs w:val="26"/>
        </w:rPr>
        <w:t xml:space="preserve">1. На территории населенных пунктов муниципального образования контейнерные площадки для накопления твердых коммунальных отходов </w:t>
      </w:r>
      <w:r w:rsidR="003566F7" w:rsidRPr="00A4007B">
        <w:rPr>
          <w:sz w:val="26"/>
          <w:szCs w:val="26"/>
        </w:rPr>
        <w:t xml:space="preserve">и </w:t>
      </w:r>
      <w:r w:rsidR="00C43AC7" w:rsidRPr="00A4007B">
        <w:rPr>
          <w:sz w:val="26"/>
          <w:szCs w:val="26"/>
        </w:rPr>
        <w:t xml:space="preserve">крупногабаритных отходов </w:t>
      </w:r>
      <w:r w:rsidRPr="00A4007B">
        <w:rPr>
          <w:sz w:val="26"/>
          <w:szCs w:val="26"/>
        </w:rPr>
        <w:t xml:space="preserve">(далее </w:t>
      </w:r>
      <w:r w:rsidR="00C43AC7" w:rsidRPr="00A4007B">
        <w:rPr>
          <w:sz w:val="26"/>
          <w:szCs w:val="26"/>
        </w:rPr>
        <w:t>–</w:t>
      </w:r>
      <w:r w:rsidRPr="00A4007B">
        <w:rPr>
          <w:sz w:val="26"/>
          <w:szCs w:val="26"/>
        </w:rPr>
        <w:t xml:space="preserve"> ТКО</w:t>
      </w:r>
      <w:r w:rsidR="00C43AC7" w:rsidRPr="00A4007B">
        <w:rPr>
          <w:sz w:val="26"/>
          <w:szCs w:val="26"/>
        </w:rPr>
        <w:t>, КГО</w:t>
      </w:r>
      <w:r w:rsidRPr="00A4007B">
        <w:rPr>
          <w:sz w:val="26"/>
          <w:szCs w:val="26"/>
        </w:rPr>
        <w:t>) должны быть обустроены в соответствии с территориальной схемой обращения с отходами.</w:t>
      </w:r>
    </w:p>
    <w:p w14:paraId="1DA4671C" w14:textId="2C023EDE" w:rsidR="00EA2F27" w:rsidRPr="00A4007B" w:rsidRDefault="00EA2F27" w:rsidP="003105FB">
      <w:pPr>
        <w:pStyle w:val="p17"/>
        <w:spacing w:before="0" w:beforeAutospacing="0" w:after="0" w:afterAutospacing="0"/>
        <w:ind w:firstLine="567"/>
        <w:jc w:val="both"/>
        <w:rPr>
          <w:sz w:val="26"/>
          <w:szCs w:val="26"/>
        </w:rPr>
      </w:pPr>
      <w:r w:rsidRPr="00A4007B">
        <w:rPr>
          <w:sz w:val="26"/>
          <w:szCs w:val="26"/>
        </w:rPr>
        <w:t>Выбор места размещения контейнерной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администрацией</w:t>
      </w:r>
      <w:r w:rsidR="009E5B17">
        <w:rPr>
          <w:sz w:val="26"/>
          <w:szCs w:val="26"/>
        </w:rPr>
        <w:t xml:space="preserve"> муниципального образования</w:t>
      </w:r>
      <w:r w:rsidRPr="00A4007B">
        <w:rPr>
          <w:sz w:val="26"/>
          <w:szCs w:val="26"/>
        </w:rPr>
        <w:t>.</w:t>
      </w:r>
    </w:p>
    <w:p w14:paraId="5360A894" w14:textId="48B539EA"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 xml:space="preserve">Контейнерные площадки и (или) площадки для КГО должны быть включены в Реестр мест (площадок) накопления твердых коммунальных отходов на территории муниципального образования, утвержденный </w:t>
      </w:r>
      <w:r w:rsidR="00497D67" w:rsidRPr="00A4007B">
        <w:rPr>
          <w:sz w:val="26"/>
          <w:szCs w:val="26"/>
        </w:rPr>
        <w:t>муниципальным правовым актом</w:t>
      </w:r>
      <w:r w:rsidRPr="00A4007B">
        <w:rPr>
          <w:sz w:val="26"/>
          <w:szCs w:val="26"/>
        </w:rPr>
        <w:t xml:space="preserve"> администрации </w:t>
      </w:r>
      <w:r w:rsidR="009E5B17">
        <w:rPr>
          <w:sz w:val="26"/>
          <w:szCs w:val="26"/>
        </w:rPr>
        <w:t xml:space="preserve">муниципального образования </w:t>
      </w:r>
      <w:r w:rsidRPr="00A4007B">
        <w:rPr>
          <w:sz w:val="26"/>
          <w:szCs w:val="26"/>
        </w:rPr>
        <w:t>(далее - Реестр мест (площадок) накопления твердых коммунальных отходов).</w:t>
      </w:r>
    </w:p>
    <w:p w14:paraId="3E300DCF" w14:textId="7E76F31B"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 xml:space="preserve">Включение мест (площадок) накопления ТКО на территории муниципального образования в Реестр мест (площадок) накопления твердых коммунальных отходов осуществляется в соответствии с </w:t>
      </w:r>
      <w:r w:rsidR="00497D67" w:rsidRPr="00A4007B">
        <w:rPr>
          <w:sz w:val="26"/>
          <w:szCs w:val="26"/>
        </w:rPr>
        <w:t>муниципальным правовым актом</w:t>
      </w:r>
      <w:r w:rsidRPr="00A4007B">
        <w:rPr>
          <w:sz w:val="26"/>
          <w:szCs w:val="26"/>
        </w:rPr>
        <w:t xml:space="preserve"> администрации</w:t>
      </w:r>
      <w:r w:rsidR="009E5B17">
        <w:rPr>
          <w:sz w:val="26"/>
          <w:szCs w:val="26"/>
        </w:rPr>
        <w:t xml:space="preserve"> муниципального образования</w:t>
      </w:r>
      <w:r w:rsidRPr="00A4007B">
        <w:rPr>
          <w:sz w:val="26"/>
          <w:szCs w:val="26"/>
        </w:rPr>
        <w:t>.</w:t>
      </w:r>
    </w:p>
    <w:p w14:paraId="5F85D18F" w14:textId="7137C70D" w:rsidR="003566F7" w:rsidRPr="00A4007B" w:rsidRDefault="00EC21F1" w:rsidP="003105FB">
      <w:pPr>
        <w:pStyle w:val="p17"/>
        <w:spacing w:before="0" w:beforeAutospacing="0" w:after="0" w:afterAutospacing="0"/>
        <w:ind w:firstLine="567"/>
        <w:jc w:val="both"/>
        <w:rPr>
          <w:sz w:val="26"/>
          <w:szCs w:val="26"/>
        </w:rPr>
      </w:pPr>
      <w:r w:rsidRPr="00A4007B">
        <w:rPr>
          <w:sz w:val="26"/>
          <w:szCs w:val="26"/>
        </w:rPr>
        <w:t xml:space="preserve">2. </w:t>
      </w:r>
      <w:r w:rsidR="003566F7" w:rsidRPr="00A4007B">
        <w:rPr>
          <w:sz w:val="26"/>
          <w:szCs w:val="26"/>
        </w:rPr>
        <w:t>Юридические лица, индивидуальные предприниматели, граждане,</w:t>
      </w:r>
      <w:r w:rsidR="003566F7" w:rsidRPr="00A4007B">
        <w:rPr>
          <w:sz w:val="26"/>
          <w:szCs w:val="26"/>
        </w:rPr>
        <w:br/>
        <w:t>проживающие в индивидуальных жилых домах, граждане, проживающие в</w:t>
      </w:r>
      <w:r w:rsidR="003566F7" w:rsidRPr="00A4007B">
        <w:rPr>
          <w:sz w:val="26"/>
          <w:szCs w:val="26"/>
        </w:rPr>
        <w:br/>
        <w:t>многоквартирных домах, собственники которых выбрали непосредственное</w:t>
      </w:r>
      <w:r w:rsidR="003566F7" w:rsidRPr="00A4007B">
        <w:rPr>
          <w:sz w:val="26"/>
          <w:szCs w:val="26"/>
        </w:rPr>
        <w:br/>
        <w:t>управление, обязаны обеспечить сбор и своевременный вывоз ТКО и (или)</w:t>
      </w:r>
      <w:r w:rsidR="003566F7" w:rsidRPr="00A4007B">
        <w:rPr>
          <w:sz w:val="26"/>
          <w:szCs w:val="26"/>
        </w:rPr>
        <w:br/>
        <w:t>КГО, образуемых ими в процессе хозяйственной, бытовой и иной деятельности,</w:t>
      </w:r>
      <w:r w:rsidR="003566F7" w:rsidRPr="00A4007B">
        <w:rPr>
          <w:sz w:val="26"/>
          <w:szCs w:val="26"/>
        </w:rPr>
        <w:br/>
        <w:t>самостоятельно в строгом соответствии с требованиями санитарных правил и</w:t>
      </w:r>
      <w:r w:rsidR="003566F7" w:rsidRPr="00A4007B">
        <w:rPr>
          <w:sz w:val="26"/>
          <w:szCs w:val="26"/>
        </w:rPr>
        <w:br/>
        <w:t>норм либо путем заключения договоров на вывоз ТКО и (или) КГО с</w:t>
      </w:r>
      <w:r w:rsidR="003566F7" w:rsidRPr="00A4007B">
        <w:rPr>
          <w:sz w:val="26"/>
          <w:szCs w:val="26"/>
        </w:rPr>
        <w:br/>
      </w:r>
      <w:r w:rsidR="00497D67" w:rsidRPr="00A4007B">
        <w:rPr>
          <w:sz w:val="26"/>
          <w:szCs w:val="26"/>
        </w:rPr>
        <w:t>региональным оператором</w:t>
      </w:r>
      <w:r w:rsidR="003566F7" w:rsidRPr="00A4007B">
        <w:rPr>
          <w:sz w:val="26"/>
          <w:szCs w:val="26"/>
        </w:rPr>
        <w:t>.</w:t>
      </w:r>
    </w:p>
    <w:p w14:paraId="27CBD876" w14:textId="5E4AF002" w:rsidR="00072BB1" w:rsidRPr="00A4007B" w:rsidRDefault="00C43AC7" w:rsidP="003105FB">
      <w:pPr>
        <w:pStyle w:val="p17"/>
        <w:spacing w:before="0" w:beforeAutospacing="0" w:after="0" w:afterAutospacing="0"/>
        <w:ind w:firstLine="567"/>
        <w:jc w:val="both"/>
        <w:rPr>
          <w:sz w:val="26"/>
          <w:szCs w:val="26"/>
        </w:rPr>
      </w:pPr>
      <w:r w:rsidRPr="00A4007B">
        <w:rPr>
          <w:sz w:val="26"/>
          <w:szCs w:val="26"/>
        </w:rPr>
        <w:t xml:space="preserve">3. </w:t>
      </w:r>
      <w:r w:rsidR="00072BB1" w:rsidRPr="00A4007B">
        <w:rPr>
          <w:sz w:val="26"/>
          <w:szCs w:val="26"/>
        </w:rPr>
        <w:t>Оборудование мест накопления отходов, размещаемых на</w:t>
      </w:r>
      <w:r w:rsidR="00072BB1" w:rsidRPr="00A4007B">
        <w:rPr>
          <w:sz w:val="26"/>
          <w:szCs w:val="26"/>
        </w:rPr>
        <w:br/>
        <w:t>территории домовладений, ответственность за их содержание и организацию</w:t>
      </w:r>
      <w:r w:rsidR="00072BB1" w:rsidRPr="00A4007B">
        <w:rPr>
          <w:sz w:val="26"/>
          <w:szCs w:val="26"/>
        </w:rPr>
        <w:br/>
        <w:t>вывоза ТКО в соответствии с требованиями санитарных правил и норм, в том</w:t>
      </w:r>
      <w:r w:rsidR="00072BB1" w:rsidRPr="00A4007B">
        <w:rPr>
          <w:sz w:val="26"/>
          <w:szCs w:val="26"/>
        </w:rPr>
        <w:br/>
        <w:t>числе и заключение договора на вывоз ТКО, возлагается на правообладателей</w:t>
      </w:r>
      <w:r w:rsidR="00072BB1" w:rsidRPr="00A4007B">
        <w:rPr>
          <w:sz w:val="26"/>
          <w:szCs w:val="26"/>
        </w:rPr>
        <w:br/>
        <w:t>домовладений.</w:t>
      </w:r>
    </w:p>
    <w:p w14:paraId="02BF050E" w14:textId="00873788" w:rsidR="00EC21F1" w:rsidRPr="00A4007B" w:rsidRDefault="00072BB1" w:rsidP="003105FB">
      <w:pPr>
        <w:pStyle w:val="p17"/>
        <w:spacing w:before="0" w:beforeAutospacing="0" w:after="0" w:afterAutospacing="0"/>
        <w:ind w:firstLine="567"/>
        <w:jc w:val="both"/>
        <w:rPr>
          <w:sz w:val="26"/>
          <w:szCs w:val="26"/>
        </w:rPr>
      </w:pPr>
      <w:r w:rsidRPr="00A4007B">
        <w:rPr>
          <w:sz w:val="26"/>
          <w:szCs w:val="26"/>
        </w:rPr>
        <w:t xml:space="preserve">4. </w:t>
      </w:r>
      <w:r w:rsidR="00EC21F1" w:rsidRPr="00A4007B">
        <w:rPr>
          <w:sz w:val="26"/>
          <w:szCs w:val="26"/>
        </w:rPr>
        <w:t xml:space="preserve">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w:t>
      </w:r>
      <w:r w:rsidR="00EC21F1" w:rsidRPr="00083E84">
        <w:rPr>
          <w:sz w:val="26"/>
          <w:szCs w:val="26"/>
        </w:rPr>
        <w:t>твердое (асфальтовое, бетонное) по</w:t>
      </w:r>
      <w:r w:rsidR="00EC21F1" w:rsidRPr="00A4007B">
        <w:rPr>
          <w:sz w:val="26"/>
          <w:szCs w:val="26"/>
        </w:rPr>
        <w:t>крытие с уклоном для отведения талых и дождевых сточных вод, а также ограждение</w:t>
      </w:r>
      <w:r w:rsidR="00C43AC7" w:rsidRPr="00A4007B">
        <w:rPr>
          <w:sz w:val="26"/>
          <w:szCs w:val="26"/>
        </w:rPr>
        <w:t xml:space="preserve"> </w:t>
      </w:r>
      <w:r w:rsidR="003A1749" w:rsidRPr="00A4007B">
        <w:rPr>
          <w:sz w:val="26"/>
          <w:szCs w:val="26"/>
        </w:rPr>
        <w:t xml:space="preserve">с трех сторон по </w:t>
      </w:r>
      <w:r w:rsidR="003A1749" w:rsidRPr="00A4007B">
        <w:rPr>
          <w:sz w:val="26"/>
          <w:szCs w:val="26"/>
        </w:rPr>
        <w:lastRenderedPageBreak/>
        <w:t xml:space="preserve">периметру </w:t>
      </w:r>
      <w:r w:rsidR="00C43AC7" w:rsidRPr="00A4007B">
        <w:rPr>
          <w:sz w:val="26"/>
          <w:szCs w:val="26"/>
        </w:rPr>
        <w:t>не менее 1</w:t>
      </w:r>
      <w:r w:rsidR="00A2490B" w:rsidRPr="00A4007B">
        <w:rPr>
          <w:sz w:val="26"/>
          <w:szCs w:val="26"/>
        </w:rPr>
        <w:t>,5 метра</w:t>
      </w:r>
      <w:r w:rsidR="00EC21F1" w:rsidRPr="00A4007B">
        <w:rPr>
          <w:sz w:val="26"/>
          <w:szCs w:val="26"/>
        </w:rPr>
        <w:t>, обеспечивающее предупреждение распространения отходов за пределы контейнерной площадки.</w:t>
      </w:r>
    </w:p>
    <w:p w14:paraId="2B4520FC" w14:textId="226C20CB" w:rsidR="00EC2556" w:rsidRPr="00A4007B" w:rsidRDefault="00EC2556" w:rsidP="003105FB">
      <w:pPr>
        <w:pStyle w:val="p17"/>
        <w:spacing w:before="0" w:beforeAutospacing="0" w:after="0" w:afterAutospacing="0"/>
        <w:ind w:firstLine="567"/>
        <w:jc w:val="both"/>
        <w:rPr>
          <w:sz w:val="26"/>
          <w:szCs w:val="26"/>
        </w:rPr>
      </w:pPr>
      <w:r w:rsidRPr="00A4007B">
        <w:rPr>
          <w:sz w:val="26"/>
          <w:szCs w:val="26"/>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D073414" w14:textId="4A76495E"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Места (площадки) накопления ТКО для контейнеров, оборудованных колесами, должны оборудоваться пандусом</w:t>
      </w:r>
      <w:r w:rsidR="00160D65" w:rsidRPr="00A4007B">
        <w:rPr>
          <w:sz w:val="26"/>
          <w:szCs w:val="26"/>
        </w:rPr>
        <w:t xml:space="preserve">, </w:t>
      </w:r>
    </w:p>
    <w:p w14:paraId="44C5775C" w14:textId="76036E1B" w:rsidR="00EC21F1" w:rsidRDefault="00072BB1" w:rsidP="003105FB">
      <w:pPr>
        <w:pStyle w:val="p17"/>
        <w:spacing w:before="0" w:beforeAutospacing="0" w:after="0" w:afterAutospacing="0"/>
        <w:ind w:firstLine="567"/>
        <w:jc w:val="both"/>
        <w:rPr>
          <w:sz w:val="26"/>
          <w:szCs w:val="26"/>
        </w:rPr>
      </w:pPr>
      <w:r w:rsidRPr="00A4007B">
        <w:rPr>
          <w:sz w:val="26"/>
          <w:szCs w:val="26"/>
        </w:rPr>
        <w:t>5</w:t>
      </w:r>
      <w:r w:rsidR="00EC21F1" w:rsidRPr="00A4007B">
        <w:rPr>
          <w:sz w:val="26"/>
          <w:szCs w:val="26"/>
        </w:rPr>
        <w:t>.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30C79FF1" w14:textId="6400E953" w:rsidR="00A305B3" w:rsidRPr="00A4007B" w:rsidRDefault="00A305B3" w:rsidP="003105FB">
      <w:pPr>
        <w:pStyle w:val="p17"/>
        <w:spacing w:before="0" w:beforeAutospacing="0" w:after="0" w:afterAutospacing="0"/>
        <w:ind w:firstLine="567"/>
        <w:jc w:val="both"/>
        <w:rPr>
          <w:sz w:val="26"/>
          <w:szCs w:val="26"/>
        </w:rPr>
      </w:pPr>
      <w:r w:rsidRPr="00A305B3">
        <w:rPr>
          <w:sz w:val="26"/>
          <w:szCs w:val="26"/>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rPr>
          <w:sz w:val="26"/>
          <w:szCs w:val="26"/>
        </w:rPr>
        <w:t>.</w:t>
      </w:r>
    </w:p>
    <w:p w14:paraId="21707754" w14:textId="53B88167" w:rsidR="00595AD8" w:rsidRPr="00A4007B" w:rsidRDefault="00072BB1" w:rsidP="003105FB">
      <w:pPr>
        <w:pStyle w:val="p17"/>
        <w:spacing w:before="0" w:beforeAutospacing="0" w:after="0" w:afterAutospacing="0"/>
        <w:ind w:firstLine="567"/>
        <w:jc w:val="both"/>
        <w:rPr>
          <w:sz w:val="26"/>
          <w:szCs w:val="26"/>
        </w:rPr>
      </w:pPr>
      <w:r w:rsidRPr="00A4007B">
        <w:rPr>
          <w:sz w:val="26"/>
          <w:szCs w:val="26"/>
        </w:rPr>
        <w:t>6</w:t>
      </w:r>
      <w:r w:rsidR="00EC21F1" w:rsidRPr="00A4007B">
        <w:rPr>
          <w:sz w:val="26"/>
          <w:szCs w:val="26"/>
        </w:rPr>
        <w:t xml:space="preserve">. </w:t>
      </w:r>
      <w:r w:rsidR="00EA2F27" w:rsidRPr="00A4007B">
        <w:rPr>
          <w:sz w:val="26"/>
          <w:szCs w:val="26"/>
        </w:rPr>
        <w:t>На контейнерных площадках должно размещаться не более 8 контейнеров для смешанного накопления ТКО и не более 2 бункеров для накопления КГО.</w:t>
      </w:r>
      <w:r w:rsidR="00595AD8" w:rsidRPr="00A4007B">
        <w:rPr>
          <w:sz w:val="26"/>
          <w:szCs w:val="26"/>
        </w:rPr>
        <w:t xml:space="preserve"> </w:t>
      </w:r>
    </w:p>
    <w:p w14:paraId="19505899" w14:textId="18C7A00D" w:rsidR="00EA2F27" w:rsidRPr="00A4007B" w:rsidRDefault="00072BB1" w:rsidP="003105FB">
      <w:pPr>
        <w:pStyle w:val="p17"/>
        <w:spacing w:before="0" w:beforeAutospacing="0" w:after="0" w:afterAutospacing="0"/>
        <w:ind w:firstLine="567"/>
        <w:jc w:val="both"/>
        <w:rPr>
          <w:sz w:val="26"/>
          <w:szCs w:val="26"/>
        </w:rPr>
      </w:pPr>
      <w:r w:rsidRPr="00A4007B">
        <w:rPr>
          <w:sz w:val="26"/>
          <w:szCs w:val="26"/>
        </w:rPr>
        <w:t>7</w:t>
      </w:r>
      <w:r w:rsidR="00EA2F27" w:rsidRPr="00A4007B">
        <w:rPr>
          <w:sz w:val="26"/>
          <w:szCs w:val="26"/>
        </w:rPr>
        <w:t>. 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w:t>
      </w:r>
      <w:r w:rsidR="00C14312" w:rsidRPr="00A4007B">
        <w:rPr>
          <w:sz w:val="26"/>
          <w:szCs w:val="26"/>
        </w:rPr>
        <w:t xml:space="preserve">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7C40816" w14:textId="51072E49"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8</w:t>
      </w:r>
      <w:r w:rsidR="00C14312" w:rsidRPr="00A4007B">
        <w:rPr>
          <w:sz w:val="26"/>
          <w:szCs w:val="26"/>
        </w:rPr>
        <w:t>. Не допускается промывка контейнеров и (или) бункеров на контейнерных площадках.</w:t>
      </w:r>
    </w:p>
    <w:p w14:paraId="29197659" w14:textId="3A7082C8"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9</w:t>
      </w:r>
      <w:r w:rsidR="00C14312" w:rsidRPr="00A4007B">
        <w:rPr>
          <w:sz w:val="26"/>
          <w:szCs w:val="26"/>
        </w:rPr>
        <w:t>. При накоплении ТКО владельцем контейнерной площадки должна быть исключена возможность попадания отходов из мусоросборников на контейнерную площадку.</w:t>
      </w:r>
    </w:p>
    <w:p w14:paraId="04106C89" w14:textId="43F98384" w:rsidR="00072BB1" w:rsidRPr="00A4007B" w:rsidRDefault="00072BB1" w:rsidP="003105FB">
      <w:pPr>
        <w:pStyle w:val="p17"/>
        <w:spacing w:before="0" w:beforeAutospacing="0" w:after="0" w:afterAutospacing="0"/>
        <w:ind w:firstLine="567"/>
        <w:jc w:val="both"/>
        <w:rPr>
          <w:sz w:val="26"/>
          <w:szCs w:val="26"/>
        </w:rPr>
      </w:pPr>
      <w:r w:rsidRPr="00A4007B">
        <w:rPr>
          <w:sz w:val="26"/>
          <w:szCs w:val="26"/>
        </w:rPr>
        <w:t>10</w:t>
      </w:r>
      <w:r w:rsidR="00C14312" w:rsidRPr="00A4007B">
        <w:rPr>
          <w:sz w:val="26"/>
          <w:szCs w:val="26"/>
        </w:rPr>
        <w:t xml:space="preserve">. </w:t>
      </w:r>
      <w:r w:rsidRPr="00A4007B">
        <w:rPr>
          <w:sz w:val="26"/>
          <w:szCs w:val="26"/>
        </w:rP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14:paraId="096F58C3" w14:textId="0DBF5116"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11. В контейнеры для накопления ТКО запрещается складировать</w:t>
      </w:r>
      <w:r w:rsidR="009E5B17">
        <w:rPr>
          <w:sz w:val="26"/>
          <w:szCs w:val="26"/>
        </w:rPr>
        <w:t xml:space="preserve"> </w:t>
      </w:r>
      <w:r w:rsidRPr="00A4007B">
        <w:rPr>
          <w:sz w:val="26"/>
          <w:szCs w:val="26"/>
        </w:rPr>
        <w:t>горящие, раскаленные или горячие отходы, снег и лед, жидкие вещества,</w:t>
      </w:r>
      <w:r w:rsidR="009E5B17">
        <w:rPr>
          <w:sz w:val="26"/>
          <w:szCs w:val="26"/>
        </w:rPr>
        <w:t xml:space="preserve"> </w:t>
      </w:r>
      <w:r w:rsidRPr="00A4007B">
        <w:rPr>
          <w:sz w:val="26"/>
          <w:szCs w:val="26"/>
        </w:rPr>
        <w:t>биологические (трупы животных, птиц и др.) и химически активные отходы,</w:t>
      </w:r>
      <w:r w:rsidR="009E5B17">
        <w:rPr>
          <w:sz w:val="26"/>
          <w:szCs w:val="26"/>
        </w:rPr>
        <w:t xml:space="preserve"> </w:t>
      </w:r>
      <w:r w:rsidRPr="00A4007B">
        <w:rPr>
          <w:sz w:val="26"/>
          <w:szCs w:val="26"/>
        </w:rPr>
        <w:t>КГО, строительный мусор, шины и покрышки автомобильные, осветительные</w:t>
      </w:r>
      <w:r w:rsidR="009E5B17">
        <w:rPr>
          <w:sz w:val="26"/>
          <w:szCs w:val="26"/>
        </w:rPr>
        <w:t xml:space="preserve"> </w:t>
      </w:r>
      <w:r w:rsidRPr="00A4007B">
        <w:rPr>
          <w:sz w:val="26"/>
          <w:szCs w:val="26"/>
        </w:rPr>
        <w:t>приборы и электрические лампы, содержащие ртуть, батареи и аккумуляторы,</w:t>
      </w:r>
      <w:r w:rsidR="009E5B17">
        <w:rPr>
          <w:sz w:val="26"/>
          <w:szCs w:val="26"/>
        </w:rPr>
        <w:t xml:space="preserve"> </w:t>
      </w:r>
      <w:r w:rsidRPr="00A4007B">
        <w:rPr>
          <w:sz w:val="26"/>
          <w:szCs w:val="26"/>
        </w:rPr>
        <w:t>медицинские отходы, а также отходы, которые могут причинить вред жизни и</w:t>
      </w:r>
      <w:r w:rsidR="009E5B17">
        <w:rPr>
          <w:sz w:val="26"/>
          <w:szCs w:val="26"/>
        </w:rPr>
        <w:t xml:space="preserve"> </w:t>
      </w:r>
      <w:r w:rsidRPr="00A4007B">
        <w:rPr>
          <w:sz w:val="26"/>
          <w:szCs w:val="26"/>
        </w:rPr>
        <w:t>здоровью производственного персонала, повредить контейнеры, мусоровозы</w:t>
      </w:r>
      <w:r w:rsidR="009E5B17">
        <w:rPr>
          <w:sz w:val="26"/>
          <w:szCs w:val="26"/>
        </w:rPr>
        <w:t xml:space="preserve"> </w:t>
      </w:r>
      <w:r w:rsidRPr="00A4007B">
        <w:rPr>
          <w:sz w:val="26"/>
          <w:szCs w:val="26"/>
        </w:rPr>
        <w:t>или нарушить режим работы объектов по обработке, обезвреживанию и</w:t>
      </w:r>
      <w:r w:rsidR="009E5B17">
        <w:rPr>
          <w:sz w:val="26"/>
          <w:szCs w:val="26"/>
        </w:rPr>
        <w:t xml:space="preserve"> </w:t>
      </w:r>
      <w:r w:rsidRPr="00A4007B">
        <w:rPr>
          <w:sz w:val="26"/>
          <w:szCs w:val="26"/>
        </w:rPr>
        <w:t>размещению отходов.</w:t>
      </w:r>
    </w:p>
    <w:p w14:paraId="2932E297" w14:textId="6DFCCF7B" w:rsidR="00EC2556" w:rsidRPr="00A4007B" w:rsidRDefault="00EC2556" w:rsidP="003105FB">
      <w:pPr>
        <w:pStyle w:val="p17"/>
        <w:spacing w:before="0" w:beforeAutospacing="0" w:after="0" w:afterAutospacing="0"/>
        <w:ind w:firstLine="567"/>
        <w:jc w:val="both"/>
        <w:rPr>
          <w:sz w:val="26"/>
          <w:szCs w:val="26"/>
        </w:rPr>
      </w:pPr>
      <w:r w:rsidRPr="00A4007B">
        <w:rPr>
          <w:sz w:val="26"/>
          <w:szCs w:val="26"/>
        </w:rPr>
        <w:t xml:space="preserve">Не допускается размещение на территории, примыкающей к контейнерной площадке, порубочных остатков, уличного смета, скошенной травы, листвы и иных </w:t>
      </w:r>
      <w:r w:rsidRPr="00A4007B">
        <w:rPr>
          <w:sz w:val="26"/>
          <w:szCs w:val="26"/>
        </w:rPr>
        <w:lastRenderedPageBreak/>
        <w:t>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5052D574" w14:textId="609EAD8A" w:rsidR="00072BB1" w:rsidRPr="00A4007B" w:rsidRDefault="00C43AC7" w:rsidP="003105FB">
      <w:pPr>
        <w:pStyle w:val="p17"/>
        <w:spacing w:before="0" w:beforeAutospacing="0" w:after="0" w:afterAutospacing="0"/>
        <w:ind w:firstLine="567"/>
        <w:jc w:val="both"/>
        <w:rPr>
          <w:sz w:val="26"/>
          <w:szCs w:val="26"/>
        </w:rPr>
      </w:pPr>
      <w:r w:rsidRPr="00A4007B">
        <w:rPr>
          <w:sz w:val="26"/>
          <w:szCs w:val="26"/>
        </w:rPr>
        <w:t>1</w:t>
      </w:r>
      <w:r w:rsidR="00072BB1" w:rsidRPr="00A4007B">
        <w:rPr>
          <w:sz w:val="26"/>
          <w:szCs w:val="26"/>
        </w:rPr>
        <w:t>2</w:t>
      </w:r>
      <w:r w:rsidRPr="00A4007B">
        <w:rPr>
          <w:sz w:val="26"/>
          <w:szCs w:val="26"/>
        </w:rPr>
        <w:t xml:space="preserve">. </w:t>
      </w:r>
      <w:r w:rsidR="00072BB1" w:rsidRPr="00A4007B">
        <w:rPr>
          <w:sz w:val="26"/>
          <w:szCs w:val="26"/>
        </w:rPr>
        <w:t>Запрещается размещение, сброс твердых коммунальных и</w:t>
      </w:r>
      <w:r w:rsidR="009E5B17">
        <w:rPr>
          <w:sz w:val="26"/>
          <w:szCs w:val="26"/>
        </w:rPr>
        <w:t xml:space="preserve"> </w:t>
      </w:r>
      <w:r w:rsidR="00072BB1" w:rsidRPr="00A4007B">
        <w:rPr>
          <w:sz w:val="26"/>
          <w:szCs w:val="26"/>
        </w:rPr>
        <w:t>строительных отходов, металлического лома, отходов производства, тары,</w:t>
      </w:r>
      <w:r w:rsidR="009E5B17">
        <w:rPr>
          <w:sz w:val="26"/>
          <w:szCs w:val="26"/>
        </w:rPr>
        <w:t xml:space="preserve"> </w:t>
      </w:r>
      <w:r w:rsidR="00072BB1" w:rsidRPr="00A4007B">
        <w:rPr>
          <w:sz w:val="26"/>
          <w:szCs w:val="26"/>
        </w:rPr>
        <w:t>вышедших из эксплуатации автотранспортных средств, ветвей деревьев,</w:t>
      </w:r>
      <w:r w:rsidR="009E5B17">
        <w:rPr>
          <w:sz w:val="26"/>
          <w:szCs w:val="26"/>
        </w:rPr>
        <w:t xml:space="preserve"> </w:t>
      </w:r>
      <w:r w:rsidR="00072BB1" w:rsidRPr="00A4007B">
        <w:rPr>
          <w:sz w:val="26"/>
          <w:szCs w:val="26"/>
        </w:rPr>
        <w:t>листвы, отходов шин и покрышек транспортных средств вне отведенных под</w:t>
      </w:r>
      <w:r w:rsidR="009E5B17">
        <w:rPr>
          <w:sz w:val="26"/>
          <w:szCs w:val="26"/>
        </w:rPr>
        <w:t xml:space="preserve"> </w:t>
      </w:r>
      <w:r w:rsidR="00072BB1" w:rsidRPr="00A4007B">
        <w:rPr>
          <w:sz w:val="26"/>
          <w:szCs w:val="26"/>
        </w:rPr>
        <w:t xml:space="preserve">эти цели местах. </w:t>
      </w:r>
    </w:p>
    <w:p w14:paraId="08C3AD66" w14:textId="14D3ABD2" w:rsidR="00D6309E" w:rsidRPr="00A4007B" w:rsidRDefault="00072BB1" w:rsidP="003105FB">
      <w:pPr>
        <w:pStyle w:val="p17"/>
        <w:spacing w:before="0" w:beforeAutospacing="0" w:after="0" w:afterAutospacing="0"/>
        <w:ind w:firstLine="567"/>
        <w:jc w:val="both"/>
        <w:rPr>
          <w:sz w:val="26"/>
          <w:szCs w:val="26"/>
        </w:rPr>
      </w:pPr>
      <w:r w:rsidRPr="00A4007B">
        <w:rPr>
          <w:sz w:val="26"/>
          <w:szCs w:val="26"/>
        </w:rPr>
        <w:t>Вывоз и сброс отходов в места, не предназначенные для обращения с отходами, запрещен.</w:t>
      </w:r>
    </w:p>
    <w:p w14:paraId="16B09E4B" w14:textId="19BE3CD1" w:rsidR="00EC2556" w:rsidRDefault="00EC2556" w:rsidP="003105FB">
      <w:pPr>
        <w:pStyle w:val="p17"/>
        <w:spacing w:before="0" w:beforeAutospacing="0" w:after="0" w:afterAutospacing="0"/>
        <w:ind w:firstLine="567"/>
        <w:jc w:val="both"/>
        <w:rPr>
          <w:sz w:val="26"/>
          <w:szCs w:val="26"/>
        </w:rPr>
      </w:pPr>
      <w:r w:rsidRPr="00A4007B">
        <w:rPr>
          <w:sz w:val="26"/>
          <w:szCs w:val="26"/>
        </w:rPr>
        <w:t>13. 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55DFDD19" w14:textId="20EEC104" w:rsidR="00D6309E" w:rsidRDefault="00072BB1" w:rsidP="00C54FD8">
      <w:pPr>
        <w:pStyle w:val="1"/>
        <w:jc w:val="left"/>
      </w:pPr>
      <w:r w:rsidRPr="0067388B">
        <w:t>Статья 1</w:t>
      </w:r>
      <w:r w:rsidR="00AE74FA" w:rsidRPr="0067388B">
        <w:t>4</w:t>
      </w:r>
      <w:r w:rsidRPr="0067388B">
        <w:t>. Площадки для выгула и дрессировки собак</w:t>
      </w:r>
    </w:p>
    <w:p w14:paraId="037B735A" w14:textId="77777777" w:rsidR="0067388B" w:rsidRPr="00A4007B" w:rsidRDefault="0067388B" w:rsidP="003105FB">
      <w:pPr>
        <w:pStyle w:val="p17"/>
        <w:spacing w:before="0" w:beforeAutospacing="0" w:after="0" w:afterAutospacing="0"/>
        <w:rPr>
          <w:b/>
          <w:sz w:val="26"/>
          <w:szCs w:val="26"/>
        </w:rPr>
      </w:pPr>
    </w:p>
    <w:p w14:paraId="04AA31FB" w14:textId="0ADD86E7"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1. Площадки для выгула собак должны размещаться на территориях</w:t>
      </w:r>
      <w:r w:rsidR="009E5B17">
        <w:rPr>
          <w:sz w:val="26"/>
          <w:szCs w:val="26"/>
        </w:rPr>
        <w:t xml:space="preserve"> </w:t>
      </w:r>
      <w:r w:rsidRPr="00A4007B">
        <w:rPr>
          <w:sz w:val="26"/>
          <w:szCs w:val="26"/>
        </w:rPr>
        <w:t xml:space="preserve">общего пользования, за пределами </w:t>
      </w:r>
      <w:r w:rsidR="0034310E" w:rsidRPr="00A4007B">
        <w:rPr>
          <w:sz w:val="26"/>
          <w:szCs w:val="26"/>
        </w:rPr>
        <w:t>санитарной зоны источников водоснабжения первого и второго поясов.</w:t>
      </w:r>
    </w:p>
    <w:p w14:paraId="7A78DEC0" w14:textId="5EF4579D" w:rsidR="0067388B" w:rsidRDefault="00B6481E" w:rsidP="003105FB">
      <w:pPr>
        <w:pStyle w:val="p17"/>
        <w:spacing w:before="0" w:beforeAutospacing="0" w:after="0" w:afterAutospacing="0"/>
        <w:ind w:firstLine="567"/>
        <w:jc w:val="both"/>
        <w:rPr>
          <w:sz w:val="26"/>
          <w:szCs w:val="26"/>
        </w:rPr>
      </w:pPr>
      <w:r w:rsidRPr="00A4007B">
        <w:rPr>
          <w:sz w:val="26"/>
          <w:szCs w:val="26"/>
        </w:rPr>
        <w:t>2. Для покрытия поверхности части площадки, предназначенной для</w:t>
      </w:r>
      <w:r w:rsidR="009E5B17">
        <w:rPr>
          <w:sz w:val="26"/>
          <w:szCs w:val="26"/>
        </w:rPr>
        <w:t xml:space="preserve"> </w:t>
      </w:r>
      <w:r w:rsidRPr="00A4007B">
        <w:rPr>
          <w:sz w:val="26"/>
          <w:szCs w:val="26"/>
        </w:rPr>
        <w:t>выгула собак, должна быть выровненная поверхность, обеспечивающая</w:t>
      </w:r>
      <w:r w:rsidR="009E5B17">
        <w:rPr>
          <w:sz w:val="26"/>
          <w:szCs w:val="26"/>
        </w:rPr>
        <w:t xml:space="preserve"> </w:t>
      </w:r>
      <w:r w:rsidRPr="00A4007B">
        <w:rPr>
          <w:sz w:val="26"/>
          <w:szCs w:val="26"/>
        </w:rPr>
        <w:t>хороший дренаж, не травмирующая конечности животных (газонное, песчаное,</w:t>
      </w:r>
      <w:r w:rsidR="009E5B17">
        <w:rPr>
          <w:sz w:val="26"/>
          <w:szCs w:val="26"/>
        </w:rPr>
        <w:t xml:space="preserve"> </w:t>
      </w:r>
      <w:r w:rsidRPr="00A4007B">
        <w:rPr>
          <w:sz w:val="26"/>
          <w:szCs w:val="26"/>
        </w:rPr>
        <w:t xml:space="preserve">песчано-земляное), а также удобство для </w:t>
      </w:r>
      <w:r w:rsidR="0067388B">
        <w:rPr>
          <w:sz w:val="26"/>
          <w:szCs w:val="26"/>
        </w:rPr>
        <w:t>регулярной уборки и обновления.</w:t>
      </w:r>
    </w:p>
    <w:p w14:paraId="104C162B" w14:textId="0A066F8D"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1C0D2E4E" w14:textId="6A9A9DAE"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3. Площадка для дрессировки собак должна быть оборудована</w:t>
      </w:r>
      <w:r w:rsidR="009E5B17">
        <w:rPr>
          <w:sz w:val="26"/>
          <w:szCs w:val="26"/>
        </w:rPr>
        <w:t xml:space="preserve"> </w:t>
      </w:r>
      <w:r w:rsidRPr="00A4007B">
        <w:rPr>
          <w:sz w:val="26"/>
          <w:szCs w:val="26"/>
        </w:rPr>
        <w:t>учебными, тренировочными, спортивными снарядами и сооружениями, навесом</w:t>
      </w:r>
      <w:r w:rsidR="009E5B17">
        <w:rPr>
          <w:sz w:val="26"/>
          <w:szCs w:val="26"/>
        </w:rPr>
        <w:t xml:space="preserve"> </w:t>
      </w:r>
      <w:r w:rsidRPr="00A4007B">
        <w:rPr>
          <w:sz w:val="26"/>
          <w:szCs w:val="26"/>
        </w:rPr>
        <w:t>от дождя, утепленным бытовым помещением для хранения инвентаря,</w:t>
      </w:r>
      <w:r w:rsidR="009E5B17">
        <w:rPr>
          <w:sz w:val="26"/>
          <w:szCs w:val="26"/>
        </w:rPr>
        <w:t xml:space="preserve"> </w:t>
      </w:r>
      <w:r w:rsidRPr="00A4007B">
        <w:rPr>
          <w:sz w:val="26"/>
          <w:szCs w:val="26"/>
        </w:rPr>
        <w:t>оборудования и отдыха инструкторов.</w:t>
      </w:r>
    </w:p>
    <w:p w14:paraId="362F9C7A" w14:textId="3ACD9841" w:rsidR="0034310E" w:rsidRPr="00A4007B" w:rsidRDefault="00B6481E" w:rsidP="003105FB">
      <w:pPr>
        <w:pStyle w:val="p17"/>
        <w:spacing w:before="0" w:beforeAutospacing="0" w:after="0" w:afterAutospacing="0"/>
        <w:ind w:firstLine="567"/>
        <w:jc w:val="both"/>
        <w:rPr>
          <w:sz w:val="26"/>
          <w:szCs w:val="26"/>
        </w:rPr>
      </w:pPr>
      <w:r w:rsidRPr="00A4007B">
        <w:rPr>
          <w:sz w:val="26"/>
          <w:szCs w:val="26"/>
        </w:rPr>
        <w:t xml:space="preserve">4. </w:t>
      </w:r>
      <w:r w:rsidR="0034310E" w:rsidRPr="00A4007B">
        <w:rPr>
          <w:sz w:val="26"/>
          <w:szCs w:val="26"/>
        </w:rPr>
        <w:t>Ограждение площадки для выгула и дрессировки собак устанавливается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травму.</w:t>
      </w:r>
    </w:p>
    <w:p w14:paraId="297B45A6" w14:textId="263BFF30" w:rsidR="0034310E" w:rsidRPr="00A4007B" w:rsidRDefault="0034310E" w:rsidP="003105FB">
      <w:pPr>
        <w:pStyle w:val="p17"/>
        <w:spacing w:before="0" w:beforeAutospacing="0" w:after="0" w:afterAutospacing="0"/>
        <w:ind w:firstLine="567"/>
        <w:jc w:val="both"/>
        <w:rPr>
          <w:sz w:val="26"/>
          <w:szCs w:val="26"/>
        </w:rPr>
      </w:pPr>
      <w:r w:rsidRPr="00A4007B">
        <w:rPr>
          <w:sz w:val="26"/>
          <w:szCs w:val="26"/>
        </w:rPr>
        <w:t>По периметру площадки для выгула собак рекомендуется предусматривать озеленение из плотных посадок высокого кустарника в виде живой изгороди или вертикального озеленения.</w:t>
      </w:r>
    </w:p>
    <w:p w14:paraId="09A36EF8" w14:textId="4112E451" w:rsidR="002036E1" w:rsidRPr="00A4007B" w:rsidRDefault="0034310E" w:rsidP="003105FB">
      <w:pPr>
        <w:pStyle w:val="p17"/>
        <w:spacing w:before="0" w:beforeAutospacing="0" w:after="0" w:afterAutospacing="0"/>
        <w:ind w:firstLine="567"/>
        <w:jc w:val="both"/>
        <w:rPr>
          <w:b/>
          <w:sz w:val="26"/>
          <w:szCs w:val="26"/>
          <w:highlight w:val="green"/>
        </w:rPr>
      </w:pPr>
      <w:r w:rsidRPr="00A4007B">
        <w:rPr>
          <w:sz w:val="26"/>
          <w:szCs w:val="26"/>
        </w:rPr>
        <w:t xml:space="preserve">5. </w:t>
      </w:r>
      <w:r w:rsidR="00B6481E" w:rsidRPr="00A4007B">
        <w:rPr>
          <w:sz w:val="26"/>
          <w:szCs w:val="26"/>
        </w:rPr>
        <w:t>На территории площадки должен быть информационный стенд с</w:t>
      </w:r>
      <w:r w:rsidR="009E5B17">
        <w:rPr>
          <w:sz w:val="26"/>
          <w:szCs w:val="26"/>
        </w:rPr>
        <w:t xml:space="preserve"> </w:t>
      </w:r>
      <w:r w:rsidR="00B6481E" w:rsidRPr="00A4007B">
        <w:rPr>
          <w:sz w:val="26"/>
          <w:szCs w:val="26"/>
        </w:rPr>
        <w:t>правилами пользования площадкой.</w:t>
      </w:r>
    </w:p>
    <w:p w14:paraId="28852139" w14:textId="75C6BC78" w:rsidR="00110890" w:rsidRPr="0067388B" w:rsidRDefault="00110890" w:rsidP="003105FB">
      <w:pPr>
        <w:pStyle w:val="p17"/>
        <w:spacing w:before="0" w:beforeAutospacing="0" w:after="0" w:afterAutospacing="0"/>
        <w:ind w:firstLine="567"/>
        <w:jc w:val="both"/>
        <w:rPr>
          <w:b/>
          <w:sz w:val="26"/>
          <w:szCs w:val="26"/>
        </w:rPr>
      </w:pPr>
    </w:p>
    <w:p w14:paraId="0CC15B5E" w14:textId="07CC7ACD" w:rsidR="003A66A1" w:rsidRPr="00A4007B" w:rsidRDefault="00216C6E" w:rsidP="00C54FD8">
      <w:pPr>
        <w:pStyle w:val="1"/>
        <w:jc w:val="left"/>
      </w:pPr>
      <w:r w:rsidRPr="0067388B">
        <w:t>Статья 1</w:t>
      </w:r>
      <w:r w:rsidR="00AE74FA" w:rsidRPr="0067388B">
        <w:t>5</w:t>
      </w:r>
      <w:r w:rsidRPr="0067388B">
        <w:t xml:space="preserve">. </w:t>
      </w:r>
      <w:r w:rsidR="004D1A79" w:rsidRPr="0067388B">
        <w:t>Строительные площадки</w:t>
      </w:r>
    </w:p>
    <w:p w14:paraId="19A10A81" w14:textId="521CBE92" w:rsidR="009D2B3F" w:rsidRPr="00A4007B" w:rsidRDefault="009D2B3F" w:rsidP="003105FB">
      <w:pPr>
        <w:pStyle w:val="p17"/>
        <w:spacing w:before="0" w:beforeAutospacing="0" w:after="0" w:afterAutospacing="0"/>
        <w:ind w:firstLine="567"/>
        <w:jc w:val="both"/>
        <w:rPr>
          <w:b/>
          <w:sz w:val="26"/>
          <w:szCs w:val="26"/>
        </w:rPr>
      </w:pPr>
    </w:p>
    <w:p w14:paraId="3CAA55D9" w14:textId="77777777" w:rsidR="004E5C83"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w:t>
      </w:r>
      <w:r w:rsidR="004E5C83" w:rsidRPr="00A4007B">
        <w:rPr>
          <w:rFonts w:ascii="Times New Roman" w:eastAsia="Times New Roman" w:hAnsi="Times New Roman" w:cs="Times New Roman"/>
          <w:sz w:val="26"/>
          <w:szCs w:val="26"/>
          <w:lang w:eastAsia="ru-RU"/>
        </w:rPr>
        <w:t xml:space="preserve">Лицо, осуществляющее строительство, до начала любых работ должно оградить строительную площадку и опасные зоны работ за ее пределами в </w:t>
      </w:r>
      <w:r w:rsidR="004E5C83" w:rsidRPr="00A4007B">
        <w:rPr>
          <w:rFonts w:ascii="Times New Roman" w:eastAsia="Times New Roman" w:hAnsi="Times New Roman" w:cs="Times New Roman"/>
          <w:sz w:val="26"/>
          <w:szCs w:val="26"/>
          <w:lang w:eastAsia="ru-RU"/>
        </w:rPr>
        <w:lastRenderedPageBreak/>
        <w:t xml:space="preserve">соответствии с требованиями документов по стандартизации и нормативных правовых актов (в том числе в отношении линейных объектов, при строительстве, реконструкции автомобильных дорог). </w:t>
      </w:r>
    </w:p>
    <w:p w14:paraId="4D265DEB" w14:textId="6DAC4AE8" w:rsidR="001D517A"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Ограждения строительных площадок </w:t>
      </w:r>
      <w:r w:rsidR="004E5C83" w:rsidRPr="00A4007B">
        <w:rPr>
          <w:rFonts w:ascii="Times New Roman" w:eastAsia="Times New Roman" w:hAnsi="Times New Roman" w:cs="Times New Roman"/>
          <w:sz w:val="26"/>
          <w:szCs w:val="26"/>
          <w:lang w:eastAsia="ru-RU"/>
        </w:rPr>
        <w:t xml:space="preserve">не должны мешать проезду пожарных, санитарных, мусороуборочных и других спецмашин, </w:t>
      </w:r>
      <w:r w:rsidRPr="00A4007B">
        <w:rPr>
          <w:rFonts w:ascii="Times New Roman" w:eastAsia="Times New Roman" w:hAnsi="Times New Roman" w:cs="Times New Roman"/>
          <w:sz w:val="26"/>
          <w:szCs w:val="26"/>
          <w:lang w:eastAsia="ru-RU"/>
        </w:rPr>
        <w:t>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69D3D841" w14:textId="77777777" w:rsidR="009C17B2"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 периметру ограждений долж</w:t>
      </w:r>
      <w:r w:rsidR="004E5C83" w:rsidRPr="00A4007B">
        <w:rPr>
          <w:rFonts w:ascii="Times New Roman" w:eastAsia="Times New Roman" w:hAnsi="Times New Roman" w:cs="Times New Roman"/>
          <w:sz w:val="26"/>
          <w:szCs w:val="26"/>
          <w:lang w:eastAsia="ru-RU"/>
        </w:rPr>
        <w:t>ен быть</w:t>
      </w:r>
      <w:r w:rsidRPr="00A4007B">
        <w:rPr>
          <w:rFonts w:ascii="Times New Roman" w:eastAsia="Times New Roman" w:hAnsi="Times New Roman" w:cs="Times New Roman"/>
          <w:sz w:val="26"/>
          <w:szCs w:val="26"/>
          <w:lang w:eastAsia="ru-RU"/>
        </w:rPr>
        <w:t xml:space="preserve"> обеспечен безопасный проход пешеходов</w:t>
      </w:r>
      <w:r w:rsidR="009C17B2" w:rsidRPr="00A4007B">
        <w:rPr>
          <w:rFonts w:ascii="Times New Roman" w:eastAsia="Times New Roman" w:hAnsi="Times New Roman" w:cs="Times New Roman"/>
          <w:sz w:val="26"/>
          <w:szCs w:val="26"/>
          <w:lang w:eastAsia="ru-RU"/>
        </w:rPr>
        <w:t>.</w:t>
      </w:r>
    </w:p>
    <w:p w14:paraId="234EDD6E" w14:textId="77777777" w:rsidR="009C17B2" w:rsidRPr="00A4007B" w:rsidRDefault="009C17B2"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Защитно-охранные и защитные ограждения обязательно должны иметь козырьки для защиты людей от падающих предметов с высоты</w:t>
      </w:r>
      <w:r w:rsidR="001D517A" w:rsidRPr="00A4007B">
        <w:rPr>
          <w:rFonts w:ascii="Times New Roman" w:eastAsia="Times New Roman" w:hAnsi="Times New Roman" w:cs="Times New Roman"/>
          <w:sz w:val="26"/>
          <w:szCs w:val="26"/>
          <w:lang w:eastAsia="ru-RU"/>
        </w:rPr>
        <w:t>.</w:t>
      </w:r>
    </w:p>
    <w:p w14:paraId="53EDD1D1" w14:textId="60741680" w:rsidR="001D517A" w:rsidRPr="00A4007B" w:rsidRDefault="009C17B2"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Временные тротуары ограждений, расположенные на участках примыкания строительной площадки к проезжей части, должны быть оборудованы защитными перилами, устанавливаемыми со стороны движения транспорта</w:t>
      </w:r>
      <w:r w:rsidR="001D517A" w:rsidRPr="00A4007B">
        <w:rPr>
          <w:rFonts w:ascii="Times New Roman" w:eastAsia="Times New Roman" w:hAnsi="Times New Roman" w:cs="Times New Roman"/>
          <w:sz w:val="26"/>
          <w:szCs w:val="26"/>
          <w:lang w:eastAsia="ru-RU"/>
        </w:rPr>
        <w:t> </w:t>
      </w:r>
    </w:p>
    <w:p w14:paraId="659729C6" w14:textId="5DAE4CC0" w:rsidR="001D517A"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66775953" w14:textId="77777777" w:rsidR="0094212D" w:rsidRPr="00A4007B" w:rsidRDefault="001D517A" w:rsidP="003105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3D6B97F2" w14:textId="6B88777E" w:rsidR="001D517A" w:rsidRPr="00A4007B" w:rsidRDefault="001D517A" w:rsidP="003105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14:paraId="22063A2D" w14:textId="42883894" w:rsidR="00BF62CD" w:rsidRPr="00A4007B" w:rsidRDefault="00652503"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5. </w:t>
      </w:r>
      <w:r w:rsidR="00877018" w:rsidRPr="00A4007B">
        <w:rPr>
          <w:rFonts w:ascii="Times New Roman" w:eastAsia="Times New Roman" w:hAnsi="Times New Roman" w:cs="Times New Roman"/>
          <w:sz w:val="26"/>
          <w:szCs w:val="26"/>
          <w:lang w:eastAsia="ru-RU"/>
        </w:rPr>
        <w:t>На территории строительной площадки оборудуется место для размещения контейнеров для накопления ТКО</w:t>
      </w:r>
      <w:r w:rsidR="00BF62CD" w:rsidRPr="00A4007B">
        <w:rPr>
          <w:rFonts w:ascii="Times New Roman" w:eastAsia="Times New Roman" w:hAnsi="Times New Roman" w:cs="Times New Roman"/>
          <w:sz w:val="26"/>
          <w:szCs w:val="26"/>
          <w:lang w:eastAsia="ru-RU"/>
        </w:rPr>
        <w:t xml:space="preserve"> и</w:t>
      </w:r>
      <w:r w:rsidR="00877018" w:rsidRPr="00A4007B">
        <w:rPr>
          <w:rFonts w:ascii="Times New Roman" w:eastAsia="Times New Roman" w:hAnsi="Times New Roman" w:cs="Times New Roman"/>
          <w:sz w:val="26"/>
          <w:szCs w:val="26"/>
          <w:lang w:eastAsia="ru-RU"/>
        </w:rPr>
        <w:t xml:space="preserve"> </w:t>
      </w:r>
      <w:r w:rsidR="00BF62CD" w:rsidRPr="00A4007B">
        <w:rPr>
          <w:rFonts w:ascii="Times New Roman" w:eastAsia="Times New Roman" w:hAnsi="Times New Roman" w:cs="Times New Roman"/>
          <w:sz w:val="26"/>
          <w:szCs w:val="26"/>
          <w:lang w:eastAsia="ru-RU"/>
        </w:rPr>
        <w:t>устанавливается</w:t>
      </w:r>
      <w:r w:rsidR="00877018" w:rsidRPr="00A4007B">
        <w:rPr>
          <w:rFonts w:ascii="Times New Roman" w:eastAsia="Times New Roman" w:hAnsi="Times New Roman" w:cs="Times New Roman"/>
          <w:sz w:val="26"/>
          <w:szCs w:val="26"/>
          <w:lang w:eastAsia="ru-RU"/>
        </w:rPr>
        <w:t xml:space="preserve"> бункер для накопления строительных отходов.</w:t>
      </w:r>
      <w:r w:rsidR="00BF62CD" w:rsidRPr="00A4007B">
        <w:rPr>
          <w:rFonts w:ascii="Times New Roman" w:eastAsia="Times New Roman" w:hAnsi="Times New Roman" w:cs="Times New Roman"/>
          <w:sz w:val="26"/>
          <w:szCs w:val="26"/>
          <w:lang w:eastAsia="ru-RU"/>
        </w:rPr>
        <w:t xml:space="preserve"> Обеспечивается регулярный вывоз строительных отходов и ТКО. </w:t>
      </w:r>
    </w:p>
    <w:p w14:paraId="297FC1EE" w14:textId="3E988179" w:rsidR="00216C6E" w:rsidRPr="00A4007B" w:rsidRDefault="009C17B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w:t>
      </w:r>
      <w:r w:rsidR="00BF62CD" w:rsidRPr="00A4007B">
        <w:rPr>
          <w:rFonts w:ascii="Times New Roman" w:eastAsia="Times New Roman" w:hAnsi="Times New Roman" w:cs="Times New Roman"/>
          <w:sz w:val="26"/>
          <w:szCs w:val="26"/>
          <w:lang w:eastAsia="ru-RU"/>
        </w:rPr>
        <w:t>. После завершения строительных работ исполнителем таких работ обеспечивается</w:t>
      </w:r>
      <w:r w:rsidR="00BF62CD" w:rsidRPr="00A4007B">
        <w:rPr>
          <w:rFonts w:ascii="Times New Roman" w:hAnsi="Times New Roman" w:cs="Times New Roman"/>
          <w:sz w:val="26"/>
          <w:szCs w:val="26"/>
        </w:rPr>
        <w:t xml:space="preserve"> в</w:t>
      </w:r>
      <w:r w:rsidR="00BF62CD" w:rsidRPr="00A4007B">
        <w:rPr>
          <w:rFonts w:ascii="Times New Roman" w:eastAsia="Times New Roman" w:hAnsi="Times New Roman" w:cs="Times New Roman"/>
          <w:sz w:val="26"/>
          <w:szCs w:val="26"/>
          <w:lang w:eastAsia="ru-RU"/>
        </w:rPr>
        <w:t>осстановление дороги общего пользования, которые использовались спецтехникой для проезда на строительную площадку.</w:t>
      </w:r>
    </w:p>
    <w:p w14:paraId="52E765B4" w14:textId="0CAE4482" w:rsidR="00BF62CD" w:rsidRPr="00A4007B" w:rsidRDefault="009C17B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w:t>
      </w:r>
      <w:r w:rsidR="00BF62CD" w:rsidRPr="00A4007B">
        <w:rPr>
          <w:rFonts w:ascii="Times New Roman" w:eastAsia="Times New Roman" w:hAnsi="Times New Roman" w:cs="Times New Roman"/>
          <w:sz w:val="26"/>
          <w:szCs w:val="26"/>
          <w:lang w:eastAsia="ru-RU"/>
        </w:rPr>
        <w:t>. При производстве строительных работ исполнителю таких работ запрещается:</w:t>
      </w:r>
    </w:p>
    <w:p w14:paraId="12358DF9" w14:textId="2672C87C"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вынос грязи (в том числе грунта, бетонной смеси) транспортными</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средствами с территорий строительных площадок;</w:t>
      </w:r>
    </w:p>
    <w:p w14:paraId="2B944C4B" w14:textId="3191B0D1"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сбрасывание строительных отходов с крыш, фасадов (балконные</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плиты и другие элементы наружных несущих конструкций) и из окон</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строящихся и капитально ремонтируемых зданий без применения закрытых</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лотков (желобов), бункеров-накопителей или контейнеров;</w:t>
      </w:r>
    </w:p>
    <w:p w14:paraId="3F7A8059" w14:textId="533B7C41"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складирование строительных материалов и изделий за пределами</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огражденной площадки.</w:t>
      </w:r>
    </w:p>
    <w:p w14:paraId="0EC93FF7" w14:textId="77777777" w:rsidR="00617C0A" w:rsidRPr="00A4007B" w:rsidRDefault="00617C0A"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E7B237C" w14:textId="04BFDE98" w:rsidR="00617C0A" w:rsidRPr="00A4007B" w:rsidRDefault="00D44913" w:rsidP="00C54FD8">
      <w:pPr>
        <w:pStyle w:val="1"/>
        <w:rPr>
          <w:rFonts w:eastAsia="Times New Roman"/>
          <w:lang w:eastAsia="ru-RU"/>
        </w:rPr>
      </w:pPr>
      <w:r>
        <w:rPr>
          <w:rFonts w:eastAsia="Times New Roman"/>
          <w:lang w:eastAsia="ru-RU"/>
        </w:rPr>
        <w:lastRenderedPageBreak/>
        <w:t xml:space="preserve">ГЛАВА </w:t>
      </w:r>
      <w:r w:rsidRPr="00A4007B">
        <w:rPr>
          <w:rFonts w:eastAsia="Times New Roman"/>
          <w:lang w:val="en-US" w:eastAsia="ru-RU"/>
        </w:rPr>
        <w:t>III</w:t>
      </w:r>
      <w:r w:rsidRPr="00A4007B">
        <w:rPr>
          <w:rFonts w:eastAsia="Times New Roman"/>
          <w:lang w:eastAsia="ru-RU"/>
        </w:rPr>
        <w:t>. ТРЕБОВАНИЯ К ОТДЕЛЬНЫМ  ЭЛЕМЕНТАМ БЛАГОУСТРОЙСТВА И ИХ СОДЕРЖАНИЮ</w:t>
      </w:r>
    </w:p>
    <w:p w14:paraId="4C5273BE" w14:textId="05E1AE2E" w:rsidR="00617C0A" w:rsidRPr="00A4007B" w:rsidRDefault="00617C0A" w:rsidP="00D44913">
      <w:pPr>
        <w:pStyle w:val="1"/>
        <w:jc w:val="left"/>
        <w:rPr>
          <w:rFonts w:eastAsia="Times New Roman"/>
          <w:lang w:eastAsia="ru-RU"/>
        </w:rPr>
      </w:pPr>
      <w:r w:rsidRPr="00A4007B">
        <w:rPr>
          <w:rFonts w:eastAsia="Times New Roman"/>
          <w:lang w:eastAsia="ru-RU"/>
        </w:rPr>
        <w:t>Статья 1</w:t>
      </w:r>
      <w:r w:rsidR="00AE74FA" w:rsidRPr="00A4007B">
        <w:rPr>
          <w:rFonts w:eastAsia="Times New Roman"/>
          <w:lang w:eastAsia="ru-RU"/>
        </w:rPr>
        <w:t>6</w:t>
      </w:r>
      <w:r w:rsidRPr="00A4007B">
        <w:rPr>
          <w:rFonts w:eastAsia="Times New Roman"/>
          <w:lang w:eastAsia="ru-RU"/>
        </w:rPr>
        <w:t>. Ограждение</w:t>
      </w:r>
    </w:p>
    <w:p w14:paraId="44BDE4F6" w14:textId="77777777" w:rsidR="00617C0A" w:rsidRPr="00A4007B" w:rsidRDefault="00617C0A" w:rsidP="003105FB">
      <w:pPr>
        <w:shd w:val="clear" w:color="auto" w:fill="FFFFFF"/>
        <w:spacing w:after="0" w:line="240" w:lineRule="auto"/>
        <w:ind w:firstLine="567"/>
        <w:rPr>
          <w:rFonts w:ascii="Times New Roman" w:eastAsia="Times New Roman" w:hAnsi="Times New Roman" w:cs="Times New Roman"/>
          <w:b/>
          <w:sz w:val="26"/>
          <w:szCs w:val="26"/>
          <w:lang w:eastAsia="ru-RU"/>
        </w:rPr>
      </w:pPr>
    </w:p>
    <w:p w14:paraId="6E1E2CEC" w14:textId="3718BD16"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1. Установка ограждений должна производиться исходя из необходимости, сформированной условиями эксплуатации или охраны тер</w:t>
      </w:r>
      <w:r w:rsidRPr="00A4007B">
        <w:rPr>
          <w:rFonts w:ascii="Times New Roman" w:eastAsia="Times New Roman" w:hAnsi="Times New Roman" w:cs="Times New Roman"/>
          <w:sz w:val="26"/>
          <w:szCs w:val="26"/>
          <w:lang w:eastAsia="ru-RU"/>
        </w:rPr>
        <w:t>риторий, зданий и иных объектов</w:t>
      </w:r>
      <w:r w:rsidR="00EC2556" w:rsidRPr="00A4007B">
        <w:rPr>
          <w:rFonts w:ascii="Times New Roman" w:eastAsia="Times New Roman" w:hAnsi="Times New Roman" w:cs="Times New Roman"/>
          <w:sz w:val="26"/>
          <w:szCs w:val="26"/>
          <w:lang w:eastAsia="ru-RU"/>
        </w:rPr>
        <w:t>. </w:t>
      </w:r>
    </w:p>
    <w:p w14:paraId="16AE49E8" w14:textId="4234D03D"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7F259A82" w14:textId="1038CDFD"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 xml:space="preserve">3. </w:t>
      </w:r>
      <w:r w:rsidRPr="00A4007B">
        <w:rPr>
          <w:rFonts w:ascii="Times New Roman" w:eastAsia="Times New Roman" w:hAnsi="Times New Roman" w:cs="Times New Roman"/>
          <w:sz w:val="26"/>
          <w:szCs w:val="26"/>
          <w:lang w:eastAsia="ru-RU"/>
        </w:rP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14:paraId="46161EB1" w14:textId="1685369C"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4. Размещение всех видов ограждений осуществляется в границах ограждаемого земельного участка.</w:t>
      </w:r>
    </w:p>
    <w:p w14:paraId="149CD3C2" w14:textId="7AE7DA54"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5. На территориях общественного пространства, земельных участках многоквартирных домов запрещается размещение глухих</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ограждений, а также</w:t>
      </w:r>
      <w:r w:rsidR="00711D38" w:rsidRPr="00A4007B">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ограждающих устройств в виде железобетонных блоков и плит, столбиков,</w:t>
      </w:r>
      <w:r w:rsidR="00711D38" w:rsidRPr="00A4007B">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 xml:space="preserve">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w:t>
      </w:r>
      <w:r w:rsidR="00DD17B0">
        <w:rPr>
          <w:rFonts w:ascii="Times New Roman" w:eastAsia="Times New Roman" w:hAnsi="Times New Roman" w:cs="Times New Roman"/>
          <w:sz w:val="26"/>
          <w:szCs w:val="26"/>
          <w:lang w:eastAsia="ru-RU"/>
        </w:rPr>
        <w:t>маломобильных групп населения</w:t>
      </w:r>
      <w:r w:rsidRPr="00A4007B">
        <w:rPr>
          <w:rFonts w:ascii="Times New Roman" w:eastAsia="Times New Roman" w:hAnsi="Times New Roman" w:cs="Times New Roman"/>
          <w:sz w:val="26"/>
          <w:szCs w:val="26"/>
          <w:lang w:eastAsia="ru-RU"/>
        </w:rPr>
        <w:t xml:space="preserve"> и не создающие угрозу жизни и здоровью людей.</w:t>
      </w:r>
    </w:p>
    <w:p w14:paraId="3755F99C" w14:textId="7C60B223"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 xml:space="preserve">6. </w:t>
      </w:r>
      <w:r w:rsidR="00EC2556" w:rsidRPr="00A4007B">
        <w:rPr>
          <w:rFonts w:ascii="Times New Roman" w:eastAsia="Times New Roman" w:hAnsi="Times New Roman" w:cs="Times New Roman"/>
          <w:sz w:val="26"/>
          <w:szCs w:val="26"/>
          <w:lang w:eastAsia="ru-RU"/>
        </w:rPr>
        <w:t xml:space="preserve">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w:t>
      </w:r>
      <w:r w:rsidR="007851C7" w:rsidRPr="00A4007B">
        <w:rPr>
          <w:rFonts w:ascii="Times New Roman" w:eastAsia="Times New Roman" w:hAnsi="Times New Roman" w:cs="Times New Roman"/>
          <w:sz w:val="26"/>
          <w:szCs w:val="26"/>
          <w:lang w:eastAsia="ru-RU"/>
        </w:rPr>
        <w:t>допускается установка</w:t>
      </w:r>
      <w:r w:rsidR="00EC2556" w:rsidRPr="00A4007B">
        <w:rPr>
          <w:rFonts w:ascii="Times New Roman" w:eastAsia="Times New Roman" w:hAnsi="Times New Roman" w:cs="Times New Roman"/>
          <w:sz w:val="26"/>
          <w:szCs w:val="26"/>
          <w:lang w:eastAsia="ru-RU"/>
        </w:rPr>
        <w:t xml:space="preserve">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7855B594" w14:textId="602021CC"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7</w:t>
      </w:r>
      <w:r w:rsidR="00EC2556" w:rsidRPr="00A4007B">
        <w:rPr>
          <w:rFonts w:ascii="Times New Roman" w:eastAsia="Times New Roman" w:hAnsi="Times New Roman" w:cs="Times New Roman"/>
          <w:sz w:val="26"/>
          <w:szCs w:val="26"/>
          <w:lang w:eastAsia="ru-RU"/>
        </w:rPr>
        <w:t>.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0B23DBCA" w14:textId="3436A50D"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На территории населенных пунктов ограждения соседних участков. индивидуальных жилых домов и иных частных домовладений, должны быть выполнены по степени проницаемости для взгляда, прозрачные.</w:t>
      </w:r>
    </w:p>
    <w:p w14:paraId="681C5870" w14:textId="27559B49" w:rsidR="007C330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8</w:t>
      </w:r>
      <w:r w:rsidR="00EC2556" w:rsidRPr="00A4007B">
        <w:rPr>
          <w:rFonts w:ascii="Times New Roman" w:eastAsia="Times New Roman" w:hAnsi="Times New Roman" w:cs="Times New Roman"/>
          <w:sz w:val="26"/>
          <w:szCs w:val="26"/>
          <w:lang w:eastAsia="ru-RU"/>
        </w:rPr>
        <w:t xml:space="preserve">. </w:t>
      </w:r>
      <w:r w:rsidR="00CE6D80" w:rsidRPr="00A4007B">
        <w:rPr>
          <w:rFonts w:ascii="Times New Roman" w:eastAsia="Times New Roman" w:hAnsi="Times New Roman" w:cs="Times New Roman"/>
          <w:sz w:val="26"/>
          <w:szCs w:val="26"/>
          <w:lang w:eastAsia="ru-RU"/>
        </w:rPr>
        <w:t>Максимально допустимая высота ограждений принимается не более 2,0 метра, считая от</w:t>
      </w:r>
      <w:r w:rsidR="002B61D8" w:rsidRPr="00A4007B">
        <w:rPr>
          <w:rFonts w:ascii="Times New Roman" w:eastAsia="Times New Roman" w:hAnsi="Times New Roman" w:cs="Times New Roman"/>
          <w:sz w:val="26"/>
          <w:szCs w:val="26"/>
          <w:lang w:eastAsia="ru-RU"/>
        </w:rPr>
        <w:t xml:space="preserve"> </w:t>
      </w:r>
      <w:r w:rsidR="00CE6D80" w:rsidRPr="00A4007B">
        <w:rPr>
          <w:rFonts w:ascii="Times New Roman" w:eastAsia="Times New Roman" w:hAnsi="Times New Roman" w:cs="Times New Roman"/>
          <w:sz w:val="26"/>
          <w:szCs w:val="26"/>
          <w:lang w:eastAsia="ru-RU"/>
        </w:rPr>
        <w:t>планировочной отметки земли в месте установки ограждения.</w:t>
      </w:r>
    </w:p>
    <w:p w14:paraId="1A32F5FF" w14:textId="671CBAB0" w:rsidR="002B61D8" w:rsidRPr="00A4007B" w:rsidRDefault="002B61D8"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При наличии предусмотренных законодательством специальных требований к высоте ограждений, связанных с особенностями эксплуатации и (или) безопасности объекта, высота ограждений определяется указанными специальными требованиями.</w:t>
      </w:r>
    </w:p>
    <w:p w14:paraId="79B392F2" w14:textId="31FD0485" w:rsidR="00EC2556"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ab/>
        <w:t xml:space="preserve">9. </w:t>
      </w:r>
      <w:r w:rsidR="00EC2556" w:rsidRPr="00A4007B">
        <w:rPr>
          <w:rFonts w:ascii="Times New Roman" w:eastAsia="Times New Roman" w:hAnsi="Times New Roman" w:cs="Times New Roman"/>
          <w:sz w:val="26"/>
          <w:szCs w:val="26"/>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88DBD33" w14:textId="418D08D6" w:rsidR="00CE6D80"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10. Не допускается ограждение отдельных земельных участков</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многоквартирных жилых домов, если при этом нарушаются сложившиеся</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пешеходные связи, создаются препятствия для подъезда к другим</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 xml:space="preserve">многоквартирным домам и общественным зданиям, детским, спортивным площадкам, площадкам для </w:t>
      </w:r>
      <w:r w:rsidR="00324146" w:rsidRPr="00DD17B0">
        <w:rPr>
          <w:rFonts w:ascii="Times New Roman" w:eastAsia="Times New Roman" w:hAnsi="Times New Roman" w:cs="Times New Roman"/>
          <w:sz w:val="26"/>
          <w:szCs w:val="26"/>
          <w:lang w:eastAsia="ru-RU"/>
        </w:rPr>
        <w:t>накопления</w:t>
      </w:r>
      <w:r w:rsidRPr="00DD17B0">
        <w:rPr>
          <w:rFonts w:ascii="Times New Roman" w:eastAsia="Times New Roman" w:hAnsi="Times New Roman" w:cs="Times New Roman"/>
          <w:sz w:val="26"/>
          <w:szCs w:val="26"/>
          <w:lang w:eastAsia="ru-RU"/>
        </w:rPr>
        <w:t xml:space="preserve"> Т</w:t>
      </w:r>
      <w:r w:rsidR="00DD17B0" w:rsidRPr="00DD17B0">
        <w:rPr>
          <w:rFonts w:ascii="Times New Roman" w:eastAsia="Times New Roman" w:hAnsi="Times New Roman" w:cs="Times New Roman"/>
          <w:sz w:val="26"/>
          <w:szCs w:val="26"/>
          <w:lang w:eastAsia="ru-RU"/>
        </w:rPr>
        <w:t>К</w:t>
      </w:r>
      <w:r w:rsidRPr="00DD17B0">
        <w:rPr>
          <w:rFonts w:ascii="Times New Roman" w:eastAsia="Times New Roman" w:hAnsi="Times New Roman" w:cs="Times New Roman"/>
          <w:sz w:val="26"/>
          <w:szCs w:val="26"/>
          <w:lang w:eastAsia="ru-RU"/>
        </w:rPr>
        <w:t>О, автостоянкам</w:t>
      </w:r>
      <w:r w:rsidRPr="00A4007B">
        <w:rPr>
          <w:rFonts w:ascii="Times New Roman" w:eastAsia="Times New Roman" w:hAnsi="Times New Roman" w:cs="Times New Roman"/>
          <w:sz w:val="26"/>
          <w:szCs w:val="26"/>
          <w:lang w:eastAsia="ru-RU"/>
        </w:rPr>
        <w:t>, если данные площадки предусмотрены на группу жилых домов.</w:t>
      </w:r>
    </w:p>
    <w:p w14:paraId="3422723F" w14:textId="2984AF98" w:rsidR="00CE6D80"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11</w:t>
      </w:r>
      <w:r w:rsidR="00EC2556" w:rsidRPr="00A4007B">
        <w:rPr>
          <w:rFonts w:ascii="Times New Roman" w:eastAsia="Times New Roman" w:hAnsi="Times New Roman" w:cs="Times New Roman"/>
          <w:sz w:val="26"/>
          <w:szCs w:val="26"/>
          <w:lang w:eastAsia="ru-RU"/>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w:t>
      </w:r>
      <w:r w:rsidR="00324146" w:rsidRPr="00A4007B">
        <w:rPr>
          <w:rFonts w:ascii="Times New Roman" w:eastAsia="Times New Roman" w:hAnsi="Times New Roman" w:cs="Times New Roman"/>
          <w:sz w:val="26"/>
          <w:szCs w:val="26"/>
          <w:lang w:eastAsia="ru-RU"/>
        </w:rPr>
        <w:t>изводится по мере необходимости</w:t>
      </w:r>
      <w:r w:rsidR="00EC2556" w:rsidRPr="00A4007B">
        <w:rPr>
          <w:rFonts w:ascii="Times New Roman" w:eastAsia="Times New Roman" w:hAnsi="Times New Roman" w:cs="Times New Roman"/>
          <w:sz w:val="26"/>
          <w:szCs w:val="26"/>
          <w:lang w:eastAsia="ru-RU"/>
        </w:rPr>
        <w:t>.</w:t>
      </w:r>
    </w:p>
    <w:p w14:paraId="673DB10B" w14:textId="5E00C86B" w:rsidR="00617C0A"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12.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14:paraId="5A519B5F" w14:textId="6A49B800" w:rsidR="00055082" w:rsidRPr="00A4007B" w:rsidRDefault="00055082" w:rsidP="00D44913">
      <w:pPr>
        <w:pStyle w:val="1"/>
        <w:jc w:val="left"/>
        <w:rPr>
          <w:rFonts w:eastAsia="Times New Roman"/>
          <w:lang w:eastAsia="ru-RU"/>
        </w:rPr>
      </w:pPr>
      <w:r w:rsidRPr="0067388B">
        <w:rPr>
          <w:rFonts w:eastAsia="Times New Roman"/>
          <w:lang w:eastAsia="ru-RU"/>
        </w:rPr>
        <w:t>Статья 1</w:t>
      </w:r>
      <w:r w:rsidR="00AE74FA" w:rsidRPr="0067388B">
        <w:rPr>
          <w:rFonts w:eastAsia="Times New Roman"/>
          <w:lang w:eastAsia="ru-RU"/>
        </w:rPr>
        <w:t>7</w:t>
      </w:r>
      <w:r w:rsidRPr="0067388B">
        <w:rPr>
          <w:rFonts w:eastAsia="Times New Roman"/>
          <w:lang w:eastAsia="ru-RU"/>
        </w:rPr>
        <w:t>. Освещение</w:t>
      </w:r>
    </w:p>
    <w:p w14:paraId="423B5741" w14:textId="77777777" w:rsidR="00170D9F" w:rsidRPr="00A4007B" w:rsidRDefault="00170D9F" w:rsidP="003105FB">
      <w:pPr>
        <w:shd w:val="clear" w:color="auto" w:fill="FFFFFF"/>
        <w:spacing w:after="0" w:line="240" w:lineRule="auto"/>
        <w:ind w:firstLine="567"/>
        <w:rPr>
          <w:rFonts w:ascii="Times New Roman" w:eastAsia="Times New Roman" w:hAnsi="Times New Roman" w:cs="Times New Roman"/>
          <w:b/>
          <w:sz w:val="26"/>
          <w:szCs w:val="26"/>
          <w:lang w:eastAsia="ru-RU"/>
        </w:rPr>
      </w:pPr>
    </w:p>
    <w:p w14:paraId="14728BEE" w14:textId="321D8B58"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096EE542" w14:textId="4C817864"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При проектировании осветительного оборудования (функционального, архитектурного освещения, световой информации) обеспечивается:</w:t>
      </w:r>
    </w:p>
    <w:p w14:paraId="7E5DC680"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14:paraId="6E951F2C"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69D9D2CB"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удобство обслуживания и управления при разных режимах работы осветительного оборудования (осветительных установок).</w:t>
      </w:r>
    </w:p>
    <w:p w14:paraId="02B8A1AF" w14:textId="25F3F0CC"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Функциональное освещение</w:t>
      </w:r>
      <w:r w:rsidR="00DC33C3"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осуществляется стационарными установками освещения дорожных покрытий и пространств в транспортных и пешеходных зонах. Установки </w:t>
      </w:r>
      <w:r w:rsidR="00DC33C3" w:rsidRPr="00A4007B">
        <w:rPr>
          <w:rFonts w:ascii="Times New Roman" w:hAnsi="Times New Roman" w:cs="Times New Roman"/>
          <w:sz w:val="26"/>
          <w:szCs w:val="26"/>
        </w:rPr>
        <w:t>функционального освещения</w:t>
      </w:r>
      <w:r w:rsidRPr="00A4007B">
        <w:rPr>
          <w:rFonts w:ascii="Times New Roman" w:hAnsi="Times New Roman" w:cs="Times New Roman"/>
          <w:sz w:val="26"/>
          <w:szCs w:val="26"/>
        </w:rPr>
        <w:t xml:space="preserve"> подразделяют на обычные, высокомачтовые, парапетные, газонные и встроенные.</w:t>
      </w:r>
    </w:p>
    <w:p w14:paraId="001F56B9"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4D4EA7C3"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A69943C" w14:textId="57FD9FBB" w:rsidR="00DC33C3" w:rsidRPr="00A4007B" w:rsidRDefault="00DC33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16E4E338" w14:textId="284B2D1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Архитектурное освещение</w:t>
      </w:r>
      <w:r w:rsidR="00DC33C3" w:rsidRPr="00A4007B">
        <w:rPr>
          <w:rFonts w:ascii="Times New Roman" w:hAnsi="Times New Roman" w:cs="Times New Roman"/>
          <w:sz w:val="26"/>
          <w:szCs w:val="26"/>
        </w:rPr>
        <w:t xml:space="preserve"> </w:t>
      </w:r>
      <w:r w:rsidRPr="00A4007B">
        <w:rPr>
          <w:rFonts w:ascii="Times New Roman" w:hAnsi="Times New Roman" w:cs="Times New Roman"/>
          <w:sz w:val="26"/>
          <w:szCs w:val="26"/>
        </w:rPr>
        <w:t>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14:paraId="65ED8BD2" w14:textId="224CA894"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К временным установкам </w:t>
      </w:r>
      <w:r w:rsidR="00DC33C3" w:rsidRPr="00A4007B">
        <w:rPr>
          <w:rFonts w:ascii="Times New Roman" w:hAnsi="Times New Roman" w:cs="Times New Roman"/>
          <w:sz w:val="26"/>
          <w:szCs w:val="26"/>
        </w:rPr>
        <w:t>архитектурного освещения</w:t>
      </w:r>
      <w:r w:rsidRPr="00A4007B">
        <w:rPr>
          <w:rFonts w:ascii="Times New Roman" w:hAnsi="Times New Roman" w:cs="Times New Roman"/>
          <w:sz w:val="26"/>
          <w:szCs w:val="26"/>
        </w:rPr>
        <w:t xml:space="preserve">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14:paraId="4E75EB70" w14:textId="4A49D7FF" w:rsidR="008A2CD6" w:rsidRPr="00A4007B" w:rsidRDefault="008A2CD6"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5. </w:t>
      </w:r>
      <w:r w:rsidRPr="00A4007B">
        <w:rPr>
          <w:rFonts w:ascii="Times New Roman" w:eastAsia="Times New Roman" w:hAnsi="Times New Roman" w:cs="Times New Roman"/>
          <w:sz w:val="26"/>
          <w:szCs w:val="26"/>
          <w:lang w:eastAsia="ru-RU"/>
        </w:rPr>
        <w:t>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14:paraId="1CD5FC22" w14:textId="51F135A0"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6.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14:paraId="58367306" w14:textId="00E7A6A8"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7.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BE7A2BE" w14:textId="3787006F"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05B2CA3" w14:textId="7F1D309C"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E71515">
        <w:rPr>
          <w:rFonts w:ascii="Times New Roman" w:eastAsia="Times New Roman" w:hAnsi="Times New Roman" w:cs="Times New Roman"/>
          <w:sz w:val="26"/>
          <w:szCs w:val="26"/>
          <w:lang w:eastAsia="ru-RU"/>
        </w:rPr>
        <w:t>населенного пункта</w:t>
      </w:r>
      <w:r w:rsidRPr="00A4007B">
        <w:rPr>
          <w:rFonts w:ascii="Times New Roman" w:eastAsia="Times New Roman" w:hAnsi="Times New Roman" w:cs="Times New Roman"/>
          <w:sz w:val="26"/>
          <w:szCs w:val="26"/>
          <w:lang w:eastAsia="ru-RU"/>
        </w:rPr>
        <w:t xml:space="preserve"> или световом ансамбле.</w:t>
      </w:r>
    </w:p>
    <w:p w14:paraId="04CC4C59" w14:textId="35B52A10"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2C99B1B9" w14:textId="09AF1FBA"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8.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w:t>
      </w:r>
      <w:r w:rsidR="00E71515">
        <w:rPr>
          <w:rFonts w:ascii="Times New Roman" w:eastAsia="Times New Roman" w:hAnsi="Times New Roman" w:cs="Times New Roman"/>
          <w:sz w:val="26"/>
          <w:szCs w:val="26"/>
          <w:lang w:eastAsia="ru-RU"/>
        </w:rPr>
        <w:t>населенного пункта</w:t>
      </w:r>
      <w:r w:rsidR="008A2CD6" w:rsidRPr="00A4007B">
        <w:rPr>
          <w:rFonts w:ascii="Times New Roman" w:eastAsia="Times New Roman" w:hAnsi="Times New Roman" w:cs="Times New Roman"/>
          <w:sz w:val="26"/>
          <w:szCs w:val="26"/>
          <w:lang w:eastAsia="ru-RU"/>
        </w:rPr>
        <w:t xml:space="preserve"> в темное время суток предусматриваются следующие режимы их работы:</w:t>
      </w:r>
    </w:p>
    <w:p w14:paraId="1F43D350"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вечерний будничный режим, когда функционируют все стационарные установки, за исключением систем праздничного освещения;</w:t>
      </w:r>
    </w:p>
    <w:p w14:paraId="080E5405"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 ночной дежурный режим, когда в стационарных установках освещения </w:t>
      </w:r>
      <w:r w:rsidRPr="00A4007B">
        <w:rPr>
          <w:rFonts w:ascii="Times New Roman" w:eastAsia="Times New Roman" w:hAnsi="Times New Roman" w:cs="Times New Roman"/>
          <w:sz w:val="26"/>
          <w:szCs w:val="26"/>
          <w:lang w:eastAsia="ru-RU"/>
        </w:rPr>
        <w:lastRenderedPageBreak/>
        <w:t>может отключаться часть осветительных приборов, допускаемая нормами освещенности;</w:t>
      </w:r>
    </w:p>
    <w:p w14:paraId="28BA00E2" w14:textId="0798C58E"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праздничный режим, когда функционируют все стационарные и временные осветительные установки трех групп в часы су</w:t>
      </w:r>
      <w:r w:rsidR="00D935EE">
        <w:rPr>
          <w:rFonts w:ascii="Times New Roman" w:eastAsia="Times New Roman" w:hAnsi="Times New Roman" w:cs="Times New Roman"/>
          <w:sz w:val="26"/>
          <w:szCs w:val="26"/>
          <w:lang w:eastAsia="ru-RU"/>
        </w:rPr>
        <w:t>ток и дни недели, определяемые а</w:t>
      </w:r>
      <w:r w:rsidRPr="00A4007B">
        <w:rPr>
          <w:rFonts w:ascii="Times New Roman" w:eastAsia="Times New Roman" w:hAnsi="Times New Roman" w:cs="Times New Roman"/>
          <w:sz w:val="26"/>
          <w:szCs w:val="26"/>
          <w:lang w:eastAsia="ru-RU"/>
        </w:rPr>
        <w:t xml:space="preserve">дминистрацией </w:t>
      </w:r>
      <w:r w:rsidR="00D935EE">
        <w:rPr>
          <w:rFonts w:ascii="Times New Roman" w:eastAsia="Times New Roman" w:hAnsi="Times New Roman" w:cs="Times New Roman"/>
          <w:sz w:val="26"/>
          <w:szCs w:val="26"/>
          <w:lang w:eastAsia="ru-RU"/>
        </w:rPr>
        <w:t>муниципального образования</w:t>
      </w:r>
      <w:r w:rsidRPr="00A4007B">
        <w:rPr>
          <w:rFonts w:ascii="Times New Roman" w:eastAsia="Times New Roman" w:hAnsi="Times New Roman" w:cs="Times New Roman"/>
          <w:sz w:val="26"/>
          <w:szCs w:val="26"/>
          <w:lang w:eastAsia="ru-RU"/>
        </w:rPr>
        <w:t>;</w:t>
      </w:r>
    </w:p>
    <w:p w14:paraId="02C0B95E"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369407C4" w14:textId="750ED796"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9.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14:paraId="67FAC205" w14:textId="5547CDE2"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Включение и отключение установок наружного освещения должно осуществляться в соответствии с графиком, согласно которому происходит включение и отключение установок функционального освещения, или с учетом включения наружного освещения при снижении уровня естественной освещенности в вечерние сумерки до заданного значения.</w:t>
      </w:r>
    </w:p>
    <w:p w14:paraId="19F2262A" w14:textId="69657A39" w:rsidR="008A2CD6" w:rsidRPr="00A4007B" w:rsidRDefault="00C26FD5" w:rsidP="003105FB">
      <w:pPr>
        <w:widowControl w:val="0"/>
        <w:autoSpaceDE w:val="0"/>
        <w:autoSpaceDN w:val="0"/>
        <w:spacing w:after="0" w:line="240" w:lineRule="auto"/>
        <w:ind w:firstLine="540"/>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10. </w:t>
      </w:r>
      <w:r w:rsidR="00820CD1" w:rsidRPr="00A4007B">
        <w:rPr>
          <w:rFonts w:ascii="Times New Roman" w:hAnsi="Times New Roman" w:cs="Times New Roman"/>
          <w:sz w:val="26"/>
          <w:szCs w:val="26"/>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9434971" w14:textId="643C89D5" w:rsidR="00170D9F" w:rsidRPr="00A4007B" w:rsidRDefault="008A2CD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11. </w:t>
      </w:r>
      <w:r w:rsidR="00820CD1" w:rsidRPr="00A4007B">
        <w:rPr>
          <w:rFonts w:ascii="Times New Roman" w:eastAsia="Times New Roman" w:hAnsi="Times New Roman" w:cs="Times New Roman"/>
          <w:sz w:val="26"/>
          <w:szCs w:val="26"/>
          <w:lang w:eastAsia="ru-RU"/>
        </w:rPr>
        <w:t>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14:paraId="256563FF" w14:textId="2C7E4E35"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12</w:t>
      </w:r>
      <w:r w:rsidR="00170D9F" w:rsidRPr="00A4007B">
        <w:rPr>
          <w:rFonts w:ascii="Times New Roman" w:hAnsi="Times New Roman" w:cs="Times New Roman"/>
          <w:sz w:val="26"/>
          <w:szCs w:val="26"/>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DB9EF59" w14:textId="6875E7E8"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13</w:t>
      </w:r>
      <w:r w:rsidR="00170D9F" w:rsidRPr="00A4007B">
        <w:rPr>
          <w:rFonts w:ascii="Times New Roman" w:hAnsi="Times New Roman" w:cs="Times New Roman"/>
          <w:sz w:val="26"/>
          <w:szCs w:val="26"/>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1200EA3" w14:textId="7B36D95D"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14</w:t>
      </w:r>
      <w:r w:rsidR="00170D9F" w:rsidRPr="00A4007B">
        <w:rPr>
          <w:rFonts w:ascii="Times New Roman" w:hAnsi="Times New Roman" w:cs="Times New Roman"/>
          <w:sz w:val="26"/>
          <w:szCs w:val="26"/>
        </w:rPr>
        <w:t>. Все системы уличного, дворового и других видов осветительного оборудования должны поддерживаться в исправном состоянии</w:t>
      </w:r>
      <w:r w:rsidR="00C26FD5" w:rsidRPr="00A4007B">
        <w:rPr>
          <w:rFonts w:ascii="Times New Roman" w:hAnsi="Times New Roman" w:cs="Times New Roman"/>
          <w:sz w:val="26"/>
          <w:szCs w:val="26"/>
        </w:rPr>
        <w:t>,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65DE4CDE"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4279A7C" w14:textId="5FB7368E"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15</w:t>
      </w:r>
      <w:r w:rsidR="00170D9F" w:rsidRPr="00A4007B">
        <w:rPr>
          <w:rFonts w:ascii="Times New Roman" w:hAnsi="Times New Roman" w:cs="Times New Roman"/>
          <w:sz w:val="26"/>
          <w:szCs w:val="26"/>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r w:rsidRPr="00A4007B">
        <w:rPr>
          <w:rFonts w:ascii="Times New Roman" w:hAnsi="Times New Roman" w:cs="Times New Roman"/>
          <w:sz w:val="26"/>
          <w:szCs w:val="26"/>
        </w:rPr>
        <w:t xml:space="preserve"> </w:t>
      </w:r>
    </w:p>
    <w:p w14:paraId="70E95D3F" w14:textId="5AD93631"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16</w:t>
      </w:r>
      <w:r w:rsidR="00170D9F" w:rsidRPr="00A4007B">
        <w:rPr>
          <w:rFonts w:ascii="Times New Roman" w:hAnsi="Times New Roman" w:cs="Times New Roman"/>
          <w:sz w:val="26"/>
          <w:szCs w:val="26"/>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CD9DCCF" w14:textId="0295F673" w:rsidR="00055082" w:rsidRPr="00A4007B" w:rsidRDefault="00055082" w:rsidP="00D44913">
      <w:pPr>
        <w:pStyle w:val="1"/>
        <w:jc w:val="left"/>
        <w:rPr>
          <w:rFonts w:eastAsia="Times New Roman"/>
          <w:lang w:eastAsia="ru-RU"/>
        </w:rPr>
      </w:pPr>
      <w:r w:rsidRPr="0067388B">
        <w:rPr>
          <w:rFonts w:eastAsia="Times New Roman"/>
          <w:lang w:eastAsia="ru-RU"/>
        </w:rPr>
        <w:lastRenderedPageBreak/>
        <w:t xml:space="preserve">Статья </w:t>
      </w:r>
      <w:r w:rsidR="00CD4402" w:rsidRPr="0067388B">
        <w:rPr>
          <w:rFonts w:eastAsia="Times New Roman"/>
          <w:lang w:eastAsia="ru-RU"/>
        </w:rPr>
        <w:t>1</w:t>
      </w:r>
      <w:r w:rsidR="00AE74FA" w:rsidRPr="0067388B">
        <w:rPr>
          <w:rFonts w:eastAsia="Times New Roman"/>
          <w:lang w:eastAsia="ru-RU"/>
        </w:rPr>
        <w:t>8</w:t>
      </w:r>
      <w:r w:rsidRPr="0067388B">
        <w:rPr>
          <w:rFonts w:eastAsia="Times New Roman"/>
          <w:lang w:eastAsia="ru-RU"/>
        </w:rPr>
        <w:t>. Фасады зданий, сооружений</w:t>
      </w:r>
    </w:p>
    <w:p w14:paraId="1B7F9F39" w14:textId="77777777" w:rsidR="00A64B17" w:rsidRPr="00A4007B" w:rsidRDefault="00A64B17" w:rsidP="003105FB">
      <w:pPr>
        <w:shd w:val="clear" w:color="auto" w:fill="FFFFFF"/>
        <w:spacing w:after="0" w:line="240" w:lineRule="auto"/>
        <w:ind w:firstLine="709"/>
        <w:jc w:val="both"/>
        <w:rPr>
          <w:rFonts w:ascii="Times New Roman" w:eastAsia="Times New Roman" w:hAnsi="Times New Roman" w:cs="Times New Roman"/>
          <w:color w:val="000000"/>
          <w:sz w:val="26"/>
          <w:szCs w:val="26"/>
          <w:highlight w:val="green"/>
          <w:lang w:eastAsia="ru-RU"/>
        </w:rPr>
      </w:pPr>
    </w:p>
    <w:p w14:paraId="4B751189" w14:textId="1BECD42B" w:rsidR="00776BA8" w:rsidRPr="00A4007B" w:rsidRDefault="007535F3"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1. </w:t>
      </w:r>
      <w:r w:rsidR="00776BA8" w:rsidRPr="00A4007B">
        <w:rPr>
          <w:rFonts w:ascii="Times New Roman" w:hAnsi="Times New Roman" w:cs="Times New Roman"/>
          <w:sz w:val="26"/>
          <w:szCs w:val="26"/>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0896E238" w14:textId="0F2A4E07" w:rsidR="007535F3" w:rsidRPr="00A4007B" w:rsidRDefault="00776BA8"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2. </w:t>
      </w:r>
      <w:r w:rsidR="007535F3" w:rsidRPr="00A4007B">
        <w:rPr>
          <w:rFonts w:ascii="Times New Roman" w:eastAsia="Times New Roman" w:hAnsi="Times New Roman" w:cs="Times New Roman"/>
          <w:color w:val="000000"/>
          <w:sz w:val="26"/>
          <w:szCs w:val="26"/>
          <w:lang w:eastAsia="ru-RU"/>
        </w:rPr>
        <w:t xml:space="preserve">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w:t>
      </w:r>
    </w:p>
    <w:p w14:paraId="6AE622E0" w14:textId="323A7C7B" w:rsidR="00E52267" w:rsidRPr="00A4007B" w:rsidRDefault="00776BA8"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3. При содержании фасадов не допускается наличие отслоившейся отделки (штукатурки, облицовочной плитки) наружной поверхности стен, слабо держащихся декоративных элементов</w:t>
      </w:r>
      <w:r w:rsidR="00E52267" w:rsidRPr="00A4007B">
        <w:rPr>
          <w:rFonts w:ascii="Times New Roman" w:eastAsia="Times New Roman" w:hAnsi="Times New Roman" w:cs="Times New Roman"/>
          <w:color w:val="000000"/>
          <w:sz w:val="26"/>
          <w:szCs w:val="26"/>
          <w:lang w:eastAsia="ru-RU"/>
        </w:rPr>
        <w:t>, козырьков и ограждений крылец, выпадающих кирпичей кладки стен, а также нуждающихся в ремонте</w:t>
      </w:r>
      <w:r w:rsidRPr="00A4007B">
        <w:rPr>
          <w:rFonts w:ascii="Times New Roman" w:eastAsia="Times New Roman" w:hAnsi="Times New Roman" w:cs="Times New Roman"/>
          <w:color w:val="000000"/>
          <w:sz w:val="26"/>
          <w:szCs w:val="26"/>
          <w:lang w:eastAsia="ru-RU"/>
        </w:rPr>
        <w:t xml:space="preserve"> водосточных труб</w:t>
      </w:r>
      <w:r w:rsidR="00E52267" w:rsidRPr="00A4007B">
        <w:rPr>
          <w:rFonts w:ascii="Times New Roman" w:eastAsia="Times New Roman" w:hAnsi="Times New Roman" w:cs="Times New Roman"/>
          <w:color w:val="000000"/>
          <w:sz w:val="26"/>
          <w:szCs w:val="26"/>
          <w:lang w:eastAsia="ru-RU"/>
        </w:rPr>
        <w:t>.</w:t>
      </w:r>
    </w:p>
    <w:p w14:paraId="366D3A7D" w14:textId="0B3A4833" w:rsidR="00C44C1A"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4. </w:t>
      </w:r>
      <w:r w:rsidR="00530549" w:rsidRPr="00A4007B">
        <w:rPr>
          <w:rFonts w:ascii="Times New Roman" w:eastAsia="Times New Roman" w:hAnsi="Times New Roman" w:cs="Times New Roman"/>
          <w:color w:val="000000"/>
          <w:sz w:val="26"/>
          <w:szCs w:val="26"/>
          <w:lang w:eastAsia="ru-RU"/>
        </w:rPr>
        <w:t>Собственники</w:t>
      </w:r>
      <w:r w:rsidR="00B31BFB" w:rsidRPr="00A4007B">
        <w:rPr>
          <w:rFonts w:ascii="Times New Roman" w:eastAsia="Times New Roman" w:hAnsi="Times New Roman" w:cs="Times New Roman"/>
          <w:color w:val="000000"/>
          <w:sz w:val="26"/>
          <w:szCs w:val="26"/>
          <w:lang w:eastAsia="ru-RU"/>
        </w:rPr>
        <w:t>,</w:t>
      </w:r>
      <w:r w:rsidR="00530549" w:rsidRPr="00A4007B">
        <w:rPr>
          <w:rFonts w:ascii="Times New Roman" w:eastAsia="Times New Roman" w:hAnsi="Times New Roman" w:cs="Times New Roman"/>
          <w:color w:val="000000"/>
          <w:sz w:val="26"/>
          <w:szCs w:val="26"/>
          <w:lang w:eastAsia="ru-RU"/>
        </w:rPr>
        <w:t xml:space="preserve"> владельцы объектов нежилого и жилого фондов</w:t>
      </w:r>
      <w:r w:rsidR="00B31BFB" w:rsidRPr="00A4007B">
        <w:rPr>
          <w:rFonts w:ascii="Times New Roman" w:eastAsia="Times New Roman" w:hAnsi="Times New Roman" w:cs="Times New Roman"/>
          <w:color w:val="000000"/>
          <w:sz w:val="26"/>
          <w:szCs w:val="26"/>
          <w:lang w:eastAsia="ru-RU"/>
        </w:rPr>
        <w:t>,</w:t>
      </w:r>
      <w:r w:rsidR="00B31BFB" w:rsidRPr="00A4007B">
        <w:rPr>
          <w:rFonts w:ascii="Times New Roman" w:hAnsi="Times New Roman" w:cs="Times New Roman"/>
          <w:sz w:val="26"/>
          <w:szCs w:val="26"/>
        </w:rPr>
        <w:t xml:space="preserve"> </w:t>
      </w:r>
      <w:r w:rsidR="00B31BFB" w:rsidRPr="00A4007B">
        <w:rPr>
          <w:rFonts w:ascii="Times New Roman" w:eastAsia="Times New Roman" w:hAnsi="Times New Roman" w:cs="Times New Roman"/>
          <w:color w:val="000000"/>
          <w:sz w:val="26"/>
          <w:szCs w:val="26"/>
          <w:lang w:eastAsia="ru-RU"/>
        </w:rPr>
        <w:t xml:space="preserve">лица, на которых возложены обязанности по содержанию зданий (сооружений), </w:t>
      </w:r>
      <w:r w:rsidR="00C44C1A" w:rsidRPr="00A4007B">
        <w:rPr>
          <w:rFonts w:ascii="Times New Roman" w:eastAsia="Times New Roman" w:hAnsi="Times New Roman" w:cs="Times New Roman"/>
          <w:color w:val="000000"/>
          <w:sz w:val="26"/>
          <w:szCs w:val="26"/>
          <w:lang w:eastAsia="ru-RU"/>
        </w:rPr>
        <w:t>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включая работы по снятию отслоившейся отделки (штукатурки, облицовочной плитки) наружной поверхности стен, снятию слабо держащихся декоративных элементов, технических устройств, удалению выпадающих кирпичей кладки стен, ограждению крылец, а также содержать в чистоте и исправном состоянии входы, цоколи, козырьки.</w:t>
      </w:r>
    </w:p>
    <w:p w14:paraId="481467F2" w14:textId="55F08266" w:rsidR="00530549"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5</w:t>
      </w:r>
      <w:r w:rsidR="00E52267" w:rsidRPr="00A4007B">
        <w:rPr>
          <w:rFonts w:ascii="Times New Roman" w:eastAsia="Times New Roman" w:hAnsi="Times New Roman" w:cs="Times New Roman"/>
          <w:color w:val="000000"/>
          <w:sz w:val="26"/>
          <w:szCs w:val="26"/>
          <w:lang w:eastAsia="ru-RU"/>
        </w:rPr>
        <w:t xml:space="preserve">. </w:t>
      </w:r>
      <w:r w:rsidR="00B31BFB" w:rsidRPr="00A4007B">
        <w:rPr>
          <w:rFonts w:ascii="Times New Roman" w:hAnsi="Times New Roman" w:cs="Times New Roman"/>
          <w:sz w:val="26"/>
          <w:szCs w:val="26"/>
        </w:rPr>
        <w:t xml:space="preserve">Собственники, владельцы объектов нежилого и жилого фондов, лица, на которых возложены обязанности по содержанию зданий (сооружений), </w:t>
      </w:r>
      <w:r w:rsidR="00530549" w:rsidRPr="00A4007B">
        <w:rPr>
          <w:rFonts w:ascii="Times New Roman" w:hAnsi="Times New Roman" w:cs="Times New Roman"/>
          <w:sz w:val="26"/>
          <w:szCs w:val="26"/>
        </w:rPr>
        <w:t>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14:paraId="3AD6EB8C" w14:textId="075C10BA" w:rsidR="00B31BFB"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6</w:t>
      </w:r>
      <w:r w:rsidR="00B31BFB" w:rsidRPr="00A4007B">
        <w:rPr>
          <w:rFonts w:ascii="Times New Roman" w:hAnsi="Times New Roman" w:cs="Times New Roman"/>
          <w:sz w:val="26"/>
          <w:szCs w:val="26"/>
        </w:rPr>
        <w:t>.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14:paraId="2497D41E" w14:textId="2FC77D3D" w:rsidR="00564BF6"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7</w:t>
      </w:r>
      <w:r w:rsidR="00B31BFB" w:rsidRPr="00A4007B">
        <w:rPr>
          <w:rFonts w:ascii="Times New Roman" w:hAnsi="Times New Roman" w:cs="Times New Roman"/>
          <w:sz w:val="26"/>
          <w:szCs w:val="26"/>
        </w:rPr>
        <w:t xml:space="preserve">. </w:t>
      </w:r>
      <w:r w:rsidR="00564BF6" w:rsidRPr="00A4007B">
        <w:rPr>
          <w:rFonts w:ascii="Times New Roman" w:hAnsi="Times New Roman" w:cs="Times New Roman"/>
          <w:sz w:val="26"/>
          <w:szCs w:val="26"/>
        </w:rPr>
        <w:t>Принятие мер по устранению надписей, рисунков, графических изображений, объявлений, рекламной информации, загрязнений, образовавшихся в результате нанесения краски, возлагается на собственников или иных законных владельцев объектов нежилого фонда.</w:t>
      </w:r>
    </w:p>
    <w:p w14:paraId="143C0F20" w14:textId="3F303025" w:rsidR="00564BF6"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hAnsi="Times New Roman" w:cs="Times New Roman"/>
          <w:sz w:val="26"/>
          <w:szCs w:val="26"/>
        </w:rPr>
        <w:t>8</w:t>
      </w:r>
      <w:r w:rsidR="00564BF6" w:rsidRPr="00A4007B">
        <w:rPr>
          <w:rFonts w:ascii="Times New Roman" w:hAnsi="Times New Roman" w:cs="Times New Roman"/>
          <w:sz w:val="26"/>
          <w:szCs w:val="26"/>
        </w:rPr>
        <w:t>. Расположенные на фасадах информационные таблички, памятные доски должны поддерживаться в чистоте и исправном состоянии.</w:t>
      </w:r>
    </w:p>
    <w:p w14:paraId="6859BE26" w14:textId="2A8E8DE7" w:rsidR="00F22597"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9</w:t>
      </w:r>
      <w:r w:rsidR="0003555E" w:rsidRPr="00A4007B">
        <w:rPr>
          <w:rFonts w:ascii="Times New Roman" w:hAnsi="Times New Roman" w:cs="Times New Roman"/>
          <w:sz w:val="26"/>
          <w:szCs w:val="26"/>
        </w:rPr>
        <w:t xml:space="preserve">. </w:t>
      </w:r>
      <w:r w:rsidR="00F22597" w:rsidRPr="00A4007B">
        <w:rPr>
          <w:rFonts w:ascii="Times New Roman" w:hAnsi="Times New Roman" w:cs="Times New Roman"/>
          <w:sz w:val="26"/>
          <w:szCs w:val="26"/>
        </w:rPr>
        <w:t>В целях обеспечения надлежащего состояния фасадов, сохранения архитектурно-художественного облика зданий (сооружений) запрещается:</w:t>
      </w:r>
    </w:p>
    <w:p w14:paraId="05E845EB" w14:textId="6773391C" w:rsidR="00E52267" w:rsidRPr="00A4007B" w:rsidRDefault="00E5226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 xml:space="preserve">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мансард, а также ликвидация на фасадах объектов </w:t>
      </w:r>
      <w:r w:rsidRPr="00A4007B">
        <w:rPr>
          <w:rFonts w:ascii="Times New Roman" w:hAnsi="Times New Roman" w:cs="Times New Roman"/>
          <w:sz w:val="26"/>
          <w:szCs w:val="26"/>
        </w:rPr>
        <w:lastRenderedPageBreak/>
        <w:t>нежилого фонда оконных и дверных проемов посредством их закладки строительными материалами или специальными заполнениями без соответствующего разрешения, выданного администрацией</w:t>
      </w:r>
      <w:r w:rsidR="002D7E1D">
        <w:rPr>
          <w:rFonts w:ascii="Times New Roman" w:hAnsi="Times New Roman" w:cs="Times New Roman"/>
          <w:sz w:val="26"/>
          <w:szCs w:val="26"/>
        </w:rPr>
        <w:t xml:space="preserve"> муниципального образования</w:t>
      </w:r>
      <w:r w:rsidRPr="00A4007B">
        <w:rPr>
          <w:rFonts w:ascii="Times New Roman" w:hAnsi="Times New Roman" w:cs="Times New Roman"/>
          <w:sz w:val="26"/>
          <w:szCs w:val="26"/>
        </w:rPr>
        <w:t>;</w:t>
      </w:r>
    </w:p>
    <w:p w14:paraId="55E0ADF7" w14:textId="21287864"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уничтожение, порча, искажение архитектурных деталей фасадов зданий (сооружений);</w:t>
      </w:r>
    </w:p>
    <w:p w14:paraId="277EC7BB" w14:textId="016D1D31"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самовольное произведение надписей на фасадах зданий (сооружений);</w:t>
      </w:r>
    </w:p>
    <w:p w14:paraId="45C11318" w14:textId="3D4C7FFD"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03555E" w:rsidRPr="00A4007B">
        <w:rPr>
          <w:rFonts w:ascii="Times New Roman" w:hAnsi="Times New Roman" w:cs="Times New Roman"/>
          <w:sz w:val="26"/>
          <w:szCs w:val="26"/>
        </w:rPr>
        <w:t>.</w:t>
      </w:r>
    </w:p>
    <w:p w14:paraId="45B9A628" w14:textId="14029C9D" w:rsidR="00F22597" w:rsidRPr="00A4007B" w:rsidRDefault="00F22597" w:rsidP="00D44913">
      <w:pPr>
        <w:pStyle w:val="1"/>
        <w:jc w:val="left"/>
        <w:rPr>
          <w:rFonts w:eastAsia="Times New Roman"/>
          <w:lang w:eastAsia="ru-RU"/>
        </w:rPr>
      </w:pPr>
      <w:r w:rsidRPr="0067388B">
        <w:rPr>
          <w:rFonts w:eastAsia="Times New Roman"/>
          <w:lang w:eastAsia="ru-RU"/>
        </w:rPr>
        <w:t xml:space="preserve">Статья </w:t>
      </w:r>
      <w:r w:rsidR="00CD4402" w:rsidRPr="0067388B">
        <w:rPr>
          <w:rFonts w:eastAsia="Times New Roman"/>
          <w:lang w:eastAsia="ru-RU"/>
        </w:rPr>
        <w:t>1</w:t>
      </w:r>
      <w:r w:rsidR="00AE74FA" w:rsidRPr="0067388B">
        <w:rPr>
          <w:rFonts w:eastAsia="Times New Roman"/>
          <w:lang w:eastAsia="ru-RU"/>
        </w:rPr>
        <w:t>9</w:t>
      </w:r>
      <w:r w:rsidRPr="0067388B">
        <w:rPr>
          <w:rFonts w:eastAsia="Times New Roman"/>
          <w:lang w:eastAsia="ru-RU"/>
        </w:rPr>
        <w:t>. Уличное коммунально-бытовое и</w:t>
      </w:r>
      <w:r w:rsidR="00A4007B" w:rsidRPr="0067388B">
        <w:rPr>
          <w:rFonts w:eastAsia="Times New Roman"/>
          <w:lang w:eastAsia="ru-RU"/>
        </w:rPr>
        <w:t xml:space="preserve"> </w:t>
      </w:r>
      <w:r w:rsidRPr="0067388B">
        <w:rPr>
          <w:rFonts w:eastAsia="Times New Roman"/>
          <w:lang w:eastAsia="ru-RU"/>
        </w:rPr>
        <w:t xml:space="preserve"> техническое оборудование </w:t>
      </w:r>
    </w:p>
    <w:p w14:paraId="0A0C072E" w14:textId="77777777" w:rsidR="00A64B17" w:rsidRPr="00A4007B" w:rsidRDefault="00A64B17" w:rsidP="003105FB">
      <w:pPr>
        <w:shd w:val="clear" w:color="auto" w:fill="FFFFFF"/>
        <w:spacing w:after="0" w:line="240" w:lineRule="auto"/>
        <w:ind w:firstLine="708"/>
        <w:jc w:val="both"/>
        <w:rPr>
          <w:rFonts w:ascii="Times New Roman" w:hAnsi="Times New Roman" w:cs="Times New Roman"/>
          <w:sz w:val="26"/>
          <w:szCs w:val="26"/>
        </w:rPr>
      </w:pPr>
    </w:p>
    <w:p w14:paraId="166A91B1" w14:textId="6858DF9F" w:rsidR="00745683"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745683" w:rsidRPr="00A4007B">
        <w:rPr>
          <w:rFonts w:ascii="Times New Roman" w:hAnsi="Times New Roman" w:cs="Times New Roman"/>
          <w:sz w:val="26"/>
          <w:szCs w:val="26"/>
        </w:rPr>
        <w:t>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3487D89D" w14:textId="79F59AA2"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Состав уличного коммунально-бытового оборудования включа</w:t>
      </w:r>
      <w:r w:rsidR="007D5727" w:rsidRPr="00A4007B">
        <w:rPr>
          <w:rFonts w:ascii="Times New Roman" w:hAnsi="Times New Roman" w:cs="Times New Roman"/>
          <w:sz w:val="26"/>
          <w:szCs w:val="26"/>
        </w:rPr>
        <w:t>ет</w:t>
      </w:r>
      <w:r w:rsidRPr="00A4007B">
        <w:rPr>
          <w:rFonts w:ascii="Times New Roman" w:hAnsi="Times New Roman" w:cs="Times New Roman"/>
          <w:sz w:val="26"/>
          <w:szCs w:val="26"/>
        </w:rPr>
        <w:t xml:space="preserve"> в себя различные виды мусоросборников - контейнеров и урн. </w:t>
      </w:r>
      <w:r w:rsidR="007D5727" w:rsidRPr="00A4007B">
        <w:rPr>
          <w:rFonts w:ascii="Times New Roman" w:hAnsi="Times New Roman" w:cs="Times New Roman"/>
          <w:sz w:val="26"/>
          <w:szCs w:val="26"/>
        </w:rPr>
        <w:t>В</w:t>
      </w:r>
      <w:r w:rsidRPr="00A4007B">
        <w:rPr>
          <w:rFonts w:ascii="Times New Roman" w:hAnsi="Times New Roman" w:cs="Times New Roman"/>
          <w:sz w:val="26"/>
          <w:szCs w:val="26"/>
        </w:rPr>
        <w:t>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6E3705EF" w14:textId="77777777" w:rsidR="00CD79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Для складирования коммунальных отходов на территории общего пользования применя</w:t>
      </w:r>
      <w:r w:rsidR="003540B7" w:rsidRPr="00A4007B">
        <w:rPr>
          <w:rFonts w:ascii="Times New Roman" w:hAnsi="Times New Roman" w:cs="Times New Roman"/>
          <w:sz w:val="26"/>
          <w:szCs w:val="26"/>
        </w:rPr>
        <w:t>ются</w:t>
      </w:r>
      <w:r w:rsidRPr="00A4007B">
        <w:rPr>
          <w:rFonts w:ascii="Times New Roman" w:hAnsi="Times New Roman" w:cs="Times New Roman"/>
          <w:sz w:val="26"/>
          <w:szCs w:val="26"/>
        </w:rPr>
        <w:t xml:space="preserve"> контейнеры и (или) урны. На территории объектов рекреации расстановк</w:t>
      </w:r>
      <w:r w:rsidR="006F51B2" w:rsidRPr="00A4007B">
        <w:rPr>
          <w:rFonts w:ascii="Times New Roman" w:hAnsi="Times New Roman" w:cs="Times New Roman"/>
          <w:sz w:val="26"/>
          <w:szCs w:val="26"/>
        </w:rPr>
        <w:t>а</w:t>
      </w:r>
      <w:r w:rsidRPr="00A4007B">
        <w:rPr>
          <w:rFonts w:ascii="Times New Roman" w:hAnsi="Times New Roman" w:cs="Times New Roman"/>
          <w:sz w:val="26"/>
          <w:szCs w:val="26"/>
        </w:rPr>
        <w:t xml:space="preserve"> контейнеров и урн предусматрива</w:t>
      </w:r>
      <w:r w:rsidR="006F51B2" w:rsidRPr="00A4007B">
        <w:rPr>
          <w:rFonts w:ascii="Times New Roman" w:hAnsi="Times New Roman" w:cs="Times New Roman"/>
          <w:sz w:val="26"/>
          <w:szCs w:val="26"/>
        </w:rPr>
        <w:t>ется</w:t>
      </w:r>
      <w:r w:rsidRPr="00A4007B">
        <w:rPr>
          <w:rFonts w:ascii="Times New Roman" w:hAnsi="Times New Roman" w:cs="Times New Roman"/>
          <w:sz w:val="26"/>
          <w:szCs w:val="26"/>
        </w:rPr>
        <w:t xml:space="preserve">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w:t>
      </w:r>
      <w:r w:rsidR="003540B7" w:rsidRPr="00A4007B">
        <w:rPr>
          <w:rFonts w:ascii="Times New Roman" w:hAnsi="Times New Roman" w:cs="Times New Roman"/>
          <w:sz w:val="26"/>
          <w:szCs w:val="26"/>
        </w:rPr>
        <w:t>Р</w:t>
      </w:r>
      <w:r w:rsidRPr="00A4007B">
        <w:rPr>
          <w:rFonts w:ascii="Times New Roman" w:hAnsi="Times New Roman" w:cs="Times New Roman"/>
          <w:sz w:val="26"/>
          <w:szCs w:val="26"/>
        </w:rPr>
        <w:t>асстановка уличного коммунально-бытового оборудования не должна препятствовать передвижению пешеходов, проезду</w:t>
      </w:r>
      <w:r w:rsidR="00CD7983" w:rsidRPr="00A4007B">
        <w:rPr>
          <w:rFonts w:ascii="Times New Roman" w:hAnsi="Times New Roman" w:cs="Times New Roman"/>
          <w:sz w:val="26"/>
          <w:szCs w:val="26"/>
        </w:rPr>
        <w:t>.</w:t>
      </w:r>
    </w:p>
    <w:p w14:paraId="6E72E748" w14:textId="39E690D7" w:rsidR="00CD7983" w:rsidRPr="00A4007B" w:rsidRDefault="00CD79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r w:rsidR="00745683" w:rsidRPr="00A4007B">
        <w:rPr>
          <w:rFonts w:ascii="Times New Roman" w:hAnsi="Times New Roman" w:cs="Times New Roman"/>
          <w:sz w:val="26"/>
          <w:szCs w:val="26"/>
        </w:rPr>
        <w:t xml:space="preserve"> инвалидных и детских колясок.</w:t>
      </w:r>
    </w:p>
    <w:p w14:paraId="0C408592" w14:textId="36315F57"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1CC58263" w14:textId="77777777"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5. Размещение уличного технического оборудования не должно нарушать уровень благоустройства формируемой среды и ухудшать условия передвижения.</w:t>
      </w:r>
    </w:p>
    <w:p w14:paraId="428FD821" w14:textId="4F9E3CA4"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 </w:t>
      </w:r>
    </w:p>
    <w:p w14:paraId="636BD9BE" w14:textId="084AB124" w:rsidR="00F73FC0"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восстановлены организациями, в ведении которых находятся коммуникации.</w:t>
      </w:r>
    </w:p>
    <w:p w14:paraId="33101AD6" w14:textId="083A9FB1" w:rsidR="00F73FC0" w:rsidRPr="00A4007B" w:rsidRDefault="00136EA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w:t>
      </w:r>
      <w:r w:rsidR="00F73FC0" w:rsidRPr="00A4007B">
        <w:rPr>
          <w:rFonts w:ascii="Times New Roman" w:hAnsi="Times New Roman" w:cs="Times New Roman"/>
          <w:sz w:val="26"/>
          <w:szCs w:val="26"/>
        </w:rPr>
        <w:t>. Не допускается засорение решеток ливнесточных (дождеприемных) колодцев, смотровых, дождеприемных и перепадных колодцев, трубопроводов и коллекторов ливневой канализации, ограничивающее их пропускную способность.</w:t>
      </w:r>
    </w:p>
    <w:p w14:paraId="6B2D7B97" w14:textId="26FFCA59" w:rsidR="004D2356" w:rsidRDefault="00136EA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9</w:t>
      </w:r>
      <w:r w:rsidR="00F73FC0" w:rsidRPr="00A4007B">
        <w:rPr>
          <w:rFonts w:ascii="Times New Roman" w:hAnsi="Times New Roman" w:cs="Times New Roman"/>
          <w:sz w:val="26"/>
          <w:szCs w:val="26"/>
        </w:rPr>
        <w:t>. Профилактическое обследование смотровых и дождеприемных колодцев ливневой канализации и их очистка производятся по мере необходимости.</w:t>
      </w:r>
    </w:p>
    <w:p w14:paraId="67050ACC" w14:textId="2A4EB94B" w:rsidR="00F22597" w:rsidRPr="00A4007B" w:rsidRDefault="00F22597" w:rsidP="00D44913">
      <w:pPr>
        <w:pStyle w:val="1"/>
        <w:jc w:val="left"/>
        <w:rPr>
          <w:rFonts w:eastAsia="Times New Roman"/>
          <w:lang w:eastAsia="ru-RU"/>
        </w:rPr>
      </w:pPr>
      <w:r w:rsidRPr="0067388B">
        <w:rPr>
          <w:rFonts w:eastAsia="Times New Roman"/>
          <w:lang w:eastAsia="ru-RU"/>
        </w:rPr>
        <w:t xml:space="preserve">Статья </w:t>
      </w:r>
      <w:r w:rsidR="00AE74FA" w:rsidRPr="0067388B">
        <w:rPr>
          <w:rFonts w:eastAsia="Times New Roman"/>
          <w:lang w:eastAsia="ru-RU"/>
        </w:rPr>
        <w:t>20</w:t>
      </w:r>
      <w:r w:rsidRPr="0067388B">
        <w:rPr>
          <w:rFonts w:eastAsia="Times New Roman"/>
          <w:lang w:eastAsia="ru-RU"/>
        </w:rPr>
        <w:t>. Праздничное оформление</w:t>
      </w:r>
    </w:p>
    <w:p w14:paraId="6385AE9C" w14:textId="77777777" w:rsidR="00287C3A" w:rsidRPr="00A4007B" w:rsidRDefault="00287C3A" w:rsidP="003105FB">
      <w:pPr>
        <w:shd w:val="clear" w:color="auto" w:fill="FFFFFF"/>
        <w:spacing w:after="0" w:line="240" w:lineRule="auto"/>
        <w:ind w:firstLine="708"/>
        <w:jc w:val="both"/>
        <w:rPr>
          <w:rFonts w:ascii="Times New Roman" w:hAnsi="Times New Roman" w:cs="Times New Roman"/>
          <w:b/>
          <w:sz w:val="26"/>
          <w:szCs w:val="26"/>
          <w:highlight w:val="green"/>
        </w:rPr>
      </w:pPr>
    </w:p>
    <w:p w14:paraId="474263C3" w14:textId="61EE8DD1"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Праздничное оформление территории населенных пунктов выполняется на период проведения государственных и муниципальных праздников, мероприятий, связанных со знаменательными событиями.</w:t>
      </w:r>
    </w:p>
    <w:p w14:paraId="58FA0F26" w14:textId="2CB60729"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D170D2">
        <w:rPr>
          <w:rFonts w:ascii="Times New Roman" w:hAnsi="Times New Roman" w:cs="Times New Roman"/>
          <w:sz w:val="26"/>
          <w:szCs w:val="26"/>
        </w:rPr>
        <w:t xml:space="preserve"> </w:t>
      </w:r>
      <w:r w:rsidRPr="00A4007B">
        <w:rPr>
          <w:rFonts w:ascii="Times New Roman" w:hAnsi="Times New Roman" w:cs="Times New Roman"/>
          <w:sz w:val="26"/>
          <w:szCs w:val="26"/>
        </w:rPr>
        <w:t>Оформление зданий, сооружений осуществляется их владельцами в рамках концепции праздничного оформления территории.</w:t>
      </w:r>
    </w:p>
    <w:p w14:paraId="0C240072" w14:textId="5EB204B5"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Концепция праздничного оформления </w:t>
      </w:r>
      <w:r w:rsidR="002A1446" w:rsidRPr="00A4007B">
        <w:rPr>
          <w:rFonts w:ascii="Times New Roman" w:hAnsi="Times New Roman" w:cs="Times New Roman"/>
          <w:sz w:val="26"/>
          <w:szCs w:val="26"/>
        </w:rPr>
        <w:t>территории муниципального образования определяется</w:t>
      </w:r>
      <w:r w:rsidRPr="00A4007B">
        <w:rPr>
          <w:rFonts w:ascii="Times New Roman" w:hAnsi="Times New Roman" w:cs="Times New Roman"/>
          <w:sz w:val="26"/>
          <w:szCs w:val="26"/>
        </w:rPr>
        <w:t xml:space="preserve"> программой мероприятий и схемой размещения объектов и элементов праздничного оформления.</w:t>
      </w:r>
    </w:p>
    <w:p w14:paraId="5C31CE82" w14:textId="5E3D8A1B" w:rsidR="002B5E27" w:rsidRPr="00A4007B" w:rsidRDefault="002B5E2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 xml:space="preserve">3. В праздничное оформление включаются вывеска </w:t>
      </w:r>
      <w:r w:rsidR="002A1446" w:rsidRPr="00A4007B">
        <w:rPr>
          <w:rFonts w:ascii="Times New Roman" w:hAnsi="Times New Roman" w:cs="Times New Roman"/>
          <w:sz w:val="26"/>
          <w:szCs w:val="26"/>
        </w:rPr>
        <w:t xml:space="preserve">официальных </w:t>
      </w:r>
      <w:r w:rsidR="00D170D2">
        <w:rPr>
          <w:rFonts w:ascii="Times New Roman" w:hAnsi="Times New Roman" w:cs="Times New Roman"/>
          <w:sz w:val="26"/>
          <w:szCs w:val="26"/>
        </w:rPr>
        <w:t>с</w:t>
      </w:r>
      <w:r w:rsidR="002A1446" w:rsidRPr="00A4007B">
        <w:rPr>
          <w:rFonts w:ascii="Times New Roman" w:hAnsi="Times New Roman" w:cs="Times New Roman"/>
          <w:sz w:val="26"/>
          <w:szCs w:val="26"/>
        </w:rPr>
        <w:t>имволов</w:t>
      </w:r>
      <w:r w:rsidRPr="00A4007B">
        <w:rPr>
          <w:rFonts w:ascii="Times New Roman" w:hAnsi="Times New Roman" w:cs="Times New Roman"/>
          <w:sz w:val="26"/>
          <w:szCs w:val="26"/>
        </w:rPr>
        <w:t>,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7DCC3ACC" w14:textId="32A21FB6"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загромождать проходы, а также элементы и технические средства, способствующие передвижению маломобильных групп населения.</w:t>
      </w:r>
    </w:p>
    <w:p w14:paraId="435FC743" w14:textId="50DF0AA5"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C6C2583" w14:textId="74EAE6AE" w:rsidR="002B5E27" w:rsidRPr="00A4007B" w:rsidRDefault="009F51E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2B5E27" w:rsidRPr="00A4007B">
        <w:rPr>
          <w:rFonts w:ascii="Times New Roman" w:hAnsi="Times New Roman" w:cs="Times New Roman"/>
          <w:sz w:val="26"/>
          <w:szCs w:val="26"/>
        </w:rPr>
        <w:t xml:space="preserve">. При проведении праздничных и иных массовых мероприятий обязанность по </w:t>
      </w:r>
      <w:r w:rsidR="00CD7983" w:rsidRPr="00A4007B">
        <w:rPr>
          <w:rFonts w:ascii="Times New Roman" w:hAnsi="Times New Roman" w:cs="Times New Roman"/>
          <w:sz w:val="26"/>
          <w:szCs w:val="26"/>
        </w:rPr>
        <w:t>обеспечению</w:t>
      </w:r>
      <w:r w:rsidR="002B5E27" w:rsidRPr="00A4007B">
        <w:rPr>
          <w:rFonts w:ascii="Times New Roman" w:hAnsi="Times New Roman" w:cs="Times New Roman"/>
          <w:sz w:val="26"/>
          <w:szCs w:val="26"/>
        </w:rPr>
        <w:t xml:space="preserve">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14:paraId="74045CDC" w14:textId="59798EEF" w:rsidR="00F22597" w:rsidRPr="00A4007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1</w:t>
      </w:r>
      <w:r w:rsidRPr="0067388B">
        <w:rPr>
          <w:rFonts w:eastAsia="Times New Roman"/>
          <w:lang w:eastAsia="ru-RU"/>
        </w:rPr>
        <w:t xml:space="preserve">. </w:t>
      </w:r>
      <w:r w:rsidR="00D170D2">
        <w:rPr>
          <w:rFonts w:eastAsia="Times New Roman"/>
          <w:lang w:eastAsia="ru-RU"/>
        </w:rPr>
        <w:t>Малые архитектурные формы (</w:t>
      </w:r>
      <w:r w:rsidRPr="0067388B">
        <w:rPr>
          <w:rFonts w:eastAsia="Times New Roman"/>
          <w:lang w:eastAsia="ru-RU"/>
        </w:rPr>
        <w:t>МАФ</w:t>
      </w:r>
      <w:r w:rsidR="00D170D2">
        <w:rPr>
          <w:rFonts w:eastAsia="Times New Roman"/>
          <w:lang w:eastAsia="ru-RU"/>
        </w:rPr>
        <w:t>)</w:t>
      </w:r>
      <w:r w:rsidRPr="0067388B">
        <w:rPr>
          <w:rFonts w:eastAsia="Times New Roman"/>
          <w:lang w:eastAsia="ru-RU"/>
        </w:rPr>
        <w:t xml:space="preserve"> и уличная мебель</w:t>
      </w:r>
    </w:p>
    <w:p w14:paraId="15FEB709" w14:textId="77777777" w:rsidR="00925F20" w:rsidRPr="00A4007B" w:rsidRDefault="00925F20" w:rsidP="003105FB">
      <w:pPr>
        <w:spacing w:after="0" w:line="240" w:lineRule="auto"/>
        <w:rPr>
          <w:rFonts w:ascii="Times New Roman" w:eastAsia="Times New Roman" w:hAnsi="Times New Roman" w:cs="Times New Roman"/>
          <w:b/>
          <w:bCs/>
          <w:sz w:val="26"/>
          <w:szCs w:val="26"/>
          <w:lang w:eastAsia="ru-RU"/>
        </w:rPr>
      </w:pPr>
    </w:p>
    <w:p w14:paraId="29A09A07" w14:textId="77777777" w:rsidR="00D170D2" w:rsidRDefault="008E6282"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F22597" w:rsidRPr="00A4007B">
        <w:rPr>
          <w:rFonts w:ascii="Times New Roman" w:hAnsi="Times New Roman" w:cs="Times New Roman"/>
          <w:sz w:val="26"/>
          <w:szCs w:val="26"/>
        </w:rPr>
        <w:t>При проектировании, выборе МАФ учитывается:</w:t>
      </w:r>
    </w:p>
    <w:p w14:paraId="0B6D1858" w14:textId="25D1FC6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соответствие материалов и конструкции МАФ </w:t>
      </w:r>
      <w:r w:rsidR="00E03D05" w:rsidRPr="00A4007B">
        <w:rPr>
          <w:rFonts w:ascii="Times New Roman" w:hAnsi="Times New Roman" w:cs="Times New Roman"/>
          <w:sz w:val="26"/>
          <w:szCs w:val="26"/>
        </w:rPr>
        <w:t>условиям Крайнего Севера и приравненных к ним местностям</w:t>
      </w:r>
      <w:r w:rsidRPr="00A4007B">
        <w:rPr>
          <w:rFonts w:ascii="Times New Roman" w:hAnsi="Times New Roman" w:cs="Times New Roman"/>
          <w:sz w:val="26"/>
          <w:szCs w:val="26"/>
        </w:rPr>
        <w:t xml:space="preserve"> и назначению МАФ;</w:t>
      </w:r>
    </w:p>
    <w:p w14:paraId="734B8C75" w14:textId="208EABC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антивандальная защищенность - от разрушения, оклейки, нанесения надписей и изображений;</w:t>
      </w:r>
    </w:p>
    <w:p w14:paraId="34584FF4" w14:textId="41BDB55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возможность ремонта или замены деталей МАФ;</w:t>
      </w:r>
    </w:p>
    <w:p w14:paraId="3B000966" w14:textId="6DE8EBA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защита от образования наледи и снежных заносов, обеспечение стока воды;</w:t>
      </w:r>
    </w:p>
    <w:p w14:paraId="0B756C05" w14:textId="0F92C8C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удобство обслуживания, а также механизированной и ручной очистки территории рядом с МАФ и под конструкцией;</w:t>
      </w:r>
    </w:p>
    <w:p w14:paraId="32BDA6C0" w14:textId="7FB6367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эргономичность конструкций (высоту и наклон спинки, высоту урн и прочее);</w:t>
      </w:r>
    </w:p>
    <w:p w14:paraId="30B2F0AA" w14:textId="0A034B28"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расцветку, не диссонирующую с окружением;</w:t>
      </w:r>
    </w:p>
    <w:p w14:paraId="5BC76639" w14:textId="79ED6C3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безопасность для потенциальных пользователей;</w:t>
      </w:r>
    </w:p>
    <w:p w14:paraId="0BA988F4" w14:textId="42F7018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стилистическое сочетание с другими МАФ и окружающей архитектурой;</w:t>
      </w:r>
    </w:p>
    <w:p w14:paraId="01F7AFDE" w14:textId="6E47884E"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1622861B" w14:textId="0D30048A" w:rsidR="00F22597" w:rsidRPr="00A4007B" w:rsidRDefault="00E03D05"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F22597" w:rsidRPr="00A4007B">
        <w:rPr>
          <w:rFonts w:ascii="Times New Roman" w:hAnsi="Times New Roman" w:cs="Times New Roman"/>
          <w:sz w:val="26"/>
          <w:szCs w:val="26"/>
        </w:rPr>
        <w:t xml:space="preserve">. </w:t>
      </w:r>
      <w:r w:rsidR="00C644FA" w:rsidRPr="00A4007B">
        <w:rPr>
          <w:rFonts w:ascii="Times New Roman" w:hAnsi="Times New Roman" w:cs="Times New Roman"/>
          <w:sz w:val="26"/>
          <w:szCs w:val="26"/>
        </w:rPr>
        <w:t>При установке</w:t>
      </w:r>
      <w:r w:rsidR="00F22597" w:rsidRPr="00A4007B">
        <w:rPr>
          <w:rFonts w:ascii="Times New Roman" w:hAnsi="Times New Roman" w:cs="Times New Roman"/>
          <w:sz w:val="26"/>
          <w:szCs w:val="26"/>
        </w:rPr>
        <w:t xml:space="preserve"> МАФ</w:t>
      </w:r>
      <w:r w:rsidR="00C644FA" w:rsidRPr="00A4007B">
        <w:rPr>
          <w:rFonts w:ascii="Times New Roman" w:hAnsi="Times New Roman" w:cs="Times New Roman"/>
          <w:sz w:val="26"/>
          <w:szCs w:val="26"/>
        </w:rPr>
        <w:t xml:space="preserve"> предусматривается</w:t>
      </w:r>
      <w:r w:rsidR="00F22597" w:rsidRPr="00A4007B">
        <w:rPr>
          <w:rFonts w:ascii="Times New Roman" w:hAnsi="Times New Roman" w:cs="Times New Roman"/>
          <w:sz w:val="26"/>
          <w:szCs w:val="26"/>
        </w:rPr>
        <w:t>:</w:t>
      </w:r>
    </w:p>
    <w:p w14:paraId="457F84F7" w14:textId="2C1B3245"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расположение, не создающее препятствий для пешеходов;</w:t>
      </w:r>
    </w:p>
    <w:p w14:paraId="481CC954" w14:textId="6431A848"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компактная установка на минимальной площади в местах большого скопления людей;</w:t>
      </w:r>
    </w:p>
    <w:p w14:paraId="13646DF1" w14:textId="25D9EF7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устойчивость конструкции;</w:t>
      </w:r>
    </w:p>
    <w:p w14:paraId="0EDA6289" w14:textId="1AEA5BA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надежная фиксация или обеспечение возможности перемещения в зависимости от условий расположения</w:t>
      </w:r>
      <w:r w:rsidR="00E03D05" w:rsidRPr="00A4007B">
        <w:rPr>
          <w:rFonts w:ascii="Times New Roman" w:hAnsi="Times New Roman" w:cs="Times New Roman"/>
          <w:sz w:val="26"/>
          <w:szCs w:val="26"/>
        </w:rPr>
        <w:t>.</w:t>
      </w:r>
    </w:p>
    <w:p w14:paraId="6B02ED25" w14:textId="7F0A5074"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593399" w:rsidRPr="00A4007B">
        <w:rPr>
          <w:rFonts w:ascii="Times New Roman" w:hAnsi="Times New Roman" w:cs="Times New Roman"/>
          <w:sz w:val="26"/>
          <w:szCs w:val="26"/>
        </w:rPr>
        <w:t>При установке</w:t>
      </w:r>
      <w:r w:rsidRPr="00A4007B">
        <w:rPr>
          <w:rFonts w:ascii="Times New Roman" w:hAnsi="Times New Roman" w:cs="Times New Roman"/>
          <w:sz w:val="26"/>
          <w:szCs w:val="26"/>
        </w:rPr>
        <w:t xml:space="preserve"> урн</w:t>
      </w:r>
      <w:r w:rsidR="00593399" w:rsidRPr="00A4007B">
        <w:rPr>
          <w:rFonts w:ascii="Times New Roman" w:hAnsi="Times New Roman" w:cs="Times New Roman"/>
          <w:sz w:val="26"/>
          <w:szCs w:val="26"/>
        </w:rPr>
        <w:t xml:space="preserve"> предусматривается</w:t>
      </w:r>
      <w:r w:rsidRPr="00A4007B">
        <w:rPr>
          <w:rFonts w:ascii="Times New Roman" w:hAnsi="Times New Roman" w:cs="Times New Roman"/>
          <w:sz w:val="26"/>
          <w:szCs w:val="26"/>
        </w:rPr>
        <w:t>:</w:t>
      </w:r>
    </w:p>
    <w:p w14:paraId="6A509A4D" w14:textId="744B4009"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достаточная высота (максимальная до 100 см) и объем;</w:t>
      </w:r>
    </w:p>
    <w:p w14:paraId="313C7189" w14:textId="2C149D6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использование и аккуратное расположение вставных ведер и мусорных мешков.</w:t>
      </w:r>
    </w:p>
    <w:p w14:paraId="76DC6E61" w14:textId="5CD4E1F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 4.</w:t>
      </w:r>
      <w:r w:rsidR="00E03D05" w:rsidRPr="00A4007B">
        <w:rPr>
          <w:rFonts w:ascii="Times New Roman" w:hAnsi="Times New Roman" w:cs="Times New Roman"/>
          <w:sz w:val="26"/>
          <w:szCs w:val="26"/>
        </w:rPr>
        <w:t xml:space="preserve"> </w:t>
      </w:r>
      <w:r w:rsidR="00593399" w:rsidRPr="00A4007B">
        <w:rPr>
          <w:rFonts w:ascii="Times New Roman" w:hAnsi="Times New Roman" w:cs="Times New Roman"/>
          <w:sz w:val="26"/>
          <w:szCs w:val="26"/>
        </w:rPr>
        <w:t>При установке уличной мебели рекомендуется:</w:t>
      </w:r>
    </w:p>
    <w:p w14:paraId="018388BC" w14:textId="7DDD4C8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скамеек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14:paraId="2E2153C3" w14:textId="44D4393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F9733E9" w14:textId="3781422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6AF4F57" w14:textId="0A58C80D"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593399" w:rsidRPr="00A4007B">
        <w:rPr>
          <w:rFonts w:ascii="Times New Roman" w:hAnsi="Times New Roman" w:cs="Times New Roman"/>
          <w:sz w:val="26"/>
          <w:szCs w:val="26"/>
        </w:rPr>
        <w:t>При установке</w:t>
      </w:r>
      <w:r w:rsidRPr="00A4007B">
        <w:rPr>
          <w:rFonts w:ascii="Times New Roman" w:hAnsi="Times New Roman" w:cs="Times New Roman"/>
          <w:sz w:val="26"/>
          <w:szCs w:val="26"/>
        </w:rPr>
        <w:t xml:space="preserve"> цветочниц (вазонов), в том числе навесных</w:t>
      </w:r>
      <w:r w:rsidR="00593399" w:rsidRPr="00A4007B">
        <w:rPr>
          <w:rFonts w:ascii="Times New Roman" w:hAnsi="Times New Roman" w:cs="Times New Roman"/>
          <w:sz w:val="26"/>
          <w:szCs w:val="26"/>
        </w:rPr>
        <w:t xml:space="preserve"> рекомендуется предусматривать</w:t>
      </w:r>
      <w:r w:rsidRPr="00A4007B">
        <w:rPr>
          <w:rFonts w:ascii="Times New Roman" w:hAnsi="Times New Roman" w:cs="Times New Roman"/>
          <w:sz w:val="26"/>
          <w:szCs w:val="26"/>
        </w:rPr>
        <w:t>:</w:t>
      </w:r>
    </w:p>
    <w:p w14:paraId="3E83AF19" w14:textId="7DCF9E8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высот</w:t>
      </w:r>
      <w:r w:rsidR="00593399" w:rsidRPr="00A4007B">
        <w:rPr>
          <w:rFonts w:ascii="Times New Roman" w:hAnsi="Times New Roman" w:cs="Times New Roman"/>
          <w:sz w:val="26"/>
          <w:szCs w:val="26"/>
        </w:rPr>
        <w:t>у</w:t>
      </w:r>
      <w:r w:rsidRPr="00A4007B">
        <w:rPr>
          <w:rFonts w:ascii="Times New Roman" w:hAnsi="Times New Roman" w:cs="Times New Roman"/>
          <w:sz w:val="26"/>
          <w:szCs w:val="26"/>
        </w:rPr>
        <w:t xml:space="preserve"> цветочниц (вазонов)</w:t>
      </w:r>
      <w:r w:rsidR="00593399" w:rsidRPr="00A4007B">
        <w:rPr>
          <w:rFonts w:ascii="Times New Roman" w:hAnsi="Times New Roman" w:cs="Times New Roman"/>
          <w:sz w:val="26"/>
          <w:szCs w:val="26"/>
        </w:rPr>
        <w:t>,</w:t>
      </w:r>
      <w:r w:rsidRPr="00A4007B">
        <w:rPr>
          <w:rFonts w:ascii="Times New Roman" w:hAnsi="Times New Roman" w:cs="Times New Roman"/>
          <w:sz w:val="26"/>
          <w:szCs w:val="26"/>
        </w:rPr>
        <w:t xml:space="preserve"> обеспечива</w:t>
      </w:r>
      <w:r w:rsidR="00593399" w:rsidRPr="00A4007B">
        <w:rPr>
          <w:rFonts w:ascii="Times New Roman" w:hAnsi="Times New Roman" w:cs="Times New Roman"/>
          <w:sz w:val="26"/>
          <w:szCs w:val="26"/>
        </w:rPr>
        <w:t>ющую</w:t>
      </w:r>
      <w:r w:rsidRPr="00A4007B">
        <w:rPr>
          <w:rFonts w:ascii="Times New Roman" w:hAnsi="Times New Roman" w:cs="Times New Roman"/>
          <w:sz w:val="26"/>
          <w:szCs w:val="26"/>
        </w:rPr>
        <w:t xml:space="preserve"> предотвращение случайного наезда автомобилей и попадания мусора;</w:t>
      </w:r>
    </w:p>
    <w:p w14:paraId="5CE11A89" w14:textId="327240E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дизайн (цвет, форма) цветочниц (вазонов)</w:t>
      </w:r>
      <w:r w:rsidR="00593399" w:rsidRPr="00A4007B">
        <w:rPr>
          <w:rFonts w:ascii="Times New Roman" w:hAnsi="Times New Roman" w:cs="Times New Roman"/>
          <w:sz w:val="26"/>
          <w:szCs w:val="26"/>
        </w:rPr>
        <w:t>,</w:t>
      </w:r>
      <w:r w:rsidRPr="00A4007B">
        <w:rPr>
          <w:rFonts w:ascii="Times New Roman" w:hAnsi="Times New Roman" w:cs="Times New Roman"/>
          <w:sz w:val="26"/>
          <w:szCs w:val="26"/>
        </w:rPr>
        <w:t xml:space="preserve"> не отвлека</w:t>
      </w:r>
      <w:r w:rsidR="00593399" w:rsidRPr="00A4007B">
        <w:rPr>
          <w:rFonts w:ascii="Times New Roman" w:hAnsi="Times New Roman" w:cs="Times New Roman"/>
          <w:sz w:val="26"/>
          <w:szCs w:val="26"/>
        </w:rPr>
        <w:t>ющих</w:t>
      </w:r>
      <w:r w:rsidRPr="00A4007B">
        <w:rPr>
          <w:rFonts w:ascii="Times New Roman" w:hAnsi="Times New Roman" w:cs="Times New Roman"/>
          <w:sz w:val="26"/>
          <w:szCs w:val="26"/>
        </w:rPr>
        <w:t xml:space="preserve"> внимание от растений;</w:t>
      </w:r>
    </w:p>
    <w:p w14:paraId="42C3EC69" w14:textId="7560863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хран</w:t>
      </w:r>
      <w:r w:rsidR="00593399" w:rsidRPr="00A4007B">
        <w:rPr>
          <w:rFonts w:ascii="Times New Roman" w:hAnsi="Times New Roman" w:cs="Times New Roman"/>
          <w:sz w:val="26"/>
          <w:szCs w:val="26"/>
        </w:rPr>
        <w:t>ение</w:t>
      </w:r>
      <w:r w:rsidRPr="00A4007B">
        <w:rPr>
          <w:rFonts w:ascii="Times New Roman" w:hAnsi="Times New Roman" w:cs="Times New Roman"/>
          <w:sz w:val="26"/>
          <w:szCs w:val="26"/>
        </w:rPr>
        <w:t xml:space="preserve"> </w:t>
      </w:r>
      <w:r w:rsidR="00593399" w:rsidRPr="00A4007B">
        <w:rPr>
          <w:rFonts w:ascii="Times New Roman" w:hAnsi="Times New Roman" w:cs="Times New Roman"/>
          <w:sz w:val="26"/>
          <w:szCs w:val="26"/>
        </w:rPr>
        <w:t xml:space="preserve">цветочниц и кашпо зимой </w:t>
      </w:r>
      <w:r w:rsidRPr="00A4007B">
        <w:rPr>
          <w:rFonts w:ascii="Times New Roman" w:hAnsi="Times New Roman" w:cs="Times New Roman"/>
          <w:sz w:val="26"/>
          <w:szCs w:val="26"/>
        </w:rPr>
        <w:t>в помещении или замен</w:t>
      </w:r>
      <w:r w:rsidR="00A10D65" w:rsidRPr="00A4007B">
        <w:rPr>
          <w:rFonts w:ascii="Times New Roman" w:hAnsi="Times New Roman" w:cs="Times New Roman"/>
          <w:sz w:val="26"/>
          <w:szCs w:val="26"/>
        </w:rPr>
        <w:t>у</w:t>
      </w:r>
      <w:r w:rsidRPr="00A4007B">
        <w:rPr>
          <w:rFonts w:ascii="Times New Roman" w:hAnsi="Times New Roman" w:cs="Times New Roman"/>
          <w:sz w:val="26"/>
          <w:szCs w:val="26"/>
        </w:rPr>
        <w:t xml:space="preserve"> в них цвет</w:t>
      </w:r>
      <w:r w:rsidR="00A10D65"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хвойными растениями или иными растительными декорациями.</w:t>
      </w:r>
    </w:p>
    <w:p w14:paraId="71514E89" w14:textId="3435E4E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При установке ограждений </w:t>
      </w:r>
      <w:r w:rsidR="00A10D65" w:rsidRPr="00A4007B">
        <w:rPr>
          <w:rFonts w:ascii="Times New Roman" w:hAnsi="Times New Roman" w:cs="Times New Roman"/>
          <w:sz w:val="26"/>
          <w:szCs w:val="26"/>
        </w:rPr>
        <w:t>рекомендуется учитывать следующее</w:t>
      </w:r>
      <w:r w:rsidRPr="00A4007B">
        <w:rPr>
          <w:rFonts w:ascii="Times New Roman" w:hAnsi="Times New Roman" w:cs="Times New Roman"/>
          <w:sz w:val="26"/>
          <w:szCs w:val="26"/>
        </w:rPr>
        <w:t>:</w:t>
      </w:r>
    </w:p>
    <w:p w14:paraId="573EC82B" w14:textId="2F75CFB9"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прочность, обеспечивающ</w:t>
      </w:r>
      <w:r w:rsidR="00A10D65" w:rsidRPr="00A4007B">
        <w:rPr>
          <w:rFonts w:ascii="Times New Roman" w:hAnsi="Times New Roman" w:cs="Times New Roman"/>
          <w:sz w:val="26"/>
          <w:szCs w:val="26"/>
        </w:rPr>
        <w:t>ую</w:t>
      </w:r>
      <w:r w:rsidRPr="00A4007B">
        <w:rPr>
          <w:rFonts w:ascii="Times New Roman" w:hAnsi="Times New Roman" w:cs="Times New Roman"/>
          <w:sz w:val="26"/>
          <w:szCs w:val="26"/>
        </w:rPr>
        <w:t xml:space="preserve"> защиту пешеходов от наезда автомобилей;</w:t>
      </w:r>
    </w:p>
    <w:p w14:paraId="1E91F0C4" w14:textId="72C3E5B2"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модульность, позволяющ</w:t>
      </w:r>
      <w:r w:rsidR="00A10D65" w:rsidRPr="00A4007B">
        <w:rPr>
          <w:rFonts w:ascii="Times New Roman" w:hAnsi="Times New Roman" w:cs="Times New Roman"/>
          <w:sz w:val="26"/>
          <w:szCs w:val="26"/>
        </w:rPr>
        <w:t>ую</w:t>
      </w:r>
      <w:r w:rsidRPr="00A4007B">
        <w:rPr>
          <w:rFonts w:ascii="Times New Roman" w:hAnsi="Times New Roman" w:cs="Times New Roman"/>
          <w:sz w:val="26"/>
          <w:szCs w:val="26"/>
        </w:rPr>
        <w:t xml:space="preserve"> создавать конструкции любой формы;</w:t>
      </w:r>
    </w:p>
    <w:p w14:paraId="5FCE4C31" w14:textId="7404F38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наличие светоотражающих элементов, в местах возможного наезда автомобиля;</w:t>
      </w:r>
    </w:p>
    <w:p w14:paraId="084DEE76" w14:textId="0F2C8364"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использование нейтральных цветов (черный, белый, серый, темные оттенки других цветов) или естественного цвета используемого материала.</w:t>
      </w:r>
    </w:p>
    <w:p w14:paraId="30C1E59B" w14:textId="0EF436D0"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7. Для пешеходных зон </w:t>
      </w:r>
      <w:r w:rsidR="00A10D65" w:rsidRPr="00A4007B">
        <w:rPr>
          <w:rFonts w:ascii="Times New Roman" w:hAnsi="Times New Roman" w:cs="Times New Roman"/>
          <w:sz w:val="26"/>
          <w:szCs w:val="26"/>
        </w:rPr>
        <w:t xml:space="preserve">могут быть </w:t>
      </w:r>
      <w:r w:rsidRPr="00A4007B">
        <w:rPr>
          <w:rFonts w:ascii="Times New Roman" w:hAnsi="Times New Roman" w:cs="Times New Roman"/>
          <w:sz w:val="26"/>
          <w:szCs w:val="26"/>
        </w:rPr>
        <w:t>использ</w:t>
      </w:r>
      <w:r w:rsidR="00A10D65" w:rsidRPr="00A4007B">
        <w:rPr>
          <w:rFonts w:ascii="Times New Roman" w:hAnsi="Times New Roman" w:cs="Times New Roman"/>
          <w:sz w:val="26"/>
          <w:szCs w:val="26"/>
        </w:rPr>
        <w:t>ованы</w:t>
      </w:r>
      <w:r w:rsidRPr="00A4007B">
        <w:rPr>
          <w:rFonts w:ascii="Times New Roman" w:hAnsi="Times New Roman" w:cs="Times New Roman"/>
          <w:sz w:val="26"/>
          <w:szCs w:val="26"/>
        </w:rPr>
        <w:t xml:space="preserve"> следующие МАФ:</w:t>
      </w:r>
    </w:p>
    <w:p w14:paraId="199242C1" w14:textId="03CBDE72" w:rsidR="00F22597" w:rsidRPr="00A4007B" w:rsidRDefault="00F2259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уличные фонари, высота которых соотносима с ростом человека;</w:t>
      </w:r>
    </w:p>
    <w:p w14:paraId="1B17989E" w14:textId="3DE75B6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скамейки, предполагающие длительное сидение;</w:t>
      </w:r>
    </w:p>
    <w:p w14:paraId="7346A935" w14:textId="5F29299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цветочницы и кашпо (вазоны);</w:t>
      </w:r>
    </w:p>
    <w:p w14:paraId="78D63EDA" w14:textId="572839E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информационные стенды;</w:t>
      </w:r>
    </w:p>
    <w:p w14:paraId="4E3620EA" w14:textId="2B97045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защитные ограждения;</w:t>
      </w:r>
    </w:p>
    <w:p w14:paraId="0D998442" w14:textId="1BDDF29E"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столы для игр.</w:t>
      </w:r>
    </w:p>
    <w:p w14:paraId="557383E2" w14:textId="6E1ED9B9"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 При проектировании и установке оборудования рекомендуется предусматривать его вандалозащищенность, в том числе:</w:t>
      </w:r>
    </w:p>
    <w:p w14:paraId="4B975FE0" w14:textId="5D0BE02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использовать легко очищающиеся и стойких к воздействию абразивных и растворяющих веществ материалы</w:t>
      </w:r>
      <w:r w:rsidR="006C0AC3" w:rsidRPr="00A4007B">
        <w:rPr>
          <w:rFonts w:ascii="Times New Roman" w:hAnsi="Times New Roman" w:cs="Times New Roman"/>
          <w:sz w:val="26"/>
          <w:szCs w:val="26"/>
        </w:rPr>
        <w:t>;</w:t>
      </w:r>
    </w:p>
    <w:p w14:paraId="1E9FACE0" w14:textId="24283A9D" w:rsidR="006C0AC3"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использовать темные тона окраски или материалов, поскольку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59E1F063" w14:textId="2475D179" w:rsidR="00F22597"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14:paraId="2085D0F4" w14:textId="3C2EABF9" w:rsidR="00F22597" w:rsidRPr="0067388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2</w:t>
      </w:r>
      <w:r w:rsidRPr="0067388B">
        <w:rPr>
          <w:rFonts w:eastAsia="Times New Roman"/>
          <w:lang w:eastAsia="ru-RU"/>
        </w:rPr>
        <w:t xml:space="preserve">. </w:t>
      </w:r>
      <w:r w:rsidR="003F25B6" w:rsidRPr="0067388B">
        <w:rPr>
          <w:rFonts w:eastAsia="Times New Roman"/>
          <w:lang w:eastAsia="ru-RU"/>
        </w:rPr>
        <w:t xml:space="preserve">Нестационарные </w:t>
      </w:r>
      <w:r w:rsidRPr="0067388B">
        <w:rPr>
          <w:rFonts w:eastAsia="Times New Roman"/>
          <w:lang w:eastAsia="ru-RU"/>
        </w:rPr>
        <w:t>объекты</w:t>
      </w:r>
    </w:p>
    <w:p w14:paraId="6F260EEC" w14:textId="77777777" w:rsidR="00E52E29" w:rsidRPr="00A4007B" w:rsidRDefault="00E52E29" w:rsidP="003105FB">
      <w:pPr>
        <w:spacing w:after="0" w:line="240" w:lineRule="auto"/>
        <w:jc w:val="center"/>
        <w:rPr>
          <w:rFonts w:ascii="Times New Roman" w:eastAsia="Times New Roman" w:hAnsi="Times New Roman" w:cs="Times New Roman"/>
          <w:b/>
          <w:bCs/>
          <w:sz w:val="26"/>
          <w:szCs w:val="26"/>
          <w:lang w:eastAsia="ru-RU"/>
        </w:rPr>
      </w:pPr>
    </w:p>
    <w:p w14:paraId="56636611" w14:textId="4E7F599B" w:rsidR="006C0AC3" w:rsidRPr="00A4007B" w:rsidRDefault="00E52E29"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6C0AC3" w:rsidRPr="00A4007B">
        <w:rPr>
          <w:rFonts w:ascii="Times New Roman" w:hAnsi="Times New Roman" w:cs="Times New Roman"/>
          <w:sz w:val="26"/>
          <w:szCs w:val="26"/>
        </w:rPr>
        <w:t xml:space="preserve">В рамках решения задачи обеспечения качества городской среды при создании и благоустройстве нестационарных </w:t>
      </w:r>
      <w:r w:rsidR="003F25B6" w:rsidRPr="00A4007B">
        <w:rPr>
          <w:rFonts w:ascii="Times New Roman" w:hAnsi="Times New Roman" w:cs="Times New Roman"/>
          <w:sz w:val="26"/>
          <w:szCs w:val="26"/>
        </w:rPr>
        <w:t>объектов</w:t>
      </w:r>
      <w:r w:rsidR="006C0AC3" w:rsidRPr="00A4007B">
        <w:rPr>
          <w:rFonts w:ascii="Times New Roman" w:hAnsi="Times New Roman" w:cs="Times New Roman"/>
          <w:sz w:val="26"/>
          <w:szCs w:val="26"/>
        </w:rPr>
        <w:t xml:space="preserve"> </w:t>
      </w:r>
      <w:r w:rsidR="003F25B6" w:rsidRPr="00A4007B">
        <w:rPr>
          <w:rFonts w:ascii="Times New Roman" w:hAnsi="Times New Roman" w:cs="Times New Roman"/>
          <w:sz w:val="26"/>
          <w:szCs w:val="26"/>
        </w:rPr>
        <w:t xml:space="preserve">(объекты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6C0AC3" w:rsidRPr="00A4007B">
        <w:rPr>
          <w:rFonts w:ascii="Times New Roman" w:hAnsi="Times New Roman" w:cs="Times New Roman"/>
          <w:sz w:val="26"/>
          <w:szCs w:val="26"/>
        </w:rPr>
        <w:t>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725FE25F" w14:textId="304C14A9" w:rsidR="00E52E29"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E52E29" w:rsidRPr="00A4007B">
        <w:rPr>
          <w:rFonts w:ascii="Times New Roman" w:hAnsi="Times New Roman" w:cs="Times New Roman"/>
          <w:sz w:val="26"/>
          <w:szCs w:val="26"/>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637C3837" w14:textId="72FC552F" w:rsidR="00E52E29"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w:t>
      </w:r>
      <w:r w:rsidR="00E52E29" w:rsidRPr="00A4007B">
        <w:rPr>
          <w:rFonts w:ascii="Times New Roman" w:hAnsi="Times New Roman" w:cs="Times New Roman"/>
          <w:sz w:val="26"/>
          <w:szCs w:val="26"/>
        </w:rPr>
        <w:t xml:space="preserve">. </w:t>
      </w:r>
      <w:r w:rsidR="00CA0D5A" w:rsidRPr="00A4007B">
        <w:rPr>
          <w:rFonts w:ascii="Times New Roman" w:hAnsi="Times New Roman" w:cs="Times New Roman"/>
          <w:sz w:val="26"/>
          <w:szCs w:val="26"/>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r w:rsidR="00E52E29" w:rsidRPr="00A4007B">
        <w:rPr>
          <w:rFonts w:ascii="Times New Roman" w:hAnsi="Times New Roman" w:cs="Times New Roman"/>
          <w:sz w:val="26"/>
          <w:szCs w:val="26"/>
        </w:rPr>
        <w:t xml:space="preserve">, утверждаемой нормативным правовым актом </w:t>
      </w:r>
      <w:r w:rsidR="00CA0D5A" w:rsidRPr="00A4007B">
        <w:rPr>
          <w:rFonts w:ascii="Times New Roman" w:hAnsi="Times New Roman" w:cs="Times New Roman"/>
          <w:sz w:val="26"/>
          <w:szCs w:val="26"/>
        </w:rPr>
        <w:t>администрации муниципального образования</w:t>
      </w:r>
      <w:r w:rsidR="00E52E29" w:rsidRPr="00A4007B">
        <w:rPr>
          <w:rFonts w:ascii="Times New Roman" w:hAnsi="Times New Roman" w:cs="Times New Roman"/>
          <w:sz w:val="26"/>
          <w:szCs w:val="26"/>
        </w:rPr>
        <w:t>.</w:t>
      </w:r>
    </w:p>
    <w:p w14:paraId="2BF80F79" w14:textId="79B63E06" w:rsidR="00E52E29" w:rsidRPr="00A4007B" w:rsidRDefault="001D530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E52E29" w:rsidRPr="00A4007B">
        <w:rPr>
          <w:rFonts w:ascii="Times New Roman" w:hAnsi="Times New Roman" w:cs="Times New Roman"/>
          <w:sz w:val="26"/>
          <w:szCs w:val="26"/>
        </w:rPr>
        <w:t xml:space="preserve">.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w:t>
      </w:r>
      <w:r w:rsidR="00E52E29" w:rsidRPr="00A4007B">
        <w:rPr>
          <w:rFonts w:ascii="Times New Roman" w:hAnsi="Times New Roman" w:cs="Times New Roman"/>
          <w:sz w:val="26"/>
          <w:szCs w:val="26"/>
        </w:rPr>
        <w:lastRenderedPageBreak/>
        <w:t>планом благоустройства территории; на цветниках, площадках (детских</w:t>
      </w:r>
      <w:r w:rsidRPr="00A4007B">
        <w:rPr>
          <w:rFonts w:ascii="Times New Roman" w:hAnsi="Times New Roman" w:cs="Times New Roman"/>
          <w:sz w:val="26"/>
          <w:szCs w:val="26"/>
        </w:rPr>
        <w:t xml:space="preserve"> и</w:t>
      </w:r>
      <w:r w:rsidR="00E52E29" w:rsidRPr="00A4007B">
        <w:rPr>
          <w:rFonts w:ascii="Times New Roman" w:hAnsi="Times New Roman" w:cs="Times New Roman"/>
          <w:sz w:val="26"/>
          <w:szCs w:val="26"/>
        </w:rPr>
        <w:t xml:space="preserve"> спортивных).</w:t>
      </w:r>
    </w:p>
    <w:p w14:paraId="649E2306" w14:textId="3A36E5D9" w:rsidR="00F22597" w:rsidRPr="0067388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3</w:t>
      </w:r>
      <w:r w:rsidRPr="0067388B">
        <w:rPr>
          <w:rFonts w:eastAsia="Times New Roman"/>
          <w:lang w:eastAsia="ru-RU"/>
        </w:rPr>
        <w:t xml:space="preserve">. Информационные </w:t>
      </w:r>
      <w:r w:rsidR="00A76FB6" w:rsidRPr="0067388B">
        <w:rPr>
          <w:rFonts w:eastAsia="Times New Roman"/>
          <w:lang w:eastAsia="ru-RU"/>
        </w:rPr>
        <w:t>конструкции</w:t>
      </w:r>
    </w:p>
    <w:p w14:paraId="03556AFE" w14:textId="77777777" w:rsidR="0067388B" w:rsidRPr="0067388B" w:rsidRDefault="0067388B" w:rsidP="003105FB">
      <w:pPr>
        <w:spacing w:after="0" w:line="240" w:lineRule="auto"/>
        <w:rPr>
          <w:rFonts w:ascii="Times New Roman" w:eastAsia="Times New Roman" w:hAnsi="Times New Roman" w:cs="Times New Roman"/>
          <w:b/>
          <w:bCs/>
          <w:sz w:val="26"/>
          <w:szCs w:val="26"/>
          <w:lang w:eastAsia="ru-RU"/>
        </w:rPr>
      </w:pPr>
    </w:p>
    <w:p w14:paraId="41C2C4DC" w14:textId="5D4F4B3D" w:rsidR="00A76FB6"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 На территории муниципального образования осуществляется размещение информационных конструкций следующих видов: </w:t>
      </w:r>
      <w:r w:rsidR="00603117" w:rsidRPr="00A4007B">
        <w:rPr>
          <w:rFonts w:ascii="Times New Roman" w:eastAsia="Times New Roman" w:hAnsi="Times New Roman" w:cs="Times New Roman"/>
          <w:bCs/>
          <w:sz w:val="26"/>
          <w:szCs w:val="26"/>
          <w:lang w:eastAsia="ru-RU"/>
        </w:rPr>
        <w:t xml:space="preserve">вывески, </w:t>
      </w:r>
      <w:r w:rsidRPr="00A4007B">
        <w:rPr>
          <w:rFonts w:ascii="Times New Roman" w:eastAsia="Times New Roman" w:hAnsi="Times New Roman" w:cs="Times New Roman"/>
          <w:bCs/>
          <w:sz w:val="26"/>
          <w:szCs w:val="26"/>
          <w:lang w:eastAsia="ru-RU"/>
        </w:rPr>
        <w:t>щиты, стенды, дорожные и домовые знаки, указатели с наименованиями улиц и номерами домов, вывески, учрежденческие и мемориальные доски, элементы навигации и иные средства размещения информации.</w:t>
      </w:r>
    </w:p>
    <w:p w14:paraId="31C91DC0" w14:textId="7F649F24" w:rsidR="00A76FB6"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2. </w:t>
      </w:r>
      <w:r w:rsidR="00B26570" w:rsidRPr="00A4007B">
        <w:rPr>
          <w:rFonts w:ascii="Times New Roman" w:eastAsia="Times New Roman" w:hAnsi="Times New Roman" w:cs="Times New Roman"/>
          <w:bCs/>
          <w:sz w:val="26"/>
          <w:szCs w:val="26"/>
          <w:lang w:eastAsia="ru-RU"/>
        </w:rPr>
        <w:t>Информационные конструкции должны</w:t>
      </w:r>
      <w:r w:rsidRPr="00A4007B">
        <w:rPr>
          <w:rFonts w:ascii="Times New Roman" w:eastAsia="Times New Roman" w:hAnsi="Times New Roman" w:cs="Times New Roman"/>
          <w:bCs/>
          <w:sz w:val="26"/>
          <w:szCs w:val="26"/>
          <w:lang w:eastAsia="ru-RU"/>
        </w:rPr>
        <w:t xml:space="preserve"> размещать</w:t>
      </w:r>
      <w:r w:rsidR="00B26570" w:rsidRPr="00A4007B">
        <w:rPr>
          <w:rFonts w:ascii="Times New Roman" w:eastAsia="Times New Roman" w:hAnsi="Times New Roman" w:cs="Times New Roman"/>
          <w:bCs/>
          <w:sz w:val="26"/>
          <w:szCs w:val="26"/>
          <w:lang w:eastAsia="ru-RU"/>
        </w:rPr>
        <w:t>ся</w:t>
      </w:r>
      <w:r w:rsidRPr="00A4007B">
        <w:rPr>
          <w:rFonts w:ascii="Times New Roman" w:eastAsia="Times New Roman" w:hAnsi="Times New Roman" w:cs="Times New Roman"/>
          <w:bCs/>
          <w:sz w:val="26"/>
          <w:szCs w:val="26"/>
          <w:lang w:eastAsia="ru-RU"/>
        </w:rPr>
        <w:t xml:space="preserve"> на зданиях </w:t>
      </w:r>
      <w:r w:rsidR="00B26570" w:rsidRPr="00A4007B">
        <w:rPr>
          <w:rFonts w:ascii="Times New Roman" w:eastAsia="Times New Roman" w:hAnsi="Times New Roman" w:cs="Times New Roman"/>
          <w:bCs/>
          <w:sz w:val="26"/>
          <w:szCs w:val="26"/>
          <w:lang w:eastAsia="ru-RU"/>
        </w:rPr>
        <w:t>способом</w:t>
      </w:r>
      <w:r w:rsidRPr="00A4007B">
        <w:rPr>
          <w:rFonts w:ascii="Times New Roman" w:eastAsia="Times New Roman" w:hAnsi="Times New Roman" w:cs="Times New Roman"/>
          <w:bCs/>
          <w:sz w:val="26"/>
          <w:szCs w:val="26"/>
          <w:lang w:eastAsia="ru-RU"/>
        </w:rPr>
        <w:t>,</w:t>
      </w:r>
      <w:r w:rsidR="00B26570" w:rsidRPr="00A4007B">
        <w:rPr>
          <w:rFonts w:ascii="Times New Roman" w:eastAsia="Times New Roman" w:hAnsi="Times New Roman" w:cs="Times New Roman"/>
          <w:bCs/>
          <w:sz w:val="26"/>
          <w:szCs w:val="26"/>
          <w:lang w:eastAsia="ru-RU"/>
        </w:rPr>
        <w:t xml:space="preserve"> не</w:t>
      </w:r>
      <w:r w:rsidRPr="00A4007B">
        <w:rPr>
          <w:rFonts w:ascii="Times New Roman" w:eastAsia="Times New Roman" w:hAnsi="Times New Roman" w:cs="Times New Roman"/>
          <w:bCs/>
          <w:sz w:val="26"/>
          <w:szCs w:val="26"/>
          <w:lang w:eastAsia="ru-RU"/>
        </w:rPr>
        <w:t xml:space="preserve"> перекрывающи</w:t>
      </w:r>
      <w:r w:rsidR="00B26570" w:rsidRPr="00A4007B">
        <w:rPr>
          <w:rFonts w:ascii="Times New Roman" w:eastAsia="Times New Roman" w:hAnsi="Times New Roman" w:cs="Times New Roman"/>
          <w:bCs/>
          <w:sz w:val="26"/>
          <w:szCs w:val="26"/>
          <w:lang w:eastAsia="ru-RU"/>
        </w:rPr>
        <w:t>м</w:t>
      </w:r>
      <w:r w:rsidRPr="00A4007B">
        <w:rPr>
          <w:rFonts w:ascii="Times New Roman" w:eastAsia="Times New Roman" w:hAnsi="Times New Roman" w:cs="Times New Roman"/>
          <w:bCs/>
          <w:sz w:val="26"/>
          <w:szCs w:val="26"/>
          <w:lang w:eastAsia="ru-RU"/>
        </w:rPr>
        <w:t xml:space="preserve"> архитектурные элементы зданий, такие как оконные </w:t>
      </w:r>
      <w:r w:rsidR="00F06FE2" w:rsidRPr="00A4007B">
        <w:rPr>
          <w:rFonts w:ascii="Times New Roman" w:eastAsia="Times New Roman" w:hAnsi="Times New Roman" w:cs="Times New Roman"/>
          <w:bCs/>
          <w:sz w:val="26"/>
          <w:szCs w:val="26"/>
          <w:lang w:eastAsia="ru-RU"/>
        </w:rPr>
        <w:t xml:space="preserve">и дверные </w:t>
      </w:r>
      <w:r w:rsidRPr="00A4007B">
        <w:rPr>
          <w:rFonts w:ascii="Times New Roman" w:eastAsia="Times New Roman" w:hAnsi="Times New Roman" w:cs="Times New Roman"/>
          <w:bCs/>
          <w:sz w:val="26"/>
          <w:szCs w:val="26"/>
          <w:lang w:eastAsia="ru-RU"/>
        </w:rPr>
        <w:t>проемы, колонны, орнамент и прочие.</w:t>
      </w:r>
    </w:p>
    <w:p w14:paraId="33489CBF" w14:textId="7D41B197" w:rsidR="00184242"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3. </w:t>
      </w:r>
      <w:r w:rsidR="00184242" w:rsidRPr="00A4007B">
        <w:rPr>
          <w:rFonts w:ascii="Times New Roman" w:eastAsia="Times New Roman" w:hAnsi="Times New Roman" w:cs="Times New Roman"/>
          <w:bCs/>
          <w:sz w:val="26"/>
          <w:szCs w:val="26"/>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14:paraId="5C46F5D9" w14:textId="09EEDEF3"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 Размещение информационных конструкций должно быть выполнено без повреждения отделки и элементов фасада, уничтожения в ходе работ по монтажу и демонтажу декоративного оформления фасадов.</w:t>
      </w:r>
    </w:p>
    <w:p w14:paraId="46D97634" w14:textId="77777777"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Информационные конструкции должны содержаться в технически исправном состоянии, без механических повреждений, быть очищены от грязи, ржавчины и мусора. </w:t>
      </w:r>
    </w:p>
    <w:p w14:paraId="2BEBBF2F" w14:textId="1F987E63"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Наличие на информационной конструкции механических повреждений, порывов материалов, нарушение целостности конструкции, посторонних надписей, изображений и других сообщений, не относящихся к данной информационной конструкции, не допускается.</w:t>
      </w:r>
    </w:p>
    <w:p w14:paraId="3835591B" w14:textId="32358DCE"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 Содержание информационных конструкций осуществляется собственниками (правообладателями) информационных конструкций.</w:t>
      </w:r>
    </w:p>
    <w:p w14:paraId="43CC227D" w14:textId="1F944A7D" w:rsidR="00603117"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7. </w:t>
      </w:r>
      <w:r w:rsidR="00603117" w:rsidRPr="00A4007B">
        <w:rPr>
          <w:rFonts w:ascii="Times New Roman" w:eastAsia="Times New Roman" w:hAnsi="Times New Roman" w:cs="Times New Roman"/>
          <w:bCs/>
          <w:sz w:val="26"/>
          <w:szCs w:val="26"/>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14:paraId="0953FC24" w14:textId="1441B0EE"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14:paraId="460659C6" w14:textId="60F8CAFB"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сведения, размещаемые в случаях, предусмотренных Законом Российской Федерации от 07.02.1992 № 2300-1 «О защите прав потребителей».</w:t>
      </w:r>
    </w:p>
    <w:p w14:paraId="438FF50C" w14:textId="1CBB9D9B"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184242" w:rsidRPr="00A4007B">
        <w:rPr>
          <w:rFonts w:ascii="Times New Roman" w:eastAsia="Times New Roman" w:hAnsi="Times New Roman" w:cs="Times New Roman"/>
          <w:bCs/>
          <w:sz w:val="26"/>
          <w:szCs w:val="26"/>
          <w:lang w:eastAsia="ru-RU"/>
        </w:rPr>
        <w:t>8</w:t>
      </w:r>
      <w:r w:rsidRPr="00A4007B">
        <w:rPr>
          <w:rFonts w:ascii="Times New Roman" w:eastAsia="Times New Roman" w:hAnsi="Times New Roman" w:cs="Times New Roman"/>
          <w:bCs/>
          <w:sz w:val="26"/>
          <w:szCs w:val="26"/>
          <w:lang w:eastAsia="ru-RU"/>
        </w:rPr>
        <w:t xml:space="preserve">. 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w:t>
      </w:r>
      <w:r w:rsidRPr="00A4007B">
        <w:rPr>
          <w:rFonts w:ascii="Times New Roman" w:eastAsia="Times New Roman" w:hAnsi="Times New Roman" w:cs="Times New Roman"/>
          <w:bCs/>
          <w:sz w:val="26"/>
          <w:szCs w:val="26"/>
          <w:lang w:eastAsia="ru-RU"/>
        </w:rPr>
        <w:lastRenderedPageBreak/>
        <w:t>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26581BD8" w14:textId="51798DB7" w:rsidR="00A76FB6"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9. </w:t>
      </w:r>
      <w:r w:rsidR="00A76FB6" w:rsidRPr="00A4007B">
        <w:rPr>
          <w:rFonts w:ascii="Times New Roman" w:eastAsia="Times New Roman" w:hAnsi="Times New Roman" w:cs="Times New Roman"/>
          <w:bCs/>
          <w:sz w:val="26"/>
          <w:szCs w:val="26"/>
          <w:lang w:eastAsia="ru-RU"/>
        </w:rPr>
        <w:t>Указатели с наименованиями улиц и номерами домов, а также иные указатели, используемые для навигации, размеща</w:t>
      </w:r>
      <w:r w:rsidR="00B26570" w:rsidRPr="00A4007B">
        <w:rPr>
          <w:rFonts w:ascii="Times New Roman" w:eastAsia="Times New Roman" w:hAnsi="Times New Roman" w:cs="Times New Roman"/>
          <w:bCs/>
          <w:sz w:val="26"/>
          <w:szCs w:val="26"/>
          <w:lang w:eastAsia="ru-RU"/>
        </w:rPr>
        <w:t>ются</w:t>
      </w:r>
      <w:r w:rsidR="00A76FB6" w:rsidRPr="00A4007B">
        <w:rPr>
          <w:rFonts w:ascii="Times New Roman" w:eastAsia="Times New Roman" w:hAnsi="Times New Roman" w:cs="Times New Roman"/>
          <w:bCs/>
          <w:sz w:val="26"/>
          <w:szCs w:val="26"/>
          <w:lang w:eastAsia="ru-RU"/>
        </w:rPr>
        <w:t xml:space="preserve"> в удобных местах, не перекрывая архитектурные элементы зданий.</w:t>
      </w:r>
    </w:p>
    <w:p w14:paraId="70F6737C" w14:textId="29304F08" w:rsidR="00B26570"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10. </w:t>
      </w:r>
      <w:r w:rsidR="00B26570" w:rsidRPr="00A4007B">
        <w:rPr>
          <w:rFonts w:ascii="Times New Roman" w:eastAsia="Times New Roman" w:hAnsi="Times New Roman" w:cs="Times New Roman"/>
          <w:bCs/>
          <w:sz w:val="26"/>
          <w:szCs w:val="26"/>
          <w:lang w:eastAsia="ru-RU"/>
        </w:rPr>
        <w:t>Рекомендуется у входа в здание</w:t>
      </w:r>
      <w:r w:rsidR="00F06FE2" w:rsidRPr="00A4007B">
        <w:rPr>
          <w:rFonts w:ascii="Times New Roman" w:eastAsia="Times New Roman" w:hAnsi="Times New Roman" w:cs="Times New Roman"/>
          <w:bCs/>
          <w:sz w:val="26"/>
          <w:szCs w:val="26"/>
          <w:lang w:eastAsia="ru-RU"/>
        </w:rPr>
        <w:t>, строение, сооружение</w:t>
      </w:r>
      <w:r w:rsidR="00B26570" w:rsidRPr="00A4007B">
        <w:rPr>
          <w:rFonts w:ascii="Times New Roman" w:eastAsia="Times New Roman" w:hAnsi="Times New Roman" w:cs="Times New Roman"/>
          <w:bCs/>
          <w:sz w:val="26"/>
          <w:szCs w:val="26"/>
          <w:lang w:eastAsia="ru-RU"/>
        </w:rPr>
        <w:t xml:space="preserve"> размещать информационные таблички, выполненные в едином стиле</w:t>
      </w:r>
      <w:r w:rsidR="00F06FE2" w:rsidRPr="00A4007B">
        <w:rPr>
          <w:rFonts w:ascii="Times New Roman" w:eastAsia="Times New Roman" w:hAnsi="Times New Roman" w:cs="Times New Roman"/>
          <w:bCs/>
          <w:sz w:val="26"/>
          <w:szCs w:val="26"/>
          <w:lang w:eastAsia="ru-RU"/>
        </w:rPr>
        <w:t>,</w:t>
      </w:r>
      <w:r w:rsidR="00F06FE2" w:rsidRPr="00A4007B">
        <w:rPr>
          <w:rFonts w:ascii="Times New Roman" w:hAnsi="Times New Roman" w:cs="Times New Roman"/>
          <w:sz w:val="26"/>
          <w:szCs w:val="26"/>
        </w:rPr>
        <w:t xml:space="preserve"> </w:t>
      </w:r>
      <w:r w:rsidR="00F06FE2" w:rsidRPr="00A4007B">
        <w:rPr>
          <w:rFonts w:ascii="Times New Roman" w:eastAsia="Times New Roman" w:hAnsi="Times New Roman" w:cs="Times New Roman"/>
          <w:bCs/>
          <w:sz w:val="26"/>
          <w:szCs w:val="26"/>
          <w:lang w:eastAsia="ru-RU"/>
        </w:rPr>
        <w:t>при определении которого учитываются: тип вывески, размеры, размещение, цвет, материал, текстура, освещение</w:t>
      </w:r>
      <w:r w:rsidR="00B26570" w:rsidRPr="00A4007B">
        <w:rPr>
          <w:rFonts w:ascii="Times New Roman" w:eastAsia="Times New Roman" w:hAnsi="Times New Roman" w:cs="Times New Roman"/>
          <w:bCs/>
          <w:sz w:val="26"/>
          <w:szCs w:val="26"/>
          <w:lang w:eastAsia="ru-RU"/>
        </w:rPr>
        <w:t>.</w:t>
      </w:r>
    </w:p>
    <w:p w14:paraId="29F5AA99" w14:textId="228E41A6" w:rsidR="00F06FE2" w:rsidRDefault="00F06FE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Цветовое решение букв и знаков вывесок рекомендуется выполнять в нейтральных цветах.</w:t>
      </w:r>
    </w:p>
    <w:p w14:paraId="21B28482" w14:textId="4DD78A1F" w:rsidR="00F22597" w:rsidRDefault="00F22597" w:rsidP="00D170D2">
      <w:pPr>
        <w:pStyle w:val="1"/>
        <w:jc w:val="both"/>
        <w:rPr>
          <w:rFonts w:eastAsia="Times New Roman"/>
          <w:lang w:eastAsia="ru-RU"/>
        </w:rPr>
      </w:pPr>
      <w:r w:rsidRPr="00251706">
        <w:rPr>
          <w:rFonts w:eastAsia="Times New Roman"/>
          <w:lang w:eastAsia="ru-RU"/>
        </w:rPr>
        <w:t>Статья 2</w:t>
      </w:r>
      <w:r w:rsidR="00AE74FA" w:rsidRPr="00251706">
        <w:rPr>
          <w:rFonts w:eastAsia="Times New Roman"/>
          <w:lang w:eastAsia="ru-RU"/>
        </w:rPr>
        <w:t>4</w:t>
      </w:r>
      <w:r w:rsidRPr="00251706">
        <w:rPr>
          <w:rFonts w:eastAsia="Times New Roman"/>
          <w:lang w:eastAsia="ru-RU"/>
        </w:rPr>
        <w:t xml:space="preserve">. </w:t>
      </w:r>
      <w:r w:rsidR="00574EFC" w:rsidRPr="00251706">
        <w:rPr>
          <w:rFonts w:eastAsia="Times New Roman"/>
          <w:lang w:eastAsia="ru-RU"/>
        </w:rPr>
        <w:t>Информационные конструкции на территории Соловецкого архипелага</w:t>
      </w:r>
    </w:p>
    <w:p w14:paraId="390E3060" w14:textId="77777777" w:rsidR="00251706" w:rsidRPr="00A4007B" w:rsidRDefault="00251706" w:rsidP="003105FB">
      <w:pPr>
        <w:spacing w:after="0" w:line="240" w:lineRule="auto"/>
        <w:jc w:val="both"/>
        <w:rPr>
          <w:rFonts w:ascii="Times New Roman" w:eastAsia="Times New Roman" w:hAnsi="Times New Roman" w:cs="Times New Roman"/>
          <w:b/>
          <w:bCs/>
          <w:sz w:val="26"/>
          <w:szCs w:val="26"/>
          <w:lang w:eastAsia="ru-RU"/>
        </w:rPr>
      </w:pPr>
    </w:p>
    <w:p w14:paraId="0EE62B46" w14:textId="656E3004"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
          <w:bCs/>
          <w:sz w:val="26"/>
          <w:szCs w:val="26"/>
          <w:lang w:eastAsia="ru-RU"/>
        </w:rPr>
        <w:tab/>
      </w:r>
      <w:r w:rsidRPr="00A4007B">
        <w:rPr>
          <w:rFonts w:ascii="Times New Roman" w:eastAsia="Times New Roman" w:hAnsi="Times New Roman" w:cs="Times New Roman"/>
          <w:bCs/>
          <w:sz w:val="26"/>
          <w:szCs w:val="26"/>
          <w:lang w:eastAsia="ru-RU"/>
        </w:rPr>
        <w:t>1. На территории Соловецкого архипелага осуществляется размещение информационных конструкций следующих видов:</w:t>
      </w:r>
    </w:p>
    <w:p w14:paraId="6E293E26" w14:textId="545F36F1"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 указатели наименований улиц,  проездов, переулков, а также указатели номеров домов, картографической информации;</w:t>
      </w:r>
    </w:p>
    <w:p w14:paraId="197D8598" w14:textId="63CB9EE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14:paraId="7F7AD32F" w14:textId="7EB5E24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2604B068" w14:textId="22B6A831"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б) сведения, размещаемые в случаях, предусмотренных Законом Российской Федерации от 07.02.1992 № 2300-1 «О защите прав потребителей».</w:t>
      </w:r>
    </w:p>
    <w:p w14:paraId="1CF042B3" w14:textId="5798336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 у</w:t>
      </w:r>
      <w:r w:rsidR="00574EFC" w:rsidRPr="00A4007B">
        <w:rPr>
          <w:rFonts w:ascii="Times New Roman" w:eastAsia="Times New Roman" w:hAnsi="Times New Roman" w:cs="Times New Roman"/>
          <w:bCs/>
          <w:sz w:val="26"/>
          <w:szCs w:val="26"/>
          <w:lang w:eastAsia="ru-RU"/>
        </w:rPr>
        <w:t>казатели маршрутного ориентирования,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w:t>
      </w:r>
    </w:p>
    <w:p w14:paraId="483B9A5A" w14:textId="5784DA81"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2. </w:t>
      </w:r>
      <w:r w:rsidR="00574EFC" w:rsidRPr="00A4007B">
        <w:rPr>
          <w:rFonts w:ascii="Times New Roman" w:eastAsia="Times New Roman" w:hAnsi="Times New Roman" w:cs="Times New Roman"/>
          <w:bCs/>
          <w:sz w:val="26"/>
          <w:szCs w:val="26"/>
          <w:lang w:eastAsia="ru-RU"/>
        </w:rPr>
        <w:t>Содержание информационных конструкций осуществляется собственниками (правообладателями) данных объектов.</w:t>
      </w:r>
    </w:p>
    <w:p w14:paraId="319D59EB" w14:textId="073FF91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3. </w:t>
      </w:r>
      <w:r w:rsidR="00574EFC" w:rsidRPr="00A4007B">
        <w:rPr>
          <w:rFonts w:ascii="Times New Roman" w:eastAsia="Times New Roman" w:hAnsi="Times New Roman" w:cs="Times New Roman"/>
          <w:bCs/>
          <w:sz w:val="26"/>
          <w:szCs w:val="26"/>
          <w:lang w:eastAsia="ru-RU"/>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7C8F636F" w14:textId="44189B6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t xml:space="preserve">4. </w:t>
      </w:r>
      <w:r w:rsidR="00574EFC" w:rsidRPr="00A4007B">
        <w:rPr>
          <w:rFonts w:ascii="Times New Roman" w:eastAsia="Times New Roman" w:hAnsi="Times New Roman" w:cs="Times New Roman"/>
          <w:bCs/>
          <w:sz w:val="26"/>
          <w:szCs w:val="26"/>
          <w:lang w:eastAsia="ru-RU"/>
        </w:rPr>
        <w:t>Допускается размещение указат</w:t>
      </w:r>
      <w:r w:rsidRPr="00A4007B">
        <w:rPr>
          <w:rFonts w:ascii="Times New Roman" w:eastAsia="Times New Roman" w:hAnsi="Times New Roman" w:cs="Times New Roman"/>
          <w:bCs/>
          <w:sz w:val="26"/>
          <w:szCs w:val="26"/>
          <w:lang w:eastAsia="ru-RU"/>
        </w:rPr>
        <w:t>елей маршрутного ориентирования</w:t>
      </w:r>
      <w:r w:rsidR="00574EFC" w:rsidRPr="00A4007B">
        <w:rPr>
          <w:rFonts w:ascii="Times New Roman" w:eastAsia="Times New Roman" w:hAnsi="Times New Roman" w:cs="Times New Roman"/>
          <w:bCs/>
          <w:sz w:val="26"/>
          <w:szCs w:val="26"/>
          <w:lang w:eastAsia="ru-RU"/>
        </w:rPr>
        <w:t xml:space="preserve">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w:t>
      </w:r>
      <w:r w:rsidRPr="00A4007B">
        <w:rPr>
          <w:rFonts w:ascii="Times New Roman" w:eastAsia="Times New Roman" w:hAnsi="Times New Roman" w:cs="Times New Roman"/>
          <w:bCs/>
          <w:sz w:val="26"/>
          <w:szCs w:val="26"/>
          <w:lang w:eastAsia="ru-RU"/>
        </w:rPr>
        <w:t>ных информационных конструкциях</w:t>
      </w:r>
      <w:r w:rsidR="00574EFC" w:rsidRPr="00A4007B">
        <w:rPr>
          <w:rFonts w:ascii="Times New Roman" w:eastAsia="Times New Roman" w:hAnsi="Times New Roman" w:cs="Times New Roman"/>
          <w:bCs/>
          <w:sz w:val="26"/>
          <w:szCs w:val="26"/>
          <w:lang w:eastAsia="ru-RU"/>
        </w:rPr>
        <w:t>.</w:t>
      </w:r>
    </w:p>
    <w:p w14:paraId="23E69C13" w14:textId="246C915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w:t>
      </w:r>
      <w:r w:rsidR="00574EFC" w:rsidRPr="00A4007B">
        <w:rPr>
          <w:rFonts w:ascii="Times New Roman" w:eastAsia="Times New Roman" w:hAnsi="Times New Roman" w:cs="Times New Roman"/>
          <w:bCs/>
          <w:sz w:val="26"/>
          <w:szCs w:val="26"/>
          <w:lang w:eastAsia="ru-RU"/>
        </w:rPr>
        <w:t xml:space="preserve">Информационные конструкции, размещаемые </w:t>
      </w:r>
      <w:r w:rsidRPr="00A4007B">
        <w:rPr>
          <w:rFonts w:ascii="Times New Roman" w:eastAsia="Times New Roman" w:hAnsi="Times New Roman" w:cs="Times New Roman"/>
          <w:bCs/>
          <w:sz w:val="26"/>
          <w:szCs w:val="26"/>
          <w:lang w:eastAsia="ru-RU"/>
        </w:rPr>
        <w:t>на территории Соловецкого архипелага</w:t>
      </w:r>
      <w:r w:rsidR="00574EFC" w:rsidRPr="00A4007B">
        <w:rPr>
          <w:rFonts w:ascii="Times New Roman" w:eastAsia="Times New Roman" w:hAnsi="Times New Roman" w:cs="Times New Roman"/>
          <w:bCs/>
          <w:sz w:val="26"/>
          <w:szCs w:val="26"/>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sidRPr="00A4007B">
        <w:rPr>
          <w:rFonts w:ascii="Times New Roman" w:eastAsia="Times New Roman" w:hAnsi="Times New Roman" w:cs="Times New Roman"/>
          <w:bCs/>
          <w:sz w:val="26"/>
          <w:szCs w:val="26"/>
          <w:lang w:eastAsia="ru-RU"/>
        </w:rPr>
        <w:t>Соловецкого архипелага</w:t>
      </w:r>
      <w:r w:rsidR="00574EFC" w:rsidRPr="00A4007B">
        <w:rPr>
          <w:rFonts w:ascii="Times New Roman" w:eastAsia="Times New Roman" w:hAnsi="Times New Roman" w:cs="Times New Roman"/>
          <w:bCs/>
          <w:sz w:val="26"/>
          <w:szCs w:val="26"/>
          <w:lang w:eastAsia="ru-RU"/>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14:paraId="60FE5D64" w14:textId="520B2805" w:rsidR="00574EFC"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6. </w:t>
      </w:r>
      <w:r w:rsidR="00574EFC" w:rsidRPr="00A4007B">
        <w:rPr>
          <w:rFonts w:ascii="Times New Roman" w:eastAsia="Times New Roman" w:hAnsi="Times New Roman" w:cs="Times New Roman"/>
          <w:bCs/>
          <w:sz w:val="26"/>
          <w:szCs w:val="26"/>
          <w:lang w:eastAsia="ru-RU"/>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14:paraId="771E0D0C" w14:textId="3F20EB95" w:rsidR="005C245A" w:rsidRDefault="005C245A" w:rsidP="00D170D2">
      <w:pPr>
        <w:pStyle w:val="1"/>
        <w:jc w:val="both"/>
        <w:rPr>
          <w:rFonts w:eastAsia="Times New Roman"/>
          <w:lang w:eastAsia="ru-RU"/>
        </w:rPr>
      </w:pPr>
      <w:r w:rsidRPr="00251706">
        <w:rPr>
          <w:rFonts w:eastAsia="Times New Roman"/>
          <w:lang w:eastAsia="ru-RU"/>
        </w:rPr>
        <w:t>Статья 2</w:t>
      </w:r>
      <w:r w:rsidR="00AE74FA" w:rsidRPr="00251706">
        <w:rPr>
          <w:rFonts w:eastAsia="Times New Roman"/>
          <w:lang w:eastAsia="ru-RU"/>
        </w:rPr>
        <w:t>5</w:t>
      </w:r>
      <w:r w:rsidRPr="00251706">
        <w:rPr>
          <w:rFonts w:eastAsia="Times New Roman"/>
          <w:lang w:eastAsia="ru-RU"/>
        </w:rPr>
        <w:t xml:space="preserve">. Требования к </w:t>
      </w:r>
      <w:r w:rsidR="00A84FF8" w:rsidRPr="00251706">
        <w:rPr>
          <w:rFonts w:eastAsia="Times New Roman"/>
          <w:lang w:eastAsia="ru-RU"/>
        </w:rPr>
        <w:t>информационным конструкциям</w:t>
      </w:r>
      <w:r w:rsidRPr="00251706">
        <w:rPr>
          <w:rFonts w:eastAsia="Times New Roman"/>
          <w:lang w:eastAsia="ru-RU"/>
        </w:rPr>
        <w:t xml:space="preserve"> на территории</w:t>
      </w:r>
      <w:r w:rsidRPr="00A4007B">
        <w:rPr>
          <w:rFonts w:eastAsia="Times New Roman"/>
          <w:lang w:eastAsia="ru-RU"/>
        </w:rPr>
        <w:t xml:space="preserve"> Соловецкого архипелага</w:t>
      </w:r>
    </w:p>
    <w:p w14:paraId="11BA1A7D" w14:textId="77777777" w:rsidR="00251706" w:rsidRPr="00A4007B" w:rsidRDefault="00251706" w:rsidP="003105FB">
      <w:pPr>
        <w:spacing w:after="0" w:line="240" w:lineRule="auto"/>
        <w:jc w:val="both"/>
        <w:rPr>
          <w:rFonts w:ascii="Times New Roman" w:eastAsia="Times New Roman" w:hAnsi="Times New Roman" w:cs="Times New Roman"/>
          <w:bCs/>
          <w:sz w:val="26"/>
          <w:szCs w:val="26"/>
          <w:lang w:eastAsia="ru-RU"/>
        </w:rPr>
      </w:pPr>
    </w:p>
    <w:p w14:paraId="1951B307" w14:textId="7260E91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w:t>
      </w:r>
      <w:r w:rsidR="00574EFC" w:rsidRPr="00A4007B">
        <w:rPr>
          <w:rFonts w:ascii="Times New Roman" w:eastAsia="Times New Roman" w:hAnsi="Times New Roman" w:cs="Times New Roman"/>
          <w:bCs/>
          <w:sz w:val="26"/>
          <w:szCs w:val="26"/>
          <w:lang w:eastAsia="ru-RU"/>
        </w:rPr>
        <w:t xml:space="preserve"> При размещении вывесок </w:t>
      </w:r>
      <w:r w:rsidRPr="00A4007B">
        <w:rPr>
          <w:rFonts w:ascii="Times New Roman" w:eastAsia="Times New Roman" w:hAnsi="Times New Roman" w:cs="Times New Roman"/>
          <w:bCs/>
          <w:sz w:val="26"/>
          <w:szCs w:val="26"/>
          <w:lang w:eastAsia="ru-RU"/>
        </w:rPr>
        <w:t xml:space="preserve">на территории Соловецкого архипелага </w:t>
      </w:r>
      <w:r w:rsidR="00574EFC" w:rsidRPr="00A4007B">
        <w:rPr>
          <w:rFonts w:ascii="Times New Roman" w:eastAsia="Times New Roman" w:hAnsi="Times New Roman" w:cs="Times New Roman"/>
          <w:bCs/>
          <w:sz w:val="26"/>
          <w:szCs w:val="26"/>
          <w:lang w:eastAsia="ru-RU"/>
        </w:rPr>
        <w:t>запрещается:</w:t>
      </w:r>
    </w:p>
    <w:p w14:paraId="6E4DC405" w14:textId="23FF92FA"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 в случае размещения вывесок на внешних поверхностях многоквартирных домов:</w:t>
      </w:r>
    </w:p>
    <w:p w14:paraId="3865E1A9" w14:textId="1EB657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а) нарушение геометрических параметров (размеров) вывесок;</w:t>
      </w:r>
    </w:p>
    <w:p w14:paraId="378EF52D" w14:textId="5439BD25"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б) нарушение установленных требований к местам размещения вывесок;</w:t>
      </w:r>
    </w:p>
    <w:p w14:paraId="02607E97" w14:textId="461A0FB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размещение вывесок в виде печати на баннерной ткани;</w:t>
      </w:r>
    </w:p>
    <w:p w14:paraId="4AE52605" w14:textId="70D94F5E"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г) размещение вывесок выше линии второго этажа (линии перекрытий между</w:t>
      </w:r>
    </w:p>
    <w:p w14:paraId="53F06C61"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первым и вторым этажами);</w:t>
      </w:r>
    </w:p>
    <w:p w14:paraId="497A988F" w14:textId="5BC6C75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д) размещение вывесок на козырьках зданий;</w:t>
      </w:r>
    </w:p>
    <w:p w14:paraId="288B3B17" w14:textId="427F04E2"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е) полное перекрытие (закрытие) оконных и дверных проёмов, а также</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витражей и витрин;</w:t>
      </w:r>
    </w:p>
    <w:p w14:paraId="0066B55B" w14:textId="1DEB303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ж) размещение вывесок в оконных проёмах;</w:t>
      </w:r>
    </w:p>
    <w:p w14:paraId="7F4808EB" w14:textId="62A57DDA"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з) размещение вывесок на кровлях, лоджиях и балконах;</w:t>
      </w:r>
    </w:p>
    <w:p w14:paraId="098B2DAA" w14:textId="01DA062A"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и) размещение вывесок на архитектурных деталях фасадов объектов (в том</w:t>
      </w:r>
    </w:p>
    <w:p w14:paraId="3B639213"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75E7A908" w14:textId="242B374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 размещение вывесок на расстоянии ближе чем 2 метра от мемориальных</w:t>
      </w:r>
    </w:p>
    <w:p w14:paraId="534C98B5"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досок;</w:t>
      </w:r>
    </w:p>
    <w:p w14:paraId="3C8B3AE2" w14:textId="28F547B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л) перекрытие (закрытие) указателей наименований улиц и номеров домов;</w:t>
      </w:r>
    </w:p>
    <w:p w14:paraId="445ED5DB" w14:textId="64CDE211"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 размещение настенных вывесок одна над другой;</w:t>
      </w:r>
    </w:p>
    <w:p w14:paraId="053EFFAA" w14:textId="4966A02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 размещение консольных вывесок на расстоянии менее 10 метров друг от</w:t>
      </w:r>
    </w:p>
    <w:p w14:paraId="5CE2CCB6"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друга, а также одной консольной вывески над другой;</w:t>
      </w:r>
    </w:p>
    <w:p w14:paraId="03D4458D" w14:textId="011B13A6"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17CE720" w14:textId="06CD771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 размещение вывесок с помощью демонстрации постеров на динамических системах смены изображений (роллерные системы, системы поворотных панелей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14:paraId="2FBB733E" w14:textId="135F42AB"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р) окраска и покрытие декоративными плёнками поверхности остекления</w:t>
      </w:r>
    </w:p>
    <w:p w14:paraId="4540E957"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витрин более 30 процентов площади;</w:t>
      </w:r>
    </w:p>
    <w:p w14:paraId="66448F73" w14:textId="488D62C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с) замена остекления витрин световыми коробами;</w:t>
      </w:r>
    </w:p>
    <w:p w14:paraId="6F401307" w14:textId="7312C3B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т) устройство в витрине конструкций электронных носителей (экранов,</w:t>
      </w:r>
    </w:p>
    <w:p w14:paraId="0826F519"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телевизоров) на всю высоту и (или) длину остекления витрины;</w:t>
      </w:r>
    </w:p>
    <w:p w14:paraId="55D542BE" w14:textId="152A164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у) размещение вывесок с использованием неоновых светильников, мигающих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(мерцающих) элементов;</w:t>
      </w:r>
    </w:p>
    <w:p w14:paraId="716E43DE" w14:textId="0AA624D3"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ф) размещение вывесок на архитектурных деталях фасадов объектов (в том</w:t>
      </w:r>
    </w:p>
    <w:p w14:paraId="2E2E9B7A"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63C2CB95" w14:textId="6EF9362F"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0E26F5" w:rsidRPr="00A4007B">
        <w:rPr>
          <w:rFonts w:ascii="Times New Roman" w:eastAsia="Times New Roman" w:hAnsi="Times New Roman" w:cs="Times New Roman"/>
          <w:bCs/>
          <w:sz w:val="26"/>
          <w:szCs w:val="26"/>
          <w:lang w:eastAsia="ru-RU"/>
        </w:rPr>
        <w:tab/>
      </w:r>
      <w:r w:rsidRPr="00A4007B">
        <w:rPr>
          <w:rFonts w:ascii="Times New Roman" w:eastAsia="Times New Roman" w:hAnsi="Times New Roman" w:cs="Times New Roman"/>
          <w:bCs/>
          <w:sz w:val="26"/>
          <w:szCs w:val="26"/>
          <w:lang w:eastAsia="ru-RU"/>
        </w:rPr>
        <w:t>2) в случае размещения вывесок на внешних поверхностях иных зданий, строений, сооружений:</w:t>
      </w:r>
    </w:p>
    <w:p w14:paraId="430905D8" w14:textId="69A09F9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а) нарушение геометрических параметров (размеров) вывесок;</w:t>
      </w:r>
    </w:p>
    <w:p w14:paraId="4C320CD4" w14:textId="52180B26"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б) нарушение установленных требований к местам размещения вывесок;</w:t>
      </w:r>
    </w:p>
    <w:p w14:paraId="3723074B" w14:textId="7F7084B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размещение вывесок в виде печати на баннерной ткани;</w:t>
      </w:r>
    </w:p>
    <w:p w14:paraId="55DB9FC3" w14:textId="1AA097D5"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г) размещение вывесок на козырьках зданий, строений, сооружений;</w:t>
      </w:r>
    </w:p>
    <w:p w14:paraId="658CDBAC" w14:textId="1DED8C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д) полное или частичное перекрытие оконных и дверных проёмов, а также</w:t>
      </w:r>
    </w:p>
    <w:p w14:paraId="67D43B89"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витражей и витрин;</w:t>
      </w:r>
    </w:p>
    <w:p w14:paraId="53FCDFBE" w14:textId="3D25F8A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е) размещение вывесок в оконных проёмах;</w:t>
      </w:r>
    </w:p>
    <w:p w14:paraId="27206839" w14:textId="74C1D6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ж) размещение вывесок на кровлях, лоджиях и балконах;</w:t>
      </w:r>
    </w:p>
    <w:p w14:paraId="57E2779B" w14:textId="0ADBC638"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з) размещение вывесок на архитектурных деталях фасадов объектов (в том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26135299" w14:textId="1B329F17"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и) размещение вывесок на расстоянии ближе чем 2 метра от мемориальных</w:t>
      </w:r>
    </w:p>
    <w:p w14:paraId="4E547087"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досок;</w:t>
      </w:r>
    </w:p>
    <w:p w14:paraId="186DC6AF" w14:textId="000DE96F"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 перекрытие указателей наименований улиц и номеров домов;</w:t>
      </w:r>
    </w:p>
    <w:p w14:paraId="466BE0AB" w14:textId="30C10404"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л) размещение настенных вывесок одна над другой;</w:t>
      </w:r>
    </w:p>
    <w:p w14:paraId="3396E9B2" w14:textId="77C3EC3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 размещение консольных вывесок на расстоянии менее 10 метров друг от</w:t>
      </w:r>
    </w:p>
    <w:p w14:paraId="3F9028E2"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друга, а также одной консольной вывески над другой;</w:t>
      </w:r>
    </w:p>
    <w:p w14:paraId="187D2A10" w14:textId="324ABF05"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14:paraId="14C377FD" w14:textId="788EFB01"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о) размещение вывесок с помощью демонстрации постеров на динамических системах смены изображений (роллерные системы, системы поворотных панелей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14:paraId="29DEE606" w14:textId="20404D8D"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 окраска и покрытие декоративными плёнками поверхности остекления витрин более 30 процентов площади;</w:t>
      </w:r>
    </w:p>
    <w:p w14:paraId="672B4819" w14:textId="5DEBDB2F"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р) замена остекления витрин световыми коробами;</w:t>
      </w:r>
    </w:p>
    <w:p w14:paraId="0279D1B6" w14:textId="3C44866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с) устройство в витрине конструкций электронных носителей - экранов</w:t>
      </w:r>
    </w:p>
    <w:p w14:paraId="166ED271"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(телевизоров) на всю высоту и (или) длину остекления витрин;</w:t>
      </w:r>
    </w:p>
    <w:p w14:paraId="348BE9AF" w14:textId="1E47E040"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т) размещение вывесок с использованием неоновых светильников, мигающих (мерцающих) элементов</w:t>
      </w:r>
      <w:r w:rsidRPr="00A4007B">
        <w:rPr>
          <w:rFonts w:ascii="Times New Roman" w:eastAsia="Times New Roman" w:hAnsi="Times New Roman" w:cs="Times New Roman"/>
          <w:bCs/>
          <w:sz w:val="26"/>
          <w:szCs w:val="26"/>
          <w:lang w:eastAsia="ru-RU"/>
        </w:rPr>
        <w:t>.</w:t>
      </w:r>
    </w:p>
    <w:p w14:paraId="71368789" w14:textId="77777777" w:rsidR="005C245A"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5C245A" w:rsidRPr="00A4007B">
        <w:rPr>
          <w:rFonts w:ascii="Times New Roman" w:eastAsia="Times New Roman" w:hAnsi="Times New Roman" w:cs="Times New Roman"/>
          <w:bCs/>
          <w:sz w:val="26"/>
          <w:szCs w:val="26"/>
          <w:lang w:eastAsia="ru-RU"/>
        </w:rPr>
        <w:tab/>
      </w:r>
      <w:r w:rsidRPr="00A4007B">
        <w:rPr>
          <w:rFonts w:ascii="Times New Roman" w:eastAsia="Times New Roman" w:hAnsi="Times New Roman" w:cs="Times New Roman"/>
          <w:bCs/>
          <w:sz w:val="26"/>
          <w:szCs w:val="26"/>
          <w:lang w:eastAsia="ru-RU"/>
        </w:rPr>
        <w:t>3)</w:t>
      </w:r>
      <w:r w:rsidRPr="00A4007B">
        <w:rPr>
          <w:rFonts w:ascii="Times New Roman" w:eastAsia="Times New Roman" w:hAnsi="Times New Roman" w:cs="Times New Roman"/>
          <w:bCs/>
          <w:sz w:val="26"/>
          <w:szCs w:val="26"/>
          <w:lang w:eastAsia="ru-RU"/>
        </w:rPr>
        <w:tab/>
        <w:t>размещение вывесок на ограждающих конструкциях (заборах, шлагбаумах,</w:t>
      </w:r>
      <w:r w:rsidR="005C245A" w:rsidRPr="00A4007B">
        <w:rPr>
          <w:rFonts w:ascii="Times New Roman" w:eastAsia="Times New Roman" w:hAnsi="Times New Roman" w:cs="Times New Roman"/>
          <w:bCs/>
          <w:sz w:val="26"/>
          <w:szCs w:val="26"/>
          <w:lang w:eastAsia="ru-RU"/>
        </w:rPr>
        <w:t xml:space="preserve"> </w:t>
      </w:r>
      <w:r w:rsidRPr="00A4007B">
        <w:rPr>
          <w:rFonts w:ascii="Times New Roman" w:eastAsia="Times New Roman" w:hAnsi="Times New Roman" w:cs="Times New Roman"/>
          <w:bCs/>
          <w:sz w:val="26"/>
          <w:szCs w:val="26"/>
          <w:lang w:eastAsia="ru-RU"/>
        </w:rPr>
        <w:t>ограждениях, перилах);</w:t>
      </w:r>
      <w:r w:rsidR="005C245A" w:rsidRPr="00A4007B">
        <w:rPr>
          <w:rFonts w:ascii="Times New Roman" w:eastAsia="Times New Roman" w:hAnsi="Times New Roman" w:cs="Times New Roman"/>
          <w:bCs/>
          <w:sz w:val="26"/>
          <w:szCs w:val="26"/>
          <w:lang w:eastAsia="ru-RU"/>
        </w:rPr>
        <w:t xml:space="preserve"> </w:t>
      </w:r>
    </w:p>
    <w:p w14:paraId="47BEF024" w14:textId="4ACEDB47"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размещение вывесок в виде отдельно стоящих сборно-разборных (складных) конструкций - штендеров;</w:t>
      </w:r>
    </w:p>
    <w:p w14:paraId="030F69D3" w14:textId="7CBF170B"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5)</w:t>
      </w:r>
      <w:r w:rsidR="00574EFC" w:rsidRPr="00A4007B">
        <w:rPr>
          <w:rFonts w:ascii="Times New Roman" w:eastAsia="Times New Roman" w:hAnsi="Times New Roman" w:cs="Times New Roman"/>
          <w:bCs/>
          <w:sz w:val="26"/>
          <w:szCs w:val="26"/>
          <w:lang w:eastAsia="ru-RU"/>
        </w:rPr>
        <w:tab/>
        <w:t>размещение вывесок на ограждающих конструкциях сезонных кафе пристационарных предприятиях общественного питания;</w:t>
      </w:r>
    </w:p>
    <w:p w14:paraId="015B87D7" w14:textId="4B4290F2"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6)</w:t>
      </w:r>
      <w:r w:rsidR="00574EFC" w:rsidRPr="00A4007B">
        <w:rPr>
          <w:rFonts w:ascii="Times New Roman" w:eastAsia="Times New Roman" w:hAnsi="Times New Roman" w:cs="Times New Roman"/>
          <w:bCs/>
          <w:sz w:val="26"/>
          <w:szCs w:val="26"/>
          <w:lang w:eastAsia="ru-RU"/>
        </w:rPr>
        <w:tab/>
        <w:t>размещение вывесок на внешних поверхностях объектов незавершённого</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 xml:space="preserve">строительства. </w:t>
      </w:r>
    </w:p>
    <w:p w14:paraId="038DC767" w14:textId="5C5DBF6E"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 В</w:t>
      </w:r>
      <w:r w:rsidR="00574EFC" w:rsidRPr="00A4007B">
        <w:rPr>
          <w:rFonts w:ascii="Times New Roman" w:eastAsia="Times New Roman" w:hAnsi="Times New Roman" w:cs="Times New Roman"/>
          <w:bCs/>
          <w:sz w:val="26"/>
          <w:szCs w:val="26"/>
          <w:lang w:eastAsia="ru-RU"/>
        </w:rPr>
        <w:t xml:space="preserve">ывески </w:t>
      </w:r>
      <w:r w:rsidRPr="00A4007B">
        <w:rPr>
          <w:rFonts w:ascii="Times New Roman" w:eastAsia="Times New Roman" w:hAnsi="Times New Roman" w:cs="Times New Roman"/>
          <w:bCs/>
          <w:sz w:val="26"/>
          <w:szCs w:val="26"/>
          <w:lang w:eastAsia="ru-RU"/>
        </w:rPr>
        <w:t xml:space="preserve">могут </w:t>
      </w:r>
      <w:r w:rsidR="00574EFC" w:rsidRPr="00A4007B">
        <w:rPr>
          <w:rFonts w:ascii="Times New Roman" w:eastAsia="Times New Roman" w:hAnsi="Times New Roman" w:cs="Times New Roman"/>
          <w:bCs/>
          <w:sz w:val="26"/>
          <w:szCs w:val="26"/>
          <w:lang w:eastAsia="ru-RU"/>
        </w:rPr>
        <w:t>размеща</w:t>
      </w:r>
      <w:r w:rsidRPr="00A4007B">
        <w:rPr>
          <w:rFonts w:ascii="Times New Roman" w:eastAsia="Times New Roman" w:hAnsi="Times New Roman" w:cs="Times New Roman"/>
          <w:bCs/>
          <w:sz w:val="26"/>
          <w:szCs w:val="26"/>
          <w:lang w:eastAsia="ru-RU"/>
        </w:rPr>
        <w:t>ться</w:t>
      </w:r>
      <w:r w:rsidR="00574EFC" w:rsidRPr="00A4007B">
        <w:rPr>
          <w:rFonts w:ascii="Times New Roman" w:eastAsia="Times New Roman" w:hAnsi="Times New Roman" w:cs="Times New Roman"/>
          <w:bCs/>
          <w:sz w:val="26"/>
          <w:szCs w:val="26"/>
          <w:lang w:eastAsia="ru-RU"/>
        </w:rPr>
        <w:t xml:space="preserve"> на фасадах, крышах</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витринах зданий,</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строений, сооружений</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земельных участках.</w:t>
      </w:r>
    </w:p>
    <w:p w14:paraId="71277349" w14:textId="3A138287"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14:paraId="117EB28E" w14:textId="5F41F114"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14:paraId="4494AECD" w14:textId="6B0B3E3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консольная конструкция</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(конструкция вывесок располагается перпендикулярно к поверхности фасадов объектов и (или) их конструктивных элементов); витринная конструкция (конструкция вывесок располагается в витрине на внешней и (или) с внутренней стороны остекления).</w:t>
      </w:r>
    </w:p>
    <w:p w14:paraId="1702D7AD" w14:textId="48CFB036"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4. </w:t>
      </w:r>
      <w:r w:rsidR="00574EFC" w:rsidRPr="00A4007B">
        <w:rPr>
          <w:rFonts w:ascii="Times New Roman" w:eastAsia="Times New Roman" w:hAnsi="Times New Roman" w:cs="Times New Roman"/>
          <w:bCs/>
          <w:sz w:val="26"/>
          <w:szCs w:val="26"/>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w:t>
      </w:r>
      <w:r w:rsidRPr="00A4007B">
        <w:rPr>
          <w:rFonts w:ascii="Times New Roman" w:eastAsia="Times New Roman" w:hAnsi="Times New Roman" w:cs="Times New Roman"/>
          <w:bCs/>
          <w:sz w:val="26"/>
          <w:szCs w:val="26"/>
          <w:lang w:eastAsia="ru-RU"/>
        </w:rPr>
        <w:t>пункта 3 настоящей статьи</w:t>
      </w:r>
      <w:r w:rsidR="00574EFC" w:rsidRPr="00A4007B">
        <w:rPr>
          <w:rFonts w:ascii="Times New Roman" w:eastAsia="Times New Roman" w:hAnsi="Times New Roman" w:cs="Times New Roman"/>
          <w:bCs/>
          <w:sz w:val="26"/>
          <w:szCs w:val="26"/>
          <w:lang w:eastAsia="ru-RU"/>
        </w:rPr>
        <w:t>,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
    <w:p w14:paraId="6318BC39" w14:textId="508F2239"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w:t>
      </w:r>
      <w:r w:rsidR="00574EFC" w:rsidRPr="00A4007B">
        <w:rPr>
          <w:rFonts w:ascii="Times New Roman" w:eastAsia="Times New Roman" w:hAnsi="Times New Roman" w:cs="Times New Roman"/>
          <w:bCs/>
          <w:sz w:val="26"/>
          <w:szCs w:val="26"/>
          <w:lang w:eastAsia="ru-RU"/>
        </w:rPr>
        <w:t>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14:paraId="46F9AF46" w14:textId="1E20BA34"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14:paraId="73C5DEBA" w14:textId="68BC955A"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6. </w:t>
      </w:r>
      <w:r w:rsidR="00574EFC" w:rsidRPr="00A4007B">
        <w:rPr>
          <w:rFonts w:ascii="Times New Roman" w:eastAsia="Times New Roman" w:hAnsi="Times New Roman" w:cs="Times New Roman"/>
          <w:bCs/>
          <w:sz w:val="26"/>
          <w:szCs w:val="26"/>
          <w:lang w:eastAsia="ru-RU"/>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14:paraId="08FE7EA8" w14:textId="25BA7C1B"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Вывески, содержащие меню, размещаются на плоских участках фасада, свободных от архитектурных элементов, непосредственно у входа (справа или </w:t>
      </w:r>
      <w:r w:rsidR="00574EFC" w:rsidRPr="00A4007B">
        <w:rPr>
          <w:rFonts w:ascii="Times New Roman" w:eastAsia="Times New Roman" w:hAnsi="Times New Roman" w:cs="Times New Roman"/>
          <w:bCs/>
          <w:sz w:val="26"/>
          <w:szCs w:val="26"/>
          <w:lang w:eastAsia="ru-RU"/>
        </w:rPr>
        <w:lastRenderedPageBreak/>
        <w:t>слева) в помещение или на входных дверях в него, не выше уровня дверного проёма.</w:t>
      </w:r>
    </w:p>
    <w:p w14:paraId="264DBAE4" w14:textId="2A993BD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7. </w:t>
      </w:r>
      <w:r w:rsidR="00574EFC" w:rsidRPr="00A4007B">
        <w:rPr>
          <w:rFonts w:ascii="Times New Roman" w:eastAsia="Times New Roman" w:hAnsi="Times New Roman" w:cs="Times New Roman"/>
          <w:bCs/>
          <w:sz w:val="26"/>
          <w:szCs w:val="26"/>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0F0777BA" w14:textId="3C02A34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8. </w:t>
      </w:r>
      <w:r w:rsidR="00574EFC" w:rsidRPr="00A4007B">
        <w:rPr>
          <w:rFonts w:ascii="Times New Roman" w:eastAsia="Times New Roman" w:hAnsi="Times New Roman" w:cs="Times New Roman"/>
          <w:bCs/>
          <w:sz w:val="26"/>
          <w:szCs w:val="26"/>
          <w:lang w:eastAsia="ru-RU"/>
        </w:rPr>
        <w:t>Вывески могут состоять из следующих элементов: информационное поле (текстовая часть); декоративно-художественные элементы.</w:t>
      </w:r>
    </w:p>
    <w:p w14:paraId="2C88C535" w14:textId="40EDE722"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Высота художественно-декоративных элементов не должна превышать высоту текстовой части вывески более чем в полтора раза.</w:t>
      </w:r>
    </w:p>
    <w:p w14:paraId="1602434B" w14:textId="780A2765"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9. </w:t>
      </w:r>
      <w:r w:rsidR="00574EFC" w:rsidRPr="00A4007B">
        <w:rPr>
          <w:rFonts w:ascii="Times New Roman" w:eastAsia="Times New Roman" w:hAnsi="Times New Roman" w:cs="Times New Roman"/>
          <w:bCs/>
          <w:sz w:val="26"/>
          <w:szCs w:val="26"/>
          <w:lang w:eastAsia="ru-RU"/>
        </w:rPr>
        <w:t xml:space="preserve">На вывеске может быть организована подсветка. </w:t>
      </w:r>
    </w:p>
    <w:p w14:paraId="6FDC6132" w14:textId="38964760"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Подсветка вывески должна иметь немерцающий, приглушённый свет, не создавать прямых направленных лучей в окна жилых помещений.</w:t>
      </w:r>
    </w:p>
    <w:p w14:paraId="7489A9E8" w14:textId="783D071D"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14:paraId="604814F4" w14:textId="0EE9F48A"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A84FF8" w:rsidRPr="00A4007B">
        <w:rPr>
          <w:rFonts w:ascii="Times New Roman" w:eastAsia="Times New Roman" w:hAnsi="Times New Roman" w:cs="Times New Roman"/>
          <w:bCs/>
          <w:sz w:val="26"/>
          <w:szCs w:val="26"/>
          <w:lang w:eastAsia="ru-RU"/>
        </w:rPr>
        <w:t>10</w:t>
      </w:r>
      <w:r w:rsidR="00574EFC" w:rsidRPr="00A4007B">
        <w:rPr>
          <w:rFonts w:ascii="Times New Roman" w:eastAsia="Times New Roman" w:hAnsi="Times New Roman" w:cs="Times New Roman"/>
          <w:bCs/>
          <w:sz w:val="26"/>
          <w:szCs w:val="26"/>
          <w:lang w:eastAsia="ru-RU"/>
        </w:rPr>
        <w:t xml:space="preserve"> Настенные конструкции, размещаемые на внешних поверхностях зданий, строений, сооружений, должны соответствовать следующим требованиям:</w:t>
      </w:r>
    </w:p>
    <w:p w14:paraId="4858AF3B" w14:textId="40570FF3"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0D473511" w14:textId="670BB17F"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14:paraId="7FCB7D5A" w14:textId="46A5354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3616A7CF" w14:textId="4932C784"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- 0,50 метра, за исключением размещения настенной вывески на</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фризе;</w:t>
      </w:r>
    </w:p>
    <w:p w14:paraId="42F683CD" w14:textId="4AD0CBA2"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длине - 70 процентов от длины фасада, соответствующей занимаемым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данными организациями, индивидуальными предпринимателями помещениям, но не более 15 метров для единичной конструкции.</w:t>
      </w:r>
    </w:p>
    <w:p w14:paraId="062B33BB" w14:textId="194411E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 п</w:t>
      </w:r>
      <w:r w:rsidR="00574EFC" w:rsidRPr="00A4007B">
        <w:rPr>
          <w:rFonts w:ascii="Times New Roman" w:eastAsia="Times New Roman" w:hAnsi="Times New Roman" w:cs="Times New Roman"/>
          <w:bCs/>
          <w:sz w:val="26"/>
          <w:szCs w:val="26"/>
          <w:lang w:eastAsia="ru-RU"/>
        </w:rPr>
        <w:t>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 Максимальный размер вывесок, содержащих меню, не должен превышать:</w:t>
      </w:r>
    </w:p>
    <w:p w14:paraId="426C41C2" w14:textId="636F3A3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- 0,80 метра; по длине - 0,60 метра.</w:t>
      </w:r>
    </w:p>
    <w:p w14:paraId="4E238B7D" w14:textId="11979060"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 к</w:t>
      </w:r>
      <w:r w:rsidR="00574EFC" w:rsidRPr="00A4007B">
        <w:rPr>
          <w:rFonts w:ascii="Times New Roman" w:eastAsia="Times New Roman" w:hAnsi="Times New Roman" w:cs="Times New Roman"/>
          <w:bCs/>
          <w:sz w:val="26"/>
          <w:szCs w:val="26"/>
          <w:lang w:eastAsia="ru-RU"/>
        </w:rPr>
        <w:t>райняя точка элементов настенной конструкции не должна находиться на расстоянии более чем 0,20 метра от плоскости фасада.</w:t>
      </w:r>
    </w:p>
    <w:p w14:paraId="44AB1659" w14:textId="7B538441"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5) п</w:t>
      </w:r>
      <w:r w:rsidR="00574EFC" w:rsidRPr="00A4007B">
        <w:rPr>
          <w:rFonts w:ascii="Times New Roman" w:eastAsia="Times New Roman" w:hAnsi="Times New Roman" w:cs="Times New Roman"/>
          <w:bCs/>
          <w:sz w:val="26"/>
          <w:szCs w:val="26"/>
          <w:lang w:eastAsia="ru-RU"/>
        </w:rPr>
        <w:t xml:space="preserve">ри наличии на внешних поверхностях здания, строения, сооружения в месте элементов систем газоснабжения и (или) водоотведения (водосточных труб) </w:t>
      </w:r>
      <w:r w:rsidR="00574EFC" w:rsidRPr="00A4007B">
        <w:rPr>
          <w:rFonts w:ascii="Times New Roman" w:eastAsia="Times New Roman" w:hAnsi="Times New Roman" w:cs="Times New Roman"/>
          <w:bCs/>
          <w:sz w:val="26"/>
          <w:szCs w:val="26"/>
          <w:lang w:eastAsia="ru-RU"/>
        </w:rPr>
        <w:lastRenderedPageBreak/>
        <w:t>размещение настенных конструкций осуществляется при условии обеспечения безопасности ука</w:t>
      </w:r>
      <w:r w:rsidRPr="00A4007B">
        <w:rPr>
          <w:rFonts w:ascii="Times New Roman" w:eastAsia="Times New Roman" w:hAnsi="Times New Roman" w:cs="Times New Roman"/>
          <w:bCs/>
          <w:sz w:val="26"/>
          <w:szCs w:val="26"/>
          <w:lang w:eastAsia="ru-RU"/>
        </w:rPr>
        <w:t>занных систем;</w:t>
      </w:r>
    </w:p>
    <w:p w14:paraId="7285294C" w14:textId="4D53C66F"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 в</w:t>
      </w:r>
      <w:r w:rsidR="00574EFC" w:rsidRPr="00A4007B">
        <w:rPr>
          <w:rFonts w:ascii="Times New Roman" w:eastAsia="Times New Roman" w:hAnsi="Times New Roman" w:cs="Times New Roman"/>
          <w:bCs/>
          <w:sz w:val="26"/>
          <w:szCs w:val="26"/>
          <w:lang w:eastAsia="ru-RU"/>
        </w:rPr>
        <w:t xml:space="preserve">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14:paraId="798E480F" w14:textId="208E0BC9"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7)</w:t>
      </w:r>
      <w:r w:rsidR="00574EFC" w:rsidRPr="00A4007B">
        <w:rPr>
          <w:rFonts w:ascii="Times New Roman" w:eastAsia="Times New Roman" w:hAnsi="Times New Roman" w:cs="Times New Roman"/>
          <w:bCs/>
          <w:sz w:val="26"/>
          <w:szCs w:val="26"/>
          <w:lang w:eastAsia="ru-RU"/>
        </w:rPr>
        <w:t xml:space="preserve"> при наличии на фасаде объекта фриза настенная конструкция размещается исключительно на фризе в соответствии со следующими требованиями:</w:t>
      </w:r>
    </w:p>
    <w:p w14:paraId="0360AF76" w14:textId="7D61F759" w:rsidR="00A84FF8"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а) </w:t>
      </w:r>
      <w:r w:rsidR="00574EFC" w:rsidRPr="00A4007B">
        <w:rPr>
          <w:rFonts w:ascii="Times New Roman" w:eastAsia="Times New Roman" w:hAnsi="Times New Roman" w:cs="Times New Roman"/>
          <w:bCs/>
          <w:sz w:val="26"/>
          <w:szCs w:val="26"/>
          <w:lang w:eastAsia="ru-RU"/>
        </w:rPr>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подложки указанная подложка размещается на фризе на длину, соответствующую физическим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размерам</w:t>
      </w:r>
      <w:r w:rsidRPr="00A4007B">
        <w:rPr>
          <w:rFonts w:ascii="Times New Roman" w:eastAsia="Times New Roman" w:hAnsi="Times New Roman" w:cs="Times New Roman"/>
          <w:bCs/>
          <w:sz w:val="26"/>
          <w:szCs w:val="26"/>
          <w:lang w:eastAsia="ru-RU"/>
        </w:rPr>
        <w:t xml:space="preserve"> з</w:t>
      </w:r>
      <w:r w:rsidR="00574EFC" w:rsidRPr="00A4007B">
        <w:rPr>
          <w:rFonts w:ascii="Times New Roman" w:eastAsia="Times New Roman" w:hAnsi="Times New Roman" w:cs="Times New Roman"/>
          <w:bCs/>
          <w:sz w:val="26"/>
          <w:szCs w:val="26"/>
          <w:lang w:eastAsia="ru-RU"/>
        </w:rPr>
        <w:t>анимаемых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соответств</w:t>
      </w:r>
      <w:r w:rsidRPr="00A4007B">
        <w:rPr>
          <w:rFonts w:ascii="Times New Roman" w:eastAsia="Times New Roman" w:hAnsi="Times New Roman" w:cs="Times New Roman"/>
          <w:bCs/>
          <w:sz w:val="26"/>
          <w:szCs w:val="26"/>
          <w:lang w:eastAsia="ru-RU"/>
        </w:rPr>
        <w:t>ующими организациями, и</w:t>
      </w:r>
      <w:r w:rsidR="00574EFC" w:rsidRPr="00A4007B">
        <w:rPr>
          <w:rFonts w:ascii="Times New Roman" w:eastAsia="Times New Roman" w:hAnsi="Times New Roman" w:cs="Times New Roman"/>
          <w:bCs/>
          <w:sz w:val="26"/>
          <w:szCs w:val="26"/>
          <w:lang w:eastAsia="ru-RU"/>
        </w:rPr>
        <w:t>ндивидуальными</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предпринимателями помещений.</w:t>
      </w:r>
    </w:p>
    <w:p w14:paraId="7A8370C7" w14:textId="77777777" w:rsidR="00A84FF8"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A84FF8" w:rsidRPr="00A4007B">
        <w:rPr>
          <w:rFonts w:ascii="Times New Roman" w:eastAsia="Times New Roman" w:hAnsi="Times New Roman" w:cs="Times New Roman"/>
          <w:bCs/>
          <w:sz w:val="26"/>
          <w:szCs w:val="26"/>
          <w:lang w:eastAsia="ru-RU"/>
        </w:rPr>
        <w:tab/>
        <w:t>б) в</w:t>
      </w:r>
      <w:r w:rsidRPr="00A4007B">
        <w:rPr>
          <w:rFonts w:ascii="Times New Roman" w:eastAsia="Times New Roman" w:hAnsi="Times New Roman" w:cs="Times New Roman"/>
          <w:bCs/>
          <w:sz w:val="26"/>
          <w:szCs w:val="26"/>
          <w:lang w:eastAsia="ru-RU"/>
        </w:rPr>
        <w:t xml:space="preserve">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w:t>
      </w:r>
    </w:p>
    <w:p w14:paraId="6F954F65" w14:textId="548E68E9"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случае размещения на одном фризе нескольких настенных конструкций для них может быть организована единая подложка для размещения объёмных символов;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при наличии на фасаде объекта козырька настенная конструкция может быть</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r w:rsidR="00D71776" w:rsidRPr="00A4007B">
        <w:rPr>
          <w:rFonts w:ascii="Times New Roman" w:eastAsia="Times New Roman" w:hAnsi="Times New Roman" w:cs="Times New Roman"/>
          <w:bCs/>
          <w:sz w:val="26"/>
          <w:szCs w:val="26"/>
          <w:lang w:eastAsia="ru-RU"/>
        </w:rPr>
        <w:t>;</w:t>
      </w:r>
    </w:p>
    <w:p w14:paraId="4E13C0EA" w14:textId="61393B0B"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8) и</w:t>
      </w:r>
      <w:r w:rsidR="00574EFC" w:rsidRPr="00A4007B">
        <w:rPr>
          <w:rFonts w:ascii="Times New Roman" w:eastAsia="Times New Roman" w:hAnsi="Times New Roman" w:cs="Times New Roman"/>
          <w:bCs/>
          <w:sz w:val="26"/>
          <w:szCs w:val="26"/>
          <w:lang w:eastAsia="ru-RU"/>
        </w:rPr>
        <w:t>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r w:rsidRPr="00A4007B">
        <w:rPr>
          <w:rFonts w:ascii="Times New Roman" w:eastAsia="Times New Roman" w:hAnsi="Times New Roman" w:cs="Times New Roman"/>
          <w:bCs/>
          <w:sz w:val="26"/>
          <w:szCs w:val="26"/>
          <w:lang w:eastAsia="ru-RU"/>
        </w:rPr>
        <w:t>.</w:t>
      </w:r>
    </w:p>
    <w:p w14:paraId="66DCA826" w14:textId="1D516E10"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11. В </w:t>
      </w:r>
      <w:r w:rsidR="00574EFC" w:rsidRPr="00A4007B">
        <w:rPr>
          <w:rFonts w:ascii="Times New Roman" w:eastAsia="Times New Roman" w:hAnsi="Times New Roman" w:cs="Times New Roman"/>
          <w:bCs/>
          <w:sz w:val="26"/>
          <w:szCs w:val="26"/>
          <w:lang w:eastAsia="ru-RU"/>
        </w:rPr>
        <w:t>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14:paraId="3A2B9D29" w14:textId="57F811AF"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Максимальный размер данных вывесок не должен превышать:</w:t>
      </w:r>
    </w:p>
    <w:p w14:paraId="36390231" w14:textId="62CB576A"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- 0,40 метра; по длине - 0,30 метра.</w:t>
      </w:r>
    </w:p>
    <w:p w14:paraId="4415D28A" w14:textId="60498B7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12</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14:paraId="143ACF94" w14:textId="4842CE41"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расстояние между консольными конструкциями не может быть  менее 10 метров;</w:t>
      </w:r>
    </w:p>
    <w:p w14:paraId="2F3A1345" w14:textId="45EF7B17"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расстояние от уровня земли до нижнего края консольной конструкции должно быть не менее 2,50 метров;</w:t>
      </w:r>
    </w:p>
    <w:p w14:paraId="620201E0" w14:textId="01C8E630"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консольная конструкция не должна находиться более чем на 0,20 метра от</w:t>
      </w:r>
      <w:r w:rsidR="00D170D2">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w:t>
      </w:r>
    </w:p>
    <w:p w14:paraId="020ED6FB" w14:textId="57F33544"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w:t>
      </w:r>
    </w:p>
    <w:p w14:paraId="0E59FE2E" w14:textId="284F4D0B"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5)</w:t>
      </w:r>
      <w:r w:rsidR="00574EFC" w:rsidRPr="00A4007B">
        <w:rPr>
          <w:rFonts w:ascii="Times New Roman" w:eastAsia="Times New Roman" w:hAnsi="Times New Roman" w:cs="Times New Roman"/>
          <w:bCs/>
          <w:sz w:val="26"/>
          <w:szCs w:val="26"/>
          <w:lang w:eastAsia="ru-RU"/>
        </w:rPr>
        <w:tab/>
        <w:t>при наличии на фасаде объекта настенных конструкций консольные конструкции располагаются с ними на единой горизонтальной оси;</w:t>
      </w:r>
    </w:p>
    <w:p w14:paraId="2D78D786" w14:textId="054B6296"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6)</w:t>
      </w:r>
      <w:r w:rsidR="00574EFC" w:rsidRPr="00A4007B">
        <w:rPr>
          <w:rFonts w:ascii="Times New Roman" w:eastAsia="Times New Roman" w:hAnsi="Times New Roman" w:cs="Times New Roman"/>
          <w:bCs/>
          <w:sz w:val="26"/>
          <w:szCs w:val="26"/>
          <w:lang w:eastAsia="ru-RU"/>
        </w:rPr>
        <w:tab/>
        <w:t>консольные конструкции не могут быть расположены выше линии третьего этажа (линии перекрытий между вторым и третьим этажами).</w:t>
      </w:r>
    </w:p>
    <w:p w14:paraId="0FF0EBA0" w14:textId="2F3B82CD"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13</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288C1897" w14:textId="1915B90F"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21982CED" w14:textId="71692BF8"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w:t>
      </w:r>
    </w:p>
    <w:p w14:paraId="6600524B" w14:textId="318C350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непосредственно на остеклении витрины допускается размещение вывески в</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w:t>
      </w:r>
    </w:p>
    <w:p w14:paraId="28DBB2D1" w14:textId="77777777" w:rsidR="00D170D2"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при размещении вывески в витрине (с её внутренней стороны) расстояние от остекления витрины до витринной конструкции должно составлять не менее 0,15 метра.</w:t>
      </w:r>
    </w:p>
    <w:p w14:paraId="08832978" w14:textId="0F67C67C"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14</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В дополнение к вывеске, размещ</w:t>
      </w:r>
      <w:r w:rsidRPr="00A4007B">
        <w:rPr>
          <w:rFonts w:ascii="Times New Roman" w:eastAsia="Times New Roman" w:hAnsi="Times New Roman" w:cs="Times New Roman"/>
          <w:bCs/>
          <w:sz w:val="26"/>
          <w:szCs w:val="26"/>
          <w:lang w:eastAsia="ru-RU"/>
        </w:rPr>
        <w:t>е</w:t>
      </w:r>
      <w:r w:rsidR="00574EFC" w:rsidRPr="00A4007B">
        <w:rPr>
          <w:rFonts w:ascii="Times New Roman" w:eastAsia="Times New Roman" w:hAnsi="Times New Roman" w:cs="Times New Roman"/>
          <w:bCs/>
          <w:sz w:val="26"/>
          <w:szCs w:val="26"/>
          <w:lang w:eastAsia="ru-RU"/>
        </w:rPr>
        <w:t>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14:paraId="2ADA889B" w14:textId="71E4798A"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размещение информационных конструкций на крышах зданий,   строений,</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 xml:space="preserve">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w:t>
      </w:r>
      <w:r w:rsidR="00574EFC" w:rsidRPr="00A4007B">
        <w:rPr>
          <w:rFonts w:ascii="Times New Roman" w:eastAsia="Times New Roman" w:hAnsi="Times New Roman" w:cs="Times New Roman"/>
          <w:bCs/>
          <w:sz w:val="26"/>
          <w:szCs w:val="26"/>
          <w:lang w:eastAsia="ru-RU"/>
        </w:rPr>
        <w:lastRenderedPageBreak/>
        <w:t>нахождения (месте осуществления деятельности) которого размещается указанная информационная конструкция;</w:t>
      </w:r>
    </w:p>
    <w:p w14:paraId="1CB77C00" w14:textId="249E6D4C"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 xml:space="preserve">на крыше одного объекта может быть размещена только </w:t>
      </w:r>
      <w:r w:rsidRPr="00A4007B">
        <w:rPr>
          <w:rFonts w:ascii="Times New Roman" w:eastAsia="Times New Roman" w:hAnsi="Times New Roman" w:cs="Times New Roman"/>
          <w:bCs/>
          <w:sz w:val="26"/>
          <w:szCs w:val="26"/>
          <w:lang w:eastAsia="ru-RU"/>
        </w:rPr>
        <w:t>одна информационная конструкция</w:t>
      </w:r>
      <w:r w:rsidR="00574EFC" w:rsidRPr="00A4007B">
        <w:rPr>
          <w:rFonts w:ascii="Times New Roman" w:eastAsia="Times New Roman" w:hAnsi="Times New Roman" w:cs="Times New Roman"/>
          <w:bCs/>
          <w:sz w:val="26"/>
          <w:szCs w:val="26"/>
          <w:lang w:eastAsia="ru-RU"/>
        </w:rPr>
        <w:t>;</w:t>
      </w:r>
    </w:p>
    <w:p w14:paraId="5A5A40ED" w14:textId="6C3E720D"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информационное поле вывесок, размещаемых на крышах объектов,</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14:paraId="5379B7F0" w14:textId="5524866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конструкции вывесок, допускаемых к размещению на крышах зданий,</w:t>
      </w:r>
      <w:r w:rsidR="00711C03"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14:paraId="7F9244FB" w14:textId="0ABA85E9"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5</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высота информационных конструкций (вывесок), размещаемых на крышах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зданий, строений, сооружений, с учётом всех используемых элементов должна быть: не более 0,80 метра для 1 - 2-этажных объектов</w:t>
      </w:r>
      <w:r w:rsidRPr="00A4007B">
        <w:rPr>
          <w:rFonts w:ascii="Times New Roman" w:eastAsia="Times New Roman" w:hAnsi="Times New Roman" w:cs="Times New Roman"/>
          <w:bCs/>
          <w:sz w:val="26"/>
          <w:szCs w:val="26"/>
          <w:lang w:eastAsia="ru-RU"/>
        </w:rPr>
        <w:t>;</w:t>
      </w:r>
    </w:p>
    <w:p w14:paraId="296D4660" w14:textId="0AEC8A3E"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длина вывесок, устанавливаемых на крыше объекта, не может превышать</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половину длины фасада, по отношению к которому они размещены</w:t>
      </w:r>
      <w:r w:rsidRPr="00A4007B">
        <w:rPr>
          <w:rFonts w:ascii="Times New Roman" w:eastAsia="Times New Roman" w:hAnsi="Times New Roman" w:cs="Times New Roman"/>
          <w:bCs/>
          <w:sz w:val="26"/>
          <w:szCs w:val="26"/>
          <w:lang w:eastAsia="ru-RU"/>
        </w:rPr>
        <w:t>.</w:t>
      </w:r>
    </w:p>
    <w:p w14:paraId="672DBCAD" w14:textId="6285BD8F"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15</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архитектурными решениями нестационарных торговых объектов.</w:t>
      </w:r>
    </w:p>
    <w:p w14:paraId="60AC1CBA" w14:textId="3FC604CB"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w:t>
      </w:r>
    </w:p>
    <w:p w14:paraId="60E69669" w14:textId="317F3C2E"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Pr="00A4007B">
        <w:rPr>
          <w:rFonts w:ascii="Times New Roman" w:eastAsia="Times New Roman" w:hAnsi="Times New Roman" w:cs="Times New Roman"/>
          <w:bCs/>
          <w:sz w:val="26"/>
          <w:szCs w:val="26"/>
          <w:lang w:eastAsia="ru-RU"/>
        </w:rPr>
        <w:tab/>
      </w:r>
      <w:r w:rsidR="00D01935" w:rsidRPr="00A4007B">
        <w:rPr>
          <w:rFonts w:ascii="Times New Roman" w:eastAsia="Times New Roman" w:hAnsi="Times New Roman" w:cs="Times New Roman"/>
          <w:bCs/>
          <w:sz w:val="26"/>
          <w:szCs w:val="26"/>
          <w:lang w:eastAsia="ru-RU"/>
        </w:rPr>
        <w:t xml:space="preserve">16. </w:t>
      </w:r>
      <w:r w:rsidRPr="00A4007B">
        <w:rPr>
          <w:rFonts w:ascii="Times New Roman" w:eastAsia="Times New Roman" w:hAnsi="Times New Roman" w:cs="Times New Roman"/>
          <w:bCs/>
          <w:sz w:val="26"/>
          <w:szCs w:val="26"/>
          <w:lang w:eastAsia="ru-RU"/>
        </w:rPr>
        <w:t xml:space="preserve">В случаях, предусмотренных </w:t>
      </w:r>
      <w:r w:rsidR="00D01935" w:rsidRPr="00A4007B">
        <w:rPr>
          <w:rFonts w:ascii="Times New Roman" w:eastAsia="Times New Roman" w:hAnsi="Times New Roman" w:cs="Times New Roman"/>
          <w:bCs/>
          <w:sz w:val="26"/>
          <w:szCs w:val="26"/>
          <w:lang w:eastAsia="ru-RU"/>
        </w:rPr>
        <w:t>пунктом 17 настоящей статьи</w:t>
      </w:r>
      <w:r w:rsidRPr="00A4007B">
        <w:rPr>
          <w:rFonts w:ascii="Times New Roman" w:eastAsia="Times New Roman" w:hAnsi="Times New Roman" w:cs="Times New Roman"/>
          <w:bCs/>
          <w:sz w:val="26"/>
          <w:szCs w:val="26"/>
          <w:lang w:eastAsia="ru-RU"/>
        </w:rPr>
        <w:t>,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r w:rsidR="00D01935" w:rsidRPr="00A4007B">
        <w:rPr>
          <w:rFonts w:ascii="Times New Roman" w:eastAsia="Times New Roman" w:hAnsi="Times New Roman" w:cs="Times New Roman"/>
          <w:bCs/>
          <w:sz w:val="26"/>
          <w:szCs w:val="26"/>
          <w:lang w:eastAsia="ru-RU"/>
        </w:rPr>
        <w:t xml:space="preserve"> с администрацией муниципального образования в лице отдела архитектуры и градостроительства, в порядке, утвержденном администрацией муниципального образования.</w:t>
      </w:r>
    </w:p>
    <w:p w14:paraId="332E015B" w14:textId="084CB613"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17.</w:t>
      </w:r>
      <w:r w:rsidRPr="00A4007B">
        <w:rPr>
          <w:rFonts w:ascii="Times New Roman" w:eastAsia="Times New Roman" w:hAnsi="Times New Roman" w:cs="Times New Roman"/>
          <w:bCs/>
          <w:sz w:val="26"/>
          <w:szCs w:val="26"/>
          <w:lang w:eastAsia="ru-RU"/>
        </w:rPr>
        <w:tab/>
        <w:t xml:space="preserve"> </w:t>
      </w:r>
      <w:r w:rsidR="00D170D2" w:rsidRPr="00A4007B">
        <w:rPr>
          <w:rFonts w:ascii="Times New Roman" w:eastAsia="Times New Roman" w:hAnsi="Times New Roman" w:cs="Times New Roman"/>
          <w:bCs/>
          <w:sz w:val="26"/>
          <w:szCs w:val="26"/>
          <w:lang w:eastAsia="ru-RU"/>
        </w:rPr>
        <w:t>Согласование</w:t>
      </w:r>
      <w:r w:rsidRPr="00A4007B">
        <w:rPr>
          <w:rFonts w:ascii="Times New Roman" w:eastAsia="Times New Roman" w:hAnsi="Times New Roman" w:cs="Times New Roman"/>
          <w:bCs/>
          <w:sz w:val="26"/>
          <w:szCs w:val="26"/>
          <w:lang w:eastAsia="ru-RU"/>
        </w:rPr>
        <w:t xml:space="preserve"> дизайн-проекта размещения информационной конструкции (вывески) необходимо в случаях:</w:t>
      </w:r>
    </w:p>
    <w:p w14:paraId="06F6DDB9" w14:textId="6B2BD51F"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w:t>
      </w:r>
      <w:r w:rsidRPr="00A4007B">
        <w:rPr>
          <w:rFonts w:ascii="Times New Roman" w:eastAsia="Times New Roman" w:hAnsi="Times New Roman" w:cs="Times New Roman"/>
          <w:bCs/>
          <w:sz w:val="26"/>
          <w:szCs w:val="26"/>
          <w:lang w:eastAsia="ru-RU"/>
        </w:rPr>
        <w:tab/>
        <w:t>наличия на фасаде объекта, на котором размещается информационная конструкция (вывеска), архитектурно-художественных элементов;</w:t>
      </w:r>
    </w:p>
    <w:p w14:paraId="47A4B7A1" w14:textId="0B9BFAC7"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w:t>
      </w:r>
      <w:r w:rsidRPr="00A4007B">
        <w:rPr>
          <w:rFonts w:ascii="Times New Roman" w:eastAsia="Times New Roman" w:hAnsi="Times New Roman" w:cs="Times New Roman"/>
          <w:bCs/>
          <w:sz w:val="26"/>
          <w:szCs w:val="26"/>
          <w:lang w:eastAsia="ru-RU"/>
        </w:rPr>
        <w:tab/>
        <w:t>размещения информационной конструкции в виде отдельно стоящей конструкции;</w:t>
      </w:r>
    </w:p>
    <w:p w14:paraId="152588E3" w14:textId="79F06926"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w:t>
      </w:r>
      <w:r w:rsidRPr="00A4007B">
        <w:rPr>
          <w:rFonts w:ascii="Times New Roman" w:eastAsia="Times New Roman" w:hAnsi="Times New Roman" w:cs="Times New Roman"/>
          <w:bCs/>
          <w:sz w:val="26"/>
          <w:szCs w:val="26"/>
          <w:lang w:eastAsia="ru-RU"/>
        </w:rPr>
        <w:tab/>
        <w:t>размещения информационной конструкции на крыше здания, строения, сооружения;</w:t>
      </w:r>
    </w:p>
    <w:p w14:paraId="35BF6723" w14:textId="77777777"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w:t>
      </w:r>
      <w:r w:rsidRPr="00A4007B">
        <w:rPr>
          <w:rFonts w:ascii="Times New Roman" w:eastAsia="Times New Roman" w:hAnsi="Times New Roman" w:cs="Times New Roman"/>
          <w:bCs/>
          <w:sz w:val="26"/>
          <w:szCs w:val="26"/>
          <w:lang w:eastAsia="ru-RU"/>
        </w:rPr>
        <w:tab/>
        <w:t>необходимости размещения информационной конструкции (вывески), несоответствующей требованиям настоящих Правил.</w:t>
      </w:r>
    </w:p>
    <w:p w14:paraId="6D1D5894" w14:textId="77777777" w:rsidR="001C4834"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p>
    <w:p w14:paraId="24AFF6E6" w14:textId="05155CE5" w:rsidR="00F73FC0" w:rsidRDefault="00D44913" w:rsidP="00D44913">
      <w:pPr>
        <w:pStyle w:val="1"/>
        <w:rPr>
          <w:rFonts w:eastAsia="Times New Roman"/>
          <w:lang w:eastAsia="ru-RU"/>
        </w:rPr>
      </w:pPr>
      <w:r w:rsidRPr="00D44913">
        <w:rPr>
          <w:rFonts w:eastAsia="Times New Roman"/>
          <w:lang w:eastAsia="ru-RU"/>
        </w:rPr>
        <w:lastRenderedPageBreak/>
        <w:t xml:space="preserve">ГЛАВА </w:t>
      </w:r>
      <w:r w:rsidRPr="00D44913">
        <w:rPr>
          <w:rFonts w:eastAsia="Times New Roman"/>
          <w:lang w:val="en-US" w:eastAsia="ru-RU"/>
        </w:rPr>
        <w:t>IV</w:t>
      </w:r>
      <w:r w:rsidRPr="00D44913">
        <w:rPr>
          <w:rFonts w:eastAsia="Times New Roman"/>
          <w:lang w:eastAsia="ru-RU"/>
        </w:rPr>
        <w:t>. УБОРКА И СОДЕРЖАНИЕ ТЕРРИТОРИИ</w:t>
      </w:r>
      <w:r w:rsidRPr="00A4007B">
        <w:rPr>
          <w:rFonts w:eastAsia="Times New Roman"/>
          <w:lang w:eastAsia="ru-RU"/>
        </w:rPr>
        <w:br/>
        <w:t>МУНИЦИПАЛЬНОГО ОБРАЗОВАНИЯ</w:t>
      </w:r>
    </w:p>
    <w:p w14:paraId="5558407B" w14:textId="77777777" w:rsidR="00251706" w:rsidRPr="00A4007B" w:rsidRDefault="00251706" w:rsidP="003105FB">
      <w:pPr>
        <w:spacing w:after="0" w:line="240" w:lineRule="auto"/>
        <w:jc w:val="center"/>
        <w:rPr>
          <w:rFonts w:ascii="Times New Roman" w:eastAsia="Times New Roman" w:hAnsi="Times New Roman" w:cs="Times New Roman"/>
          <w:b/>
          <w:bCs/>
          <w:sz w:val="26"/>
          <w:szCs w:val="26"/>
          <w:lang w:eastAsia="ru-RU"/>
        </w:rPr>
      </w:pPr>
    </w:p>
    <w:p w14:paraId="439190DC" w14:textId="62695E7D" w:rsidR="00525381" w:rsidRDefault="00DF1F00" w:rsidP="00D170D2">
      <w:pPr>
        <w:pStyle w:val="1"/>
        <w:jc w:val="both"/>
        <w:rPr>
          <w:rFonts w:eastAsia="Times New Roman"/>
          <w:lang w:eastAsia="ru-RU"/>
        </w:rPr>
      </w:pPr>
      <w:r w:rsidRPr="00A4007B">
        <w:rPr>
          <w:rFonts w:eastAsia="Times New Roman"/>
          <w:lang w:eastAsia="ru-RU"/>
        </w:rPr>
        <w:t>Статья 2</w:t>
      </w:r>
      <w:r w:rsidR="00AE74FA" w:rsidRPr="00A4007B">
        <w:rPr>
          <w:rFonts w:eastAsia="Times New Roman"/>
          <w:lang w:eastAsia="ru-RU"/>
        </w:rPr>
        <w:t>6</w:t>
      </w:r>
      <w:r w:rsidRPr="00A4007B">
        <w:rPr>
          <w:rFonts w:eastAsia="Times New Roman"/>
          <w:lang w:eastAsia="ru-RU"/>
        </w:rPr>
        <w:t xml:space="preserve">. </w:t>
      </w:r>
      <w:r w:rsidR="00525381" w:rsidRPr="00A4007B">
        <w:rPr>
          <w:rFonts w:eastAsia="Times New Roman"/>
          <w:lang w:eastAsia="ru-RU"/>
        </w:rPr>
        <w:t>Лица, ответственные за содержание объектов благоустройства и уборку территории</w:t>
      </w:r>
    </w:p>
    <w:p w14:paraId="35AE9EDA" w14:textId="77777777" w:rsidR="00251706" w:rsidRPr="00A4007B" w:rsidRDefault="00251706" w:rsidP="003105FB">
      <w:pPr>
        <w:spacing w:after="0" w:line="240" w:lineRule="auto"/>
        <w:rPr>
          <w:rFonts w:ascii="Times New Roman" w:eastAsia="Times New Roman" w:hAnsi="Times New Roman" w:cs="Times New Roman"/>
          <w:b/>
          <w:bCs/>
          <w:sz w:val="26"/>
          <w:szCs w:val="26"/>
          <w:lang w:eastAsia="ru-RU"/>
        </w:rPr>
      </w:pPr>
    </w:p>
    <w:p w14:paraId="7539F10A" w14:textId="6CA63397" w:rsidR="00525381" w:rsidRPr="00A4007B" w:rsidRDefault="001F32D8"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w:t>
      </w:r>
      <w:r w:rsidR="00525381" w:rsidRPr="00A4007B">
        <w:rPr>
          <w:rFonts w:ascii="Times New Roman" w:eastAsia="Times New Roman" w:hAnsi="Times New Roman" w:cs="Times New Roman"/>
          <w:sz w:val="26"/>
          <w:szCs w:val="26"/>
          <w:lang w:eastAsia="ru-RU"/>
        </w:rPr>
        <w:t>. Ответственными за содержание в чистоте территорий</w:t>
      </w:r>
      <w:r w:rsidRPr="00A4007B">
        <w:rPr>
          <w:rFonts w:ascii="Times New Roman" w:eastAsia="Times New Roman" w:hAnsi="Times New Roman" w:cs="Times New Roman"/>
          <w:sz w:val="26"/>
          <w:szCs w:val="26"/>
          <w:lang w:eastAsia="ru-RU"/>
        </w:rPr>
        <w:t xml:space="preserve"> муниципального образования</w:t>
      </w:r>
      <w:r w:rsidR="00525381" w:rsidRPr="00A4007B">
        <w:rPr>
          <w:rFonts w:ascii="Times New Roman" w:eastAsia="Times New Roman" w:hAnsi="Times New Roman" w:cs="Times New Roman"/>
          <w:sz w:val="26"/>
          <w:szCs w:val="26"/>
          <w:lang w:eastAsia="ru-RU"/>
        </w:rPr>
        <w:t>,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14:paraId="711D671B"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отведенных территориях многоквартирных жилых домов - организации, управляющие жилищным фондом и обслуживающие жилищный фонд;</w:t>
      </w:r>
    </w:p>
    <w:p w14:paraId="10096FAC"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отведенных и прилегающих территориях иных объектов - соответствующие физические и юридические лица, являющиеся собственниками объектов;</w:t>
      </w:r>
    </w:p>
    <w:p w14:paraId="71DF9CAD"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14:paraId="5075CB4F"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участках домовладений, принадлежащих физическим лицам на правах собственности, и прилегающих к ним территориях - владельцы домовладений;</w:t>
      </w:r>
    </w:p>
    <w:p w14:paraId="0A00D85A" w14:textId="4FA13DE8"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на территориях улиц, бульваров, набережных, площадей, парков, скверов, иных объектов зеленых зон, мостов, кладбищ, </w:t>
      </w:r>
      <w:r w:rsidR="001F32D8" w:rsidRPr="00A4007B">
        <w:rPr>
          <w:rFonts w:ascii="Times New Roman" w:eastAsia="Times New Roman" w:hAnsi="Times New Roman" w:cs="Times New Roman"/>
          <w:sz w:val="26"/>
          <w:szCs w:val="26"/>
          <w:lang w:eastAsia="ru-RU"/>
        </w:rPr>
        <w:t>мест накопления</w:t>
      </w:r>
      <w:r w:rsidRPr="00A4007B">
        <w:rPr>
          <w:rFonts w:ascii="Times New Roman" w:eastAsia="Times New Roman" w:hAnsi="Times New Roman" w:cs="Times New Roman"/>
          <w:sz w:val="26"/>
          <w:szCs w:val="26"/>
          <w:lang w:eastAsia="ru-RU"/>
        </w:rPr>
        <w:t xml:space="preserve">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14:paraId="5D78ADF0" w14:textId="1CB7433A"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причалах, набережных и других территориях, прилегающих к акватории прибрежных вод, - организации, в ведении которых находятся данные объекты;</w:t>
      </w:r>
    </w:p>
    <w:p w14:paraId="76729017"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6EE5C52E" w14:textId="77777777" w:rsidR="002E22D5"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 садоводческих и огороднических некоммерческих объединений граждан - соответствующие объединения</w:t>
      </w:r>
      <w:r w:rsidR="002E22D5" w:rsidRPr="00A4007B">
        <w:rPr>
          <w:rFonts w:ascii="Times New Roman" w:eastAsia="Times New Roman" w:hAnsi="Times New Roman" w:cs="Times New Roman"/>
          <w:sz w:val="26"/>
          <w:szCs w:val="26"/>
          <w:lang w:eastAsia="ru-RU"/>
        </w:rPr>
        <w:t>;</w:t>
      </w:r>
    </w:p>
    <w:p w14:paraId="04E841D1" w14:textId="039EC514" w:rsidR="00525381" w:rsidRPr="00A4007B" w:rsidRDefault="002E22D5"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w:t>
      </w:r>
      <w:r w:rsidRPr="00A4007B">
        <w:rPr>
          <w:rFonts w:ascii="Times New Roman" w:hAnsi="Times New Roman" w:cs="Times New Roman"/>
          <w:sz w:val="26"/>
          <w:szCs w:val="26"/>
        </w:rPr>
        <w:t xml:space="preserve"> </w:t>
      </w:r>
      <w:r w:rsidRPr="00A4007B">
        <w:rPr>
          <w:rFonts w:ascii="Times New Roman" w:eastAsia="Times New Roman" w:hAnsi="Times New Roman" w:cs="Times New Roman"/>
          <w:sz w:val="26"/>
          <w:szCs w:val="26"/>
          <w:lang w:eastAsia="ru-RU"/>
        </w:rPr>
        <w:t>железнодорожных путей, проходящих в границах муниципального образования (откосы выемок и насыпей, переезды, переходы через пути) - организации, эксплуатирующие данные объекты.</w:t>
      </w:r>
    </w:p>
    <w:p w14:paraId="5D31B4D5" w14:textId="276F54C5" w:rsidR="00525381" w:rsidRPr="00A4007B" w:rsidRDefault="00BB789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00525381" w:rsidRPr="00A4007B">
        <w:rPr>
          <w:rFonts w:ascii="Times New Roman" w:eastAsia="Times New Roman" w:hAnsi="Times New Roman" w:cs="Times New Roman"/>
          <w:sz w:val="26"/>
          <w:szCs w:val="26"/>
          <w:lang w:eastAsia="ru-RU"/>
        </w:rPr>
        <w:t>.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14:paraId="053C1418" w14:textId="5D6BF477" w:rsidR="00BB7890" w:rsidRPr="00BB7890" w:rsidRDefault="00BB789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BB7890">
        <w:rPr>
          <w:rFonts w:ascii="Times New Roman" w:eastAsia="Times New Roman" w:hAnsi="Times New Roman" w:cs="Times New Roman"/>
          <w:sz w:val="26"/>
          <w:szCs w:val="26"/>
          <w:lang w:eastAsia="ru-RU"/>
        </w:rPr>
        <w:t>.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w:t>
      </w:r>
    </w:p>
    <w:p w14:paraId="499169B6" w14:textId="5A1B71E6" w:rsidR="00492B0D" w:rsidRDefault="00525381" w:rsidP="00D170D2">
      <w:pPr>
        <w:pStyle w:val="1"/>
        <w:jc w:val="both"/>
      </w:pPr>
      <w:r w:rsidRPr="00A4007B">
        <w:t>Статья 2</w:t>
      </w:r>
      <w:r w:rsidR="00AE74FA" w:rsidRPr="00A4007B">
        <w:t>7</w:t>
      </w:r>
      <w:r w:rsidRPr="00A4007B">
        <w:t xml:space="preserve">. </w:t>
      </w:r>
      <w:r w:rsidR="00492B0D" w:rsidRPr="00A4007B">
        <w:t>Работы по содержанию</w:t>
      </w:r>
      <w:r w:rsidR="000A7A7E" w:rsidRPr="00A4007B">
        <w:t>, ремонту, созданию</w:t>
      </w:r>
      <w:r w:rsidR="009E1197" w:rsidRPr="00A4007B">
        <w:t xml:space="preserve"> элементов и</w:t>
      </w:r>
      <w:r w:rsidR="00492B0D" w:rsidRPr="00A4007B">
        <w:t xml:space="preserve"> объектов благоустройства</w:t>
      </w:r>
    </w:p>
    <w:p w14:paraId="0710E7D1" w14:textId="77777777" w:rsidR="00251706" w:rsidRPr="00A4007B" w:rsidRDefault="00251706" w:rsidP="003105FB">
      <w:pPr>
        <w:spacing w:after="0" w:line="240" w:lineRule="auto"/>
        <w:rPr>
          <w:rFonts w:ascii="Times New Roman" w:hAnsi="Times New Roman" w:cs="Times New Roman"/>
          <w:b/>
          <w:sz w:val="26"/>
          <w:szCs w:val="26"/>
        </w:rPr>
      </w:pPr>
    </w:p>
    <w:p w14:paraId="09222EA9" w14:textId="3F6F07F6" w:rsidR="009E1197" w:rsidRPr="00A4007B" w:rsidRDefault="000A7A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9E1197" w:rsidRPr="00A4007B">
        <w:rPr>
          <w:rFonts w:ascii="Times New Roman" w:hAnsi="Times New Roman" w:cs="Times New Roman"/>
          <w:sz w:val="26"/>
          <w:szCs w:val="26"/>
        </w:rPr>
        <w:t>Работы по содержанию объектов благоустройства включают:</w:t>
      </w:r>
    </w:p>
    <w:p w14:paraId="6A914E9F" w14:textId="74A9139E"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14:paraId="63820BFE" w14:textId="7F6AA67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мероприятия по уходу за зелеными насаждениями (полив, стрижка газонов и т.д.);</w:t>
      </w:r>
    </w:p>
    <w:p w14:paraId="0F12EE23" w14:textId="18A6956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446668A" w14:textId="1858577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очистку, окраску МАФ и элементов благоустройства по мере необходимости с учетом технического и эстетиче</w:t>
      </w:r>
      <w:r w:rsidR="00324146" w:rsidRPr="00A4007B">
        <w:rPr>
          <w:rFonts w:ascii="Times New Roman" w:hAnsi="Times New Roman" w:cs="Times New Roman"/>
          <w:sz w:val="26"/>
          <w:szCs w:val="26"/>
        </w:rPr>
        <w:t>ского состояния данных объектов</w:t>
      </w:r>
      <w:r w:rsidRPr="00A4007B">
        <w:rPr>
          <w:rFonts w:ascii="Times New Roman" w:hAnsi="Times New Roman" w:cs="Times New Roman"/>
          <w:sz w:val="26"/>
          <w:szCs w:val="26"/>
        </w:rPr>
        <w:t>;</w:t>
      </w:r>
    </w:p>
    <w:p w14:paraId="7BD8B451" w14:textId="1B3A4230"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очистку урн по мере накопления мусора (не допуская их переполнения), их мойку и дезинфекцию</w:t>
      </w:r>
      <w:r w:rsidR="00324146" w:rsidRPr="00A4007B">
        <w:rPr>
          <w:rFonts w:ascii="Times New Roman" w:hAnsi="Times New Roman" w:cs="Times New Roman"/>
          <w:sz w:val="26"/>
          <w:szCs w:val="26"/>
        </w:rPr>
        <w:t>, окраску</w:t>
      </w:r>
      <w:r w:rsidRPr="00A4007B">
        <w:rPr>
          <w:rFonts w:ascii="Times New Roman" w:hAnsi="Times New Roman" w:cs="Times New Roman"/>
          <w:sz w:val="26"/>
          <w:szCs w:val="26"/>
        </w:rPr>
        <w:t>;</w:t>
      </w:r>
    </w:p>
    <w:p w14:paraId="438A6EC1" w14:textId="0B2335D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30C7A82C" w14:textId="088A85DD"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сбор и вывоз отходов по планово-регулярной системе согласно утвержденным графикам.</w:t>
      </w:r>
    </w:p>
    <w:p w14:paraId="768B7374" w14:textId="21913C24" w:rsidR="00492B0D" w:rsidRPr="00A4007B" w:rsidRDefault="000A7A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492B0D" w:rsidRPr="00A4007B">
        <w:rPr>
          <w:rFonts w:ascii="Times New Roman" w:hAnsi="Times New Roman" w:cs="Times New Roman"/>
          <w:sz w:val="26"/>
          <w:szCs w:val="26"/>
        </w:rPr>
        <w:t>Работы по ремонту (текущему, капитальному) объектов благоустройства включают:</w:t>
      </w:r>
    </w:p>
    <w:p w14:paraId="5ED91051" w14:textId="243DBD6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восстановление и замену покрытий дорог, проездов, тротуаров, иных видов покрытий и их конструктивных элементов по мере необходимости;</w:t>
      </w:r>
    </w:p>
    <w:p w14:paraId="4853D1E9" w14:textId="0B7029B9"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замену, восстановление МАФ и их отдельных элементов по мере необходимости;</w:t>
      </w:r>
    </w:p>
    <w:p w14:paraId="52A8B35B" w14:textId="5BF0D8B0"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2CF5907D" w14:textId="76E9FD7D"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текущие работы по уходу за зелеными насаждениями по мере необходимости;</w:t>
      </w:r>
    </w:p>
    <w:p w14:paraId="63B4CA7F" w14:textId="0D46DD4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ремонт и восстановление разрушенных ограждений и оборудования площадок;</w:t>
      </w:r>
    </w:p>
    <w:p w14:paraId="29C96818" w14:textId="7AA41CE3"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восстановление объектов наружного освещения, окраску опор наружного </w:t>
      </w:r>
      <w:r w:rsidR="00324146" w:rsidRPr="00A4007B">
        <w:rPr>
          <w:rFonts w:ascii="Times New Roman" w:hAnsi="Times New Roman" w:cs="Times New Roman"/>
          <w:sz w:val="26"/>
          <w:szCs w:val="26"/>
        </w:rPr>
        <w:t>освещения по мере необходимости</w:t>
      </w:r>
      <w:r w:rsidRPr="00A4007B">
        <w:rPr>
          <w:rFonts w:ascii="Times New Roman" w:hAnsi="Times New Roman" w:cs="Times New Roman"/>
          <w:sz w:val="26"/>
          <w:szCs w:val="26"/>
        </w:rPr>
        <w:t>;</w:t>
      </w:r>
    </w:p>
    <w:p w14:paraId="1D2C7EAB" w14:textId="77777777" w:rsidR="00BB7890"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14:paraId="7623DD76" w14:textId="4F042F66"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58F3E137" w14:textId="5BBCFE67" w:rsidR="00492B0D" w:rsidRPr="00A4007B" w:rsidRDefault="000A7A7E"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492B0D" w:rsidRPr="00A4007B">
        <w:rPr>
          <w:rFonts w:ascii="Times New Roman" w:hAnsi="Times New Roman" w:cs="Times New Roman"/>
          <w:sz w:val="26"/>
          <w:szCs w:val="26"/>
        </w:rPr>
        <w:t>Работы по созданию новых объектов благоустройства включают:</w:t>
      </w:r>
    </w:p>
    <w:p w14:paraId="1F13E3CF" w14:textId="46D013C5"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МАФ, информационных и рекламных конструкций и их отдельных элементов;</w:t>
      </w:r>
    </w:p>
    <w:p w14:paraId="59173418" w14:textId="2AC115C5"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иных элементов благоустройства;</w:t>
      </w:r>
    </w:p>
    <w:p w14:paraId="6A3669E3" w14:textId="0ACF9D50"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работы по созданию озелененных территорий: посадку зеленых насаждений, создание живых изгородей и иные работы;</w:t>
      </w:r>
    </w:p>
    <w:p w14:paraId="44891C41" w14:textId="014D4E3F" w:rsidR="00492B0D" w:rsidRPr="00A4007B" w:rsidRDefault="009E119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r>
      <w:r w:rsidR="00492B0D" w:rsidRPr="00A4007B">
        <w:rPr>
          <w:rFonts w:ascii="Times New Roman" w:hAnsi="Times New Roman" w:cs="Times New Roman"/>
          <w:sz w:val="26"/>
          <w:szCs w:val="26"/>
        </w:rPr>
        <w:t>мероприятия по созданию объектов наружного освещения и художественно-светового оформления территории муниципального образования.</w:t>
      </w:r>
    </w:p>
    <w:p w14:paraId="5B0DCDF1" w14:textId="3AB78AA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3BA278B5" w14:textId="5FB5AF66"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w:t>
      </w:r>
      <w:r w:rsidR="000A7A7E" w:rsidRPr="00A4007B">
        <w:rPr>
          <w:rFonts w:ascii="Times New Roman" w:hAnsi="Times New Roman" w:cs="Times New Roman"/>
          <w:sz w:val="26"/>
          <w:szCs w:val="26"/>
        </w:rPr>
        <w:t>п</w:t>
      </w:r>
      <w:r w:rsidRPr="00A4007B">
        <w:rPr>
          <w:rFonts w:ascii="Times New Roman" w:hAnsi="Times New Roman" w:cs="Times New Roman"/>
          <w:sz w:val="26"/>
          <w:szCs w:val="26"/>
        </w:rPr>
        <w:t>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2FD8FA5" w14:textId="1DCD3C34" w:rsidR="00492B0D" w:rsidRPr="00A4007B" w:rsidRDefault="00492B0D" w:rsidP="003105FB">
      <w:pPr>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0A7A7E" w:rsidRPr="00A4007B">
        <w:rPr>
          <w:rFonts w:ascii="Times New Roman" w:hAnsi="Times New Roman" w:cs="Times New Roman"/>
          <w:sz w:val="26"/>
          <w:szCs w:val="26"/>
        </w:rPr>
        <w:t>п</w:t>
      </w:r>
      <w:r w:rsidRPr="00A4007B">
        <w:rPr>
          <w:rFonts w:ascii="Times New Roman" w:hAnsi="Times New Roman" w:cs="Times New Roman"/>
          <w:sz w:val="26"/>
          <w:szCs w:val="26"/>
        </w:rPr>
        <w:t>риказом Минтранса России от 16.11.2012 № 402 «Об утверждении Классификации работ по капитальному ремонту, ремонту и содержанию автомобильных дорог».</w:t>
      </w:r>
    </w:p>
    <w:p w14:paraId="347C8941" w14:textId="77777777" w:rsidR="00492B0D" w:rsidRPr="00A4007B" w:rsidRDefault="00492B0D" w:rsidP="003105FB">
      <w:pPr>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28AA5410" w14:textId="2CE2D362"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14:paraId="2967AE4C" w14:textId="2931094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14:paraId="09967434"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14:paraId="6BF49327"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14:paraId="20BE3C13"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14:paraId="3D1376F3" w14:textId="7935F5EE"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9. Очистка урн должна производиться по мере наполнения</w:t>
      </w:r>
      <w:r w:rsidR="000A7A7E" w:rsidRPr="00A4007B">
        <w:rPr>
          <w:rFonts w:ascii="Times New Roman" w:hAnsi="Times New Roman" w:cs="Times New Roman"/>
          <w:sz w:val="26"/>
          <w:szCs w:val="26"/>
        </w:rPr>
        <w:t>, если иное не установлено настоящими Правилами</w:t>
      </w:r>
      <w:r w:rsidRPr="00A4007B">
        <w:rPr>
          <w:rFonts w:ascii="Times New Roman" w:hAnsi="Times New Roman" w:cs="Times New Roman"/>
          <w:sz w:val="26"/>
          <w:szCs w:val="26"/>
        </w:rPr>
        <w:t>.</w:t>
      </w:r>
    </w:p>
    <w:p w14:paraId="2EC71E26" w14:textId="5B48216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10. Контейнерные площадки должны содержаться в соответствии с санитарными нормами и правилами. Срок временного накопления несортированных твердых коммунальных отходов определяется исходя из </w:t>
      </w:r>
      <w:r w:rsidRPr="00A4007B">
        <w:rPr>
          <w:rFonts w:ascii="Times New Roman" w:hAnsi="Times New Roman" w:cs="Times New Roman"/>
          <w:sz w:val="26"/>
          <w:szCs w:val="26"/>
        </w:rPr>
        <w:lastRenderedPageBreak/>
        <w:t>среднесуточной температуры наружного воздуха в течение 3-х суток: +5°С и выше – не более 1 суток; +4°С и ниже – не более 3 суток, а вывоз КГО – по мере накопления, но не реже 1 раза в 10 суток при температуре наружного воздуха +4°С и ниже, а при температуре наружного воздуха +5°С и выше – не реже 1 раза в 7 суток. В некоторых случаях периодичность вывоза ТКО и КГО может быть чаще (по мере накопления).</w:t>
      </w:r>
    </w:p>
    <w:p w14:paraId="27DC516D" w14:textId="3D24E15A"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Вывоз вторичных ресурсов, собранных путем раздельного </w:t>
      </w:r>
      <w:r w:rsidR="00324146" w:rsidRPr="00A4007B">
        <w:rPr>
          <w:rFonts w:ascii="Times New Roman" w:hAnsi="Times New Roman" w:cs="Times New Roman"/>
          <w:sz w:val="26"/>
          <w:szCs w:val="26"/>
        </w:rPr>
        <w:t>накопления</w:t>
      </w:r>
      <w:r w:rsidRPr="00A4007B">
        <w:rPr>
          <w:rFonts w:ascii="Times New Roman" w:hAnsi="Times New Roman" w:cs="Times New Roman"/>
          <w:sz w:val="26"/>
          <w:szCs w:val="26"/>
        </w:rPr>
        <w:t xml:space="preserve"> отходов вывозитс</w:t>
      </w:r>
      <w:r w:rsidR="00403011" w:rsidRPr="00A4007B">
        <w:rPr>
          <w:rFonts w:ascii="Times New Roman" w:hAnsi="Times New Roman" w:cs="Times New Roman"/>
          <w:sz w:val="26"/>
          <w:szCs w:val="26"/>
        </w:rPr>
        <w:t>я по мере заполнения контейнера</w:t>
      </w:r>
      <w:r w:rsidRPr="00A4007B">
        <w:rPr>
          <w:rFonts w:ascii="Times New Roman" w:hAnsi="Times New Roman" w:cs="Times New Roman"/>
          <w:sz w:val="26"/>
          <w:szCs w:val="26"/>
        </w:rPr>
        <w:t>. Уборка контейнерных площадок производится ежедневно.</w:t>
      </w:r>
    </w:p>
    <w:p w14:paraId="4A2C9039"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2AA5BB71" w14:textId="01B305E8"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11. Уборка мест массового пребывания людей производится в течение всего рабочего дня.</w:t>
      </w:r>
    </w:p>
    <w:p w14:paraId="3314A4A2" w14:textId="54A0FF76" w:rsidR="00492B0D" w:rsidRDefault="000A7A7E" w:rsidP="00D44913">
      <w:pPr>
        <w:pStyle w:val="1"/>
        <w:jc w:val="left"/>
      </w:pPr>
      <w:r w:rsidRPr="00A4007B">
        <w:rPr>
          <w:rFonts w:eastAsia="Times New Roman"/>
          <w:bCs/>
          <w:lang w:eastAsia="ru-RU"/>
        </w:rPr>
        <w:t xml:space="preserve">Статья </w:t>
      </w:r>
      <w:r w:rsidR="00CD4402" w:rsidRPr="00A4007B">
        <w:rPr>
          <w:rFonts w:eastAsia="Times New Roman"/>
          <w:bCs/>
          <w:lang w:eastAsia="ru-RU"/>
        </w:rPr>
        <w:t>2</w:t>
      </w:r>
      <w:r w:rsidR="00AE74FA" w:rsidRPr="00A4007B">
        <w:rPr>
          <w:rFonts w:eastAsia="Times New Roman"/>
          <w:bCs/>
          <w:lang w:eastAsia="ru-RU"/>
        </w:rPr>
        <w:t>8</w:t>
      </w:r>
      <w:r w:rsidRPr="00A4007B">
        <w:rPr>
          <w:rFonts w:eastAsia="Times New Roman"/>
          <w:bCs/>
          <w:lang w:eastAsia="ru-RU"/>
        </w:rPr>
        <w:t>.</w:t>
      </w:r>
      <w:r w:rsidR="00492B0D" w:rsidRPr="00A4007B">
        <w:t xml:space="preserve"> Организация и проведение уборочных работ в зимнее время</w:t>
      </w:r>
    </w:p>
    <w:p w14:paraId="2E99EF81" w14:textId="77777777" w:rsidR="00251706" w:rsidRPr="00A4007B" w:rsidRDefault="00251706" w:rsidP="003105FB">
      <w:pPr>
        <w:spacing w:after="0" w:line="240" w:lineRule="auto"/>
        <w:rPr>
          <w:rFonts w:ascii="Times New Roman" w:hAnsi="Times New Roman" w:cs="Times New Roman"/>
          <w:b/>
          <w:sz w:val="26"/>
          <w:szCs w:val="26"/>
        </w:rPr>
      </w:pPr>
    </w:p>
    <w:p w14:paraId="39FCB8BD" w14:textId="6A77A47A" w:rsidR="00492B0D" w:rsidRPr="00251706"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Организация и проведение уборочных работ </w:t>
      </w:r>
      <w:r w:rsidR="00445EBC" w:rsidRPr="00A4007B">
        <w:rPr>
          <w:rFonts w:ascii="Times New Roman" w:hAnsi="Times New Roman" w:cs="Times New Roman"/>
          <w:sz w:val="26"/>
          <w:szCs w:val="26"/>
        </w:rPr>
        <w:t xml:space="preserve">в зимнее время осуществляется </w:t>
      </w:r>
      <w:r w:rsidRPr="00A4007B">
        <w:rPr>
          <w:rFonts w:ascii="Times New Roman" w:hAnsi="Times New Roman" w:cs="Times New Roman"/>
          <w:sz w:val="26"/>
          <w:szCs w:val="26"/>
        </w:rPr>
        <w:t xml:space="preserve">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w:t>
      </w:r>
      <w:r w:rsidRPr="00251706">
        <w:rPr>
          <w:rFonts w:ascii="Times New Roman" w:hAnsi="Times New Roman" w:cs="Times New Roman"/>
          <w:sz w:val="26"/>
          <w:szCs w:val="26"/>
        </w:rPr>
        <w:t>содержанию сети дорог и улиц.</w:t>
      </w:r>
    </w:p>
    <w:p w14:paraId="2F47F4FE" w14:textId="04A2051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251706">
        <w:rPr>
          <w:rFonts w:ascii="Times New Roman" w:hAnsi="Times New Roman" w:cs="Times New Roman"/>
          <w:sz w:val="26"/>
          <w:szCs w:val="26"/>
        </w:rPr>
        <w:t>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w:t>
      </w:r>
      <w:r w:rsidRPr="00A4007B">
        <w:rPr>
          <w:rFonts w:ascii="Times New Roman" w:hAnsi="Times New Roman" w:cs="Times New Roman"/>
          <w:sz w:val="26"/>
          <w:szCs w:val="26"/>
        </w:rPr>
        <w:t xml:space="preserve"> для вывоза и временного складирования снега). </w:t>
      </w:r>
    </w:p>
    <w:p w14:paraId="51595E45" w14:textId="5B42B864" w:rsidR="00CA5D2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CA5D2D" w:rsidRPr="00A4007B">
        <w:rPr>
          <w:rFonts w:ascii="Times New Roman" w:hAnsi="Times New Roman" w:cs="Times New Roman"/>
          <w:sz w:val="26"/>
          <w:szCs w:val="26"/>
        </w:rPr>
        <w:t>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 При возникновении скользкости следует производить обработку тротуаров и дорожных покрытий противогололедными материалами.</w:t>
      </w:r>
    </w:p>
    <w:p w14:paraId="476067E8" w14:textId="07323343" w:rsidR="00C24809" w:rsidRPr="00A4007B" w:rsidRDefault="00C24809"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 покрытии тротуаров,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w:t>
      </w:r>
    </w:p>
    <w:p w14:paraId="112AECBC" w14:textId="77777777" w:rsidR="00CA5D2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CA5D2D" w:rsidRPr="00A4007B">
        <w:rPr>
          <w:rFonts w:ascii="Times New Roman" w:hAnsi="Times New Roman" w:cs="Times New Roman"/>
          <w:sz w:val="26"/>
          <w:szCs w:val="26"/>
        </w:rPr>
        <w:t>К первоочередным мероприятиям зимней уборки улиц, дорог относятся:</w:t>
      </w:r>
    </w:p>
    <w:p w14:paraId="36C8970E" w14:textId="7777777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сгребание и подметание снега;</w:t>
      </w:r>
    </w:p>
    <w:p w14:paraId="4857B4C0" w14:textId="7777777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5142F601" w14:textId="39944B78"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К мероприятиям второй очереди относится скалывание льда и уборка снежно-ледяных образований.</w:t>
      </w:r>
    </w:p>
    <w:p w14:paraId="10E47848" w14:textId="2DA304AC"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492B0D" w:rsidRPr="00A4007B">
        <w:rPr>
          <w:rFonts w:ascii="Times New Roman" w:hAnsi="Times New Roman" w:cs="Times New Roman"/>
          <w:sz w:val="26"/>
          <w:szCs w:val="26"/>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27E7158F" w14:textId="5C0AA5E5"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w:t>
      </w:r>
      <w:r w:rsidR="00492B0D" w:rsidRPr="00A4007B">
        <w:rPr>
          <w:rFonts w:ascii="Times New Roman" w:hAnsi="Times New Roman" w:cs="Times New Roman"/>
          <w:sz w:val="26"/>
          <w:szCs w:val="26"/>
        </w:rPr>
        <w:t>. Запрещается:</w:t>
      </w:r>
    </w:p>
    <w:p w14:paraId="6732D9A7" w14:textId="73BEE442"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14:paraId="24D4B92E" w14:textId="5F9776C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внутридворовые проезды, иные места прохода </w:t>
      </w:r>
      <w:r w:rsidR="00A239EA" w:rsidRPr="00A4007B">
        <w:rPr>
          <w:rFonts w:ascii="Times New Roman" w:hAnsi="Times New Roman" w:cs="Times New Roman"/>
          <w:sz w:val="26"/>
          <w:szCs w:val="26"/>
        </w:rPr>
        <w:t>пешеходов и проезда автомобилей;</w:t>
      </w:r>
    </w:p>
    <w:p w14:paraId="0DCBD42D" w14:textId="37638561" w:rsidR="00A239EA" w:rsidRPr="00A4007B" w:rsidRDefault="00A239E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сваливание снега и скола льда в теплофикационные камеры</w:t>
      </w:r>
      <w:r w:rsidR="00AA5813" w:rsidRPr="00A4007B">
        <w:rPr>
          <w:rFonts w:ascii="Times New Roman" w:hAnsi="Times New Roman" w:cs="Times New Roman"/>
          <w:sz w:val="26"/>
          <w:szCs w:val="26"/>
        </w:rPr>
        <w:t>;</w:t>
      </w:r>
    </w:p>
    <w:p w14:paraId="48536B83" w14:textId="0000AB8A" w:rsidR="00AA5813"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5FCAF048" w14:textId="1D86B62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w:t>
      </w:r>
      <w:r w:rsidR="00492B0D" w:rsidRPr="00A4007B">
        <w:rPr>
          <w:rFonts w:ascii="Times New Roman" w:hAnsi="Times New Roman" w:cs="Times New Roman"/>
          <w:sz w:val="26"/>
          <w:szCs w:val="26"/>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r w:rsidRPr="00A4007B">
        <w:rPr>
          <w:rFonts w:ascii="Times New Roman" w:hAnsi="Times New Roman" w:cs="Times New Roman"/>
          <w:sz w:val="26"/>
          <w:szCs w:val="26"/>
        </w:rPr>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14:paraId="0B952983" w14:textId="0BD9C6AD" w:rsidR="00492B0D" w:rsidRPr="00A4007B" w:rsidRDefault="00A239E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9. </w:t>
      </w:r>
      <w:r w:rsidR="00492B0D" w:rsidRPr="00A4007B">
        <w:rPr>
          <w:rFonts w:ascii="Times New Roman" w:hAnsi="Times New Roman" w:cs="Times New Roman"/>
          <w:sz w:val="26"/>
          <w:szCs w:val="26"/>
        </w:rPr>
        <w:t>Не допускается повреждение зеленых насаждений при складировании снега.</w:t>
      </w:r>
    </w:p>
    <w:p w14:paraId="7466484D" w14:textId="139709F6" w:rsidR="00492B0D" w:rsidRDefault="00445EBC"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492B0D" w:rsidRPr="00A4007B">
        <w:rPr>
          <w:rFonts w:ascii="Times New Roman" w:hAnsi="Times New Roman" w:cs="Times New Roman"/>
          <w:sz w:val="26"/>
          <w:szCs w:val="26"/>
        </w:rPr>
        <w:t>0. Уборка снега</w:t>
      </w:r>
      <w:r w:rsidR="00C64402">
        <w:rPr>
          <w:rFonts w:ascii="Times New Roman" w:hAnsi="Times New Roman" w:cs="Times New Roman"/>
          <w:sz w:val="26"/>
          <w:szCs w:val="26"/>
        </w:rPr>
        <w:t xml:space="preserve"> и обработка </w:t>
      </w:r>
      <w:r w:rsidR="00C64402" w:rsidRPr="00A4007B">
        <w:rPr>
          <w:rFonts w:ascii="Times New Roman" w:hAnsi="Times New Roman" w:cs="Times New Roman"/>
          <w:sz w:val="26"/>
          <w:szCs w:val="26"/>
        </w:rPr>
        <w:t xml:space="preserve">противогололедными материалами </w:t>
      </w:r>
      <w:r w:rsidR="00492B0D" w:rsidRPr="00A4007B">
        <w:rPr>
          <w:rFonts w:ascii="Times New Roman" w:hAnsi="Times New Roman" w:cs="Times New Roman"/>
          <w:sz w:val="26"/>
          <w:szCs w:val="26"/>
        </w:rPr>
        <w:t xml:space="preserve">должна </w:t>
      </w:r>
      <w:r w:rsidR="00DB1D81" w:rsidRPr="00DB1D81">
        <w:rPr>
          <w:rFonts w:ascii="Times New Roman" w:hAnsi="Times New Roman" w:cs="Times New Roman"/>
          <w:sz w:val="26"/>
          <w:szCs w:val="26"/>
        </w:rPr>
        <w:t>заканчиваться к 8 часам утра, последующие - по мере необходимости производиться в течение всего дня</w:t>
      </w:r>
      <w:r w:rsidR="00DB1D81">
        <w:rPr>
          <w:rFonts w:ascii="Times New Roman" w:hAnsi="Times New Roman" w:cs="Times New Roman"/>
          <w:sz w:val="26"/>
          <w:szCs w:val="26"/>
        </w:rPr>
        <w:t xml:space="preserve">. </w:t>
      </w:r>
      <w:r w:rsidR="00DB1D81" w:rsidRPr="00A4007B">
        <w:rPr>
          <w:rFonts w:ascii="Times New Roman" w:hAnsi="Times New Roman" w:cs="Times New Roman"/>
          <w:sz w:val="26"/>
          <w:szCs w:val="26"/>
        </w:rPr>
        <w:t xml:space="preserve"> </w:t>
      </w:r>
      <w:r w:rsidR="00DB1D81" w:rsidRPr="00DB1D81">
        <w:rPr>
          <w:rFonts w:ascii="Times New Roman" w:hAnsi="Times New Roman" w:cs="Times New Roman"/>
          <w:sz w:val="26"/>
          <w:szCs w:val="26"/>
        </w:rPr>
        <w:t>При снегопадах значительной интенсивности уборка тротуаров и дорожно-уличной сети должна производиться непрерывно</w:t>
      </w:r>
      <w:r w:rsidR="00DB1D81" w:rsidRPr="00A4007B">
        <w:rPr>
          <w:rFonts w:ascii="Times New Roman" w:hAnsi="Times New Roman" w:cs="Times New Roman"/>
          <w:sz w:val="26"/>
          <w:szCs w:val="26"/>
        </w:rPr>
        <w:t xml:space="preserve"> </w:t>
      </w:r>
      <w:r w:rsidR="00492B0D" w:rsidRPr="00A4007B">
        <w:rPr>
          <w:rFonts w:ascii="Times New Roman" w:hAnsi="Times New Roman" w:cs="Times New Roman"/>
          <w:sz w:val="26"/>
          <w:szCs w:val="26"/>
        </w:rPr>
        <w:t>и продолжать</w:t>
      </w:r>
      <w:r w:rsidRPr="00A4007B">
        <w:rPr>
          <w:rFonts w:ascii="Times New Roman" w:hAnsi="Times New Roman" w:cs="Times New Roman"/>
          <w:sz w:val="26"/>
          <w:szCs w:val="26"/>
        </w:rPr>
        <w:t>ся</w:t>
      </w:r>
      <w:r w:rsidR="00492B0D" w:rsidRPr="00A4007B">
        <w:rPr>
          <w:rFonts w:ascii="Times New Roman" w:hAnsi="Times New Roman" w:cs="Times New Roman"/>
          <w:sz w:val="26"/>
          <w:szCs w:val="26"/>
        </w:rPr>
        <w:t xml:space="preserve"> до его окончания независимо от его интенсивности и продолжительности. </w:t>
      </w:r>
    </w:p>
    <w:p w14:paraId="12F09747" w14:textId="67CFEBD7" w:rsidR="00492B0D" w:rsidRPr="00A4007B" w:rsidRDefault="00445EBC"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492B0D" w:rsidRPr="00A4007B">
        <w:rPr>
          <w:rFonts w:ascii="Times New Roman" w:hAnsi="Times New Roman" w:cs="Times New Roman"/>
          <w:sz w:val="26"/>
          <w:szCs w:val="26"/>
        </w:rPr>
        <w:t xml:space="preserve">1.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w:t>
      </w:r>
      <w:r w:rsidR="00492B0D" w:rsidRPr="00BF2346">
        <w:rPr>
          <w:rFonts w:ascii="Times New Roman" w:hAnsi="Times New Roman" w:cs="Times New Roman"/>
          <w:sz w:val="26"/>
          <w:szCs w:val="26"/>
        </w:rPr>
        <w:t>снега и наледи.</w:t>
      </w:r>
      <w:r w:rsidR="00492B0D" w:rsidRPr="00A4007B">
        <w:rPr>
          <w:rFonts w:ascii="Times New Roman" w:hAnsi="Times New Roman" w:cs="Times New Roman"/>
          <w:sz w:val="26"/>
          <w:szCs w:val="26"/>
        </w:rPr>
        <w:t xml:space="preserve"> </w:t>
      </w:r>
    </w:p>
    <w:p w14:paraId="32E84873" w14:textId="5DE57683"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12. В зимнее время владельцами и арендаторами зданий должна быть организована своевременная очистка кровель от снега, наледи и сосулек</w:t>
      </w:r>
      <w:r w:rsidR="00F445F0" w:rsidRPr="00A4007B">
        <w:rPr>
          <w:rFonts w:ascii="Times New Roman" w:hAnsi="Times New Roman" w:cs="Times New Roman"/>
          <w:sz w:val="26"/>
          <w:szCs w:val="26"/>
        </w:rPr>
        <w:t>.</w:t>
      </w:r>
    </w:p>
    <w:p w14:paraId="14302C76" w14:textId="77777777" w:rsidR="00492B0D" w:rsidRPr="00251706"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Pr="00A4007B">
        <w:rPr>
          <w:rFonts w:ascii="Times New Roman" w:hAnsi="Times New Roman" w:cs="Times New Roman"/>
          <w:sz w:val="26"/>
          <w:szCs w:val="26"/>
        </w:rPr>
        <w:br/>
        <w:t xml:space="preserve">Крыши с </w:t>
      </w:r>
      <w:r w:rsidRPr="00251706">
        <w:rPr>
          <w:rFonts w:ascii="Times New Roman" w:hAnsi="Times New Roman" w:cs="Times New Roman"/>
          <w:sz w:val="26"/>
          <w:szCs w:val="26"/>
        </w:rPr>
        <w:t>наружным водоотводом необходимо периодически очищать от снега, не допуская его накопления более 30 сантиметров.</w:t>
      </w:r>
    </w:p>
    <w:p w14:paraId="172665B0" w14:textId="3A236B7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251706">
        <w:rPr>
          <w:rFonts w:ascii="Times New Roman" w:hAnsi="Times New Roman" w:cs="Times New Roman"/>
          <w:sz w:val="26"/>
          <w:szCs w:val="26"/>
        </w:rPr>
        <w:t>13. Очистка крыш зданий от снега, наледеобразований</w:t>
      </w:r>
      <w:r w:rsidRPr="00A4007B">
        <w:rPr>
          <w:rFonts w:ascii="Times New Roman" w:hAnsi="Times New Roman" w:cs="Times New Roman"/>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14:paraId="3717DAF8" w14:textId="77777777"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Запрещается сбрасывать снег, лед и мусор в воронки водосточных труб.</w:t>
      </w:r>
      <w:r w:rsidRPr="00A4007B">
        <w:rPr>
          <w:rFonts w:ascii="Times New Roman" w:hAnsi="Times New Roman" w:cs="Times New Roman"/>
          <w:sz w:val="26"/>
          <w:szCs w:val="26"/>
        </w:rPr>
        <w:b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A4007B">
        <w:rPr>
          <w:rFonts w:ascii="Times New Roman" w:hAnsi="Times New Roman" w:cs="Times New Roman"/>
          <w:sz w:val="26"/>
          <w:szCs w:val="26"/>
        </w:rPr>
        <w:lastRenderedPageBreak/>
        <w:t>электроосвещения, растяжек, рекламных конструкций, светофорных объектов, дорожных знаков, линий связи и др.</w:t>
      </w:r>
    </w:p>
    <w:p w14:paraId="1F4721A6" w14:textId="10CF25C0" w:rsidR="00F445F0" w:rsidRDefault="00F445F0" w:rsidP="00836198">
      <w:pPr>
        <w:pStyle w:val="1"/>
        <w:jc w:val="both"/>
      </w:pPr>
      <w:r w:rsidRPr="00A4007B">
        <w:rPr>
          <w:rFonts w:eastAsia="Times New Roman"/>
          <w:bCs/>
          <w:lang w:eastAsia="ru-RU"/>
        </w:rPr>
        <w:t xml:space="preserve">Статья </w:t>
      </w:r>
      <w:r w:rsidR="00CD4402" w:rsidRPr="00A4007B">
        <w:rPr>
          <w:rFonts w:eastAsia="Times New Roman"/>
          <w:bCs/>
          <w:lang w:eastAsia="ru-RU"/>
        </w:rPr>
        <w:t>2</w:t>
      </w:r>
      <w:r w:rsidR="00AE74FA" w:rsidRPr="00A4007B">
        <w:rPr>
          <w:rFonts w:eastAsia="Times New Roman"/>
          <w:bCs/>
          <w:lang w:eastAsia="ru-RU"/>
        </w:rPr>
        <w:t>9</w:t>
      </w:r>
      <w:r w:rsidRPr="00A4007B">
        <w:rPr>
          <w:rFonts w:eastAsia="Times New Roman"/>
          <w:bCs/>
          <w:lang w:eastAsia="ru-RU"/>
        </w:rPr>
        <w:t>.</w:t>
      </w:r>
      <w:r w:rsidRPr="00A4007B">
        <w:t xml:space="preserve"> Организация и проведение уборочных работ в летнее время</w:t>
      </w:r>
    </w:p>
    <w:p w14:paraId="47BA620F" w14:textId="77777777" w:rsidR="00251706" w:rsidRPr="00A4007B" w:rsidRDefault="00251706" w:rsidP="003105FB">
      <w:pPr>
        <w:spacing w:after="0" w:line="240" w:lineRule="auto"/>
        <w:rPr>
          <w:rFonts w:ascii="Times New Roman" w:hAnsi="Times New Roman" w:cs="Times New Roman"/>
          <w:sz w:val="26"/>
          <w:szCs w:val="26"/>
        </w:rPr>
      </w:pPr>
    </w:p>
    <w:p w14:paraId="2A9F12AE" w14:textId="1516CB7C" w:rsidR="00F445F0"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F445F0" w:rsidRPr="00A4007B">
        <w:rPr>
          <w:rFonts w:ascii="Times New Roman" w:hAnsi="Times New Roman" w:cs="Times New Roman"/>
          <w:sz w:val="26"/>
          <w:szCs w:val="26"/>
        </w:rPr>
        <w:t>Летняя уборка включает: подметание, мойка, сбор мусора, опавшей листвы, очистка урн, тротуаров, внутриквартальных проездов, придомовых территорий, остановочных пунктов и других территорий, прилегающих к зданиям и сооружениям (в том числе объектам торговли и сферы услуг), производится собственниками, владельцами указанных объектов, специализированными организациями, на которые возложена о</w:t>
      </w:r>
      <w:r w:rsidR="00442D6D">
        <w:rPr>
          <w:rFonts w:ascii="Times New Roman" w:hAnsi="Times New Roman" w:cs="Times New Roman"/>
          <w:sz w:val="26"/>
          <w:szCs w:val="26"/>
        </w:rPr>
        <w:t>бязанность по уборке территории</w:t>
      </w:r>
      <w:r w:rsidR="00F445F0" w:rsidRPr="00A4007B">
        <w:rPr>
          <w:rFonts w:ascii="Times New Roman" w:hAnsi="Times New Roman" w:cs="Times New Roman"/>
          <w:sz w:val="26"/>
          <w:szCs w:val="26"/>
        </w:rPr>
        <w:t>.</w:t>
      </w:r>
    </w:p>
    <w:p w14:paraId="69608730" w14:textId="0250A186"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492B0D" w:rsidRPr="00A4007B">
        <w:rPr>
          <w:rFonts w:ascii="Times New Roman" w:hAnsi="Times New Roman" w:cs="Times New Roman"/>
          <w:sz w:val="26"/>
          <w:szCs w:val="26"/>
        </w:rPr>
        <w:t xml:space="preserve">Период летней </w:t>
      </w:r>
      <w:r w:rsidR="00492B0D" w:rsidRPr="00083E84">
        <w:rPr>
          <w:rFonts w:ascii="Times New Roman" w:hAnsi="Times New Roman" w:cs="Times New Roman"/>
          <w:sz w:val="26"/>
          <w:szCs w:val="26"/>
        </w:rPr>
        <w:t>уборки - с 16 апреля по 15 октября. Мероприятия</w:t>
      </w:r>
      <w:r w:rsidR="00492B0D" w:rsidRPr="00A4007B">
        <w:rPr>
          <w:rFonts w:ascii="Times New Roman" w:hAnsi="Times New Roman" w:cs="Times New Roman"/>
          <w:sz w:val="26"/>
          <w:szCs w:val="26"/>
        </w:rPr>
        <w:t xml:space="preserve"> по подготовке уборочной техники к работе в летний период проводятся в сроки, определенные администрацией </w:t>
      </w:r>
      <w:r w:rsidR="00F445F0" w:rsidRPr="00A4007B">
        <w:rPr>
          <w:rFonts w:ascii="Times New Roman" w:hAnsi="Times New Roman" w:cs="Times New Roman"/>
          <w:sz w:val="26"/>
          <w:szCs w:val="26"/>
        </w:rPr>
        <w:t>муниципального образования</w:t>
      </w:r>
      <w:r w:rsidR="00492B0D" w:rsidRPr="00A4007B">
        <w:rPr>
          <w:rFonts w:ascii="Times New Roman" w:hAnsi="Times New Roman" w:cs="Times New Roman"/>
          <w:sz w:val="26"/>
          <w:szCs w:val="26"/>
        </w:rPr>
        <w:t xml:space="preserve"> и организациями, выполняющими функции заказчика работ по содержанию сети дорог и улиц.</w:t>
      </w:r>
    </w:p>
    <w:p w14:paraId="372F2EB4" w14:textId="1674496A"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w:t>
      </w:r>
      <w:r w:rsidR="00492B0D" w:rsidRPr="00A4007B">
        <w:rPr>
          <w:rFonts w:ascii="Times New Roman" w:hAnsi="Times New Roman" w:cs="Times New Roman"/>
          <w:sz w:val="26"/>
          <w:szCs w:val="26"/>
        </w:rPr>
        <w:t xml:space="preserve">. Подметание дворовых территорий, внутридворовых проездов и тротуаров от сметы, пыли и мелкого бытового мусора осуществляются лицами, ответственными за содержание объектов. </w:t>
      </w:r>
    </w:p>
    <w:p w14:paraId="281F894E" w14:textId="24246FE3"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492B0D" w:rsidRPr="00A4007B">
        <w:rPr>
          <w:rFonts w:ascii="Times New Roman" w:hAnsi="Times New Roman" w:cs="Times New Roman"/>
          <w:sz w:val="26"/>
          <w:szCs w:val="26"/>
        </w:rPr>
        <w:t>.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5CE34DFA" w14:textId="7015EFE4"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w:t>
      </w:r>
      <w:r w:rsidR="00492B0D" w:rsidRPr="00A4007B">
        <w:rPr>
          <w:rFonts w:ascii="Times New Roman" w:hAnsi="Times New Roman" w:cs="Times New Roman"/>
          <w:sz w:val="26"/>
          <w:szCs w:val="26"/>
        </w:rPr>
        <w:t>.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w:t>
      </w:r>
      <w:r w:rsidRPr="00A4007B">
        <w:rPr>
          <w:rFonts w:ascii="Times New Roman" w:hAnsi="Times New Roman" w:cs="Times New Roman"/>
          <w:sz w:val="26"/>
          <w:szCs w:val="26"/>
        </w:rPr>
        <w:t>. Обязанность по обеспечению инвентарем, иными материальными средствами для содержания закрепленных и прилегающих территорий в летний период возлагается на собственников, владельцев объектов.</w:t>
      </w:r>
    </w:p>
    <w:p w14:paraId="26810235" w14:textId="17F575DE" w:rsidR="0017173D"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Запрещается при летней уборке тротуаров сбрасывать смет и мусор на газоны, в смотровые, дождеприемные и контрольные колодцы, канализационную сеть.</w:t>
      </w:r>
    </w:p>
    <w:p w14:paraId="2545CEF4" w14:textId="36A2057C" w:rsidR="0017173D" w:rsidRDefault="0017173D" w:rsidP="00836198">
      <w:pPr>
        <w:pStyle w:val="1"/>
        <w:jc w:val="both"/>
      </w:pPr>
      <w:r w:rsidRPr="00A4007B">
        <w:rPr>
          <w:rFonts w:eastAsia="Times New Roman"/>
          <w:bCs/>
          <w:lang w:eastAsia="ru-RU"/>
        </w:rPr>
        <w:t xml:space="preserve">Статья </w:t>
      </w:r>
      <w:r w:rsidR="00AE74FA" w:rsidRPr="00A4007B">
        <w:rPr>
          <w:rFonts w:eastAsia="Times New Roman"/>
          <w:bCs/>
          <w:lang w:eastAsia="ru-RU"/>
        </w:rPr>
        <w:t>30</w:t>
      </w:r>
      <w:r w:rsidRPr="00A4007B">
        <w:rPr>
          <w:rFonts w:eastAsia="Times New Roman"/>
          <w:bCs/>
          <w:lang w:eastAsia="ru-RU"/>
        </w:rPr>
        <w:t>.</w:t>
      </w:r>
      <w:r w:rsidRPr="00A4007B">
        <w:t xml:space="preserve"> Обращение с отходами на территории муниципального </w:t>
      </w:r>
      <w:r w:rsidR="00251706">
        <w:t>о</w:t>
      </w:r>
      <w:r w:rsidRPr="00A4007B">
        <w:t>бразования</w:t>
      </w:r>
    </w:p>
    <w:p w14:paraId="3490EB5C" w14:textId="77777777" w:rsidR="00251706" w:rsidRPr="00A4007B" w:rsidRDefault="00251706" w:rsidP="003105FB">
      <w:pPr>
        <w:spacing w:after="0" w:line="240" w:lineRule="auto"/>
        <w:rPr>
          <w:rFonts w:ascii="Times New Roman" w:hAnsi="Times New Roman" w:cs="Times New Roman"/>
          <w:sz w:val="26"/>
          <w:szCs w:val="26"/>
        </w:rPr>
      </w:pPr>
    </w:p>
    <w:p w14:paraId="7B8CE1D1" w14:textId="64A2E328"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Система обращения с отходами на территории муниципального образования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14:paraId="65773E54" w14:textId="2B8AF56F" w:rsidR="00F445F0"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14:paraId="3FE1F412" w14:textId="49C8F07D" w:rsidR="00525381"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(площадку) накопления твердых коммунальных отходов путем оборудования места </w:t>
      </w:r>
      <w:r w:rsidRPr="00A4007B">
        <w:rPr>
          <w:rFonts w:ascii="Times New Roman" w:hAnsi="Times New Roman" w:cs="Times New Roman"/>
          <w:sz w:val="26"/>
          <w:szCs w:val="26"/>
        </w:rPr>
        <w:lastRenderedPageBreak/>
        <w:t xml:space="preserve">(площадки) накопления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(площадки) накопления твердых коммунальных отходов. </w:t>
      </w:r>
    </w:p>
    <w:p w14:paraId="3CBEC001" w14:textId="77BED0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Места (площадки) накопления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14:paraId="07B762CD" w14:textId="0CB08E38"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Ответственность и контроль за сбором твердых коммунальных отходов в месте их сбора и уборкой мест сбора возлагаются:</w:t>
      </w:r>
    </w:p>
    <w:p w14:paraId="6C4CA054" w14:textId="777777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14:paraId="3A889C70" w14:textId="777777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частным домовладениям, домам индивидуальной застройки - на домовладельцев;</w:t>
      </w:r>
    </w:p>
    <w:p w14:paraId="6E505C70" w14:textId="25E64C35"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иным производителям отходов - на собственников, арендаторов, учреждения, организации, иные хозяйствующие субъекты.</w:t>
      </w:r>
    </w:p>
    <w:p w14:paraId="3B6F512B" w14:textId="12EFF58E"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492B0D" w:rsidRPr="00A4007B">
        <w:rPr>
          <w:rFonts w:ascii="Times New Roman" w:hAnsi="Times New Roman" w:cs="Times New Roman"/>
          <w:sz w:val="26"/>
          <w:szCs w:val="26"/>
        </w:rPr>
        <w:t xml:space="preserve">.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14:paraId="3889C054" w14:textId="46D6ADAA"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w:t>
      </w:r>
      <w:r w:rsidR="00492B0D" w:rsidRPr="00A4007B">
        <w:rPr>
          <w:rFonts w:ascii="Times New Roman" w:hAnsi="Times New Roman" w:cs="Times New Roman"/>
          <w:sz w:val="26"/>
          <w:szCs w:val="26"/>
        </w:rPr>
        <w:t xml:space="preserve">.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w:t>
      </w:r>
      <w:r w:rsidRPr="00A4007B">
        <w:rPr>
          <w:rFonts w:ascii="Times New Roman" w:hAnsi="Times New Roman" w:cs="Times New Roman"/>
          <w:sz w:val="26"/>
          <w:szCs w:val="26"/>
        </w:rPr>
        <w:t xml:space="preserve">до </w:t>
      </w:r>
      <w:r w:rsidR="00492B0D" w:rsidRPr="00A4007B">
        <w:rPr>
          <w:rFonts w:ascii="Times New Roman" w:hAnsi="Times New Roman" w:cs="Times New Roman"/>
          <w:sz w:val="26"/>
          <w:szCs w:val="26"/>
        </w:rPr>
        <w:t xml:space="preserve">50 м одна от другой, на остальных улицах, во дворах, парках, садах и на других территориях - на расстоянии до 100 м. </w:t>
      </w:r>
    </w:p>
    <w:p w14:paraId="17A4366D" w14:textId="36768AB7"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492B0D" w:rsidRPr="00A4007B">
        <w:rPr>
          <w:rFonts w:ascii="Times New Roman" w:hAnsi="Times New Roman" w:cs="Times New Roman"/>
          <w:sz w:val="26"/>
          <w:szCs w:val="26"/>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w:t>
      </w:r>
      <w:r w:rsidR="00403011" w:rsidRPr="00A4007B">
        <w:rPr>
          <w:rFonts w:ascii="Times New Roman" w:hAnsi="Times New Roman" w:cs="Times New Roman"/>
          <w:sz w:val="26"/>
          <w:szCs w:val="26"/>
        </w:rPr>
        <w:t>роизводится по мере загрязнения</w:t>
      </w:r>
      <w:r w:rsidR="00492B0D" w:rsidRPr="00A4007B">
        <w:rPr>
          <w:rFonts w:ascii="Times New Roman" w:hAnsi="Times New Roman" w:cs="Times New Roman"/>
          <w:sz w:val="26"/>
          <w:szCs w:val="26"/>
        </w:rPr>
        <w:t>. Урны, установленные у торговых объектов, - торговыми организациями.</w:t>
      </w:r>
    </w:p>
    <w:p w14:paraId="11C8BA42" w14:textId="3D88DEC3"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w:t>
      </w:r>
    </w:p>
    <w:p w14:paraId="766768D5" w14:textId="5B8493C7" w:rsidR="00F73FC0" w:rsidRDefault="00251706" w:rsidP="00D44913">
      <w:pPr>
        <w:pStyle w:val="1"/>
        <w:rPr>
          <w:rFonts w:eastAsia="Times New Roman"/>
          <w:bCs/>
          <w:lang w:eastAsia="ru-RU"/>
        </w:rPr>
      </w:pPr>
      <w:r w:rsidRPr="00D44913">
        <w:rPr>
          <w:rFonts w:eastAsia="Times New Roman"/>
          <w:bCs/>
          <w:lang w:eastAsia="ru-RU"/>
        </w:rPr>
        <w:t xml:space="preserve">ГЛАВА </w:t>
      </w:r>
      <w:r w:rsidR="00F73FC0" w:rsidRPr="00D44913">
        <w:rPr>
          <w:rFonts w:eastAsia="Times New Roman"/>
          <w:bCs/>
          <w:lang w:val="en-US" w:eastAsia="ru-RU"/>
        </w:rPr>
        <w:t>V</w:t>
      </w:r>
      <w:r w:rsidR="00F73FC0" w:rsidRPr="00D44913">
        <w:rPr>
          <w:rFonts w:eastAsia="Times New Roman"/>
          <w:bCs/>
          <w:lang w:eastAsia="ru-RU"/>
        </w:rPr>
        <w:t xml:space="preserve">. </w:t>
      </w:r>
      <w:r w:rsidR="00570FD0" w:rsidRPr="00D44913">
        <w:rPr>
          <w:rFonts w:eastAsia="Times New Roman"/>
          <w:bCs/>
          <w:lang w:eastAsia="ru-RU"/>
        </w:rPr>
        <w:t>ОСУЩЕСТВЛЕНИЕ</w:t>
      </w:r>
      <w:r w:rsidR="00732A2C" w:rsidRPr="00D44913">
        <w:rPr>
          <w:rFonts w:eastAsia="Times New Roman"/>
          <w:bCs/>
          <w:lang w:eastAsia="ru-RU"/>
        </w:rPr>
        <w:t xml:space="preserve"> ЗЕМЛЯНЫХ РАБОТ</w:t>
      </w:r>
    </w:p>
    <w:p w14:paraId="782DB91F" w14:textId="2B900FE5" w:rsidR="00F73FC0" w:rsidRDefault="003117E0" w:rsidP="00D44913">
      <w:pPr>
        <w:pStyle w:val="1"/>
        <w:jc w:val="left"/>
      </w:pPr>
      <w:r w:rsidRPr="00A4007B">
        <w:rPr>
          <w:rFonts w:eastAsia="Times New Roman"/>
          <w:lang w:eastAsia="ru-RU"/>
        </w:rPr>
        <w:t>Статья 3</w:t>
      </w:r>
      <w:r w:rsidR="00AE74FA" w:rsidRPr="00A4007B">
        <w:rPr>
          <w:rFonts w:eastAsia="Times New Roman"/>
          <w:lang w:eastAsia="ru-RU"/>
        </w:rPr>
        <w:t>1</w:t>
      </w:r>
      <w:r w:rsidRPr="00A4007B">
        <w:rPr>
          <w:rFonts w:eastAsia="Times New Roman"/>
          <w:lang w:eastAsia="ru-RU"/>
        </w:rPr>
        <w:t>.</w:t>
      </w:r>
      <w:r w:rsidRPr="00A4007B">
        <w:t xml:space="preserve"> </w:t>
      </w:r>
      <w:r w:rsidR="00332B05" w:rsidRPr="00A4007B">
        <w:t>Разрешение на осуществление</w:t>
      </w:r>
      <w:r w:rsidRPr="00A4007B">
        <w:t xml:space="preserve"> земляных работ</w:t>
      </w:r>
    </w:p>
    <w:p w14:paraId="386554BB" w14:textId="77777777" w:rsidR="00251706" w:rsidRPr="00A4007B" w:rsidRDefault="00251706" w:rsidP="003105FB">
      <w:pPr>
        <w:spacing w:after="0" w:line="240" w:lineRule="auto"/>
        <w:rPr>
          <w:rFonts w:ascii="Times New Roman" w:hAnsi="Times New Roman" w:cs="Times New Roman"/>
          <w:b/>
          <w:sz w:val="26"/>
          <w:szCs w:val="26"/>
        </w:rPr>
      </w:pPr>
    </w:p>
    <w:p w14:paraId="5DE29A9D" w14:textId="7A3C4EF4" w:rsidR="00D65EC8"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D65EC8" w:rsidRPr="00A4007B">
        <w:rPr>
          <w:rFonts w:ascii="Times New Roman" w:hAnsi="Times New Roman" w:cs="Times New Roman"/>
          <w:sz w:val="26"/>
          <w:szCs w:val="26"/>
        </w:rPr>
        <w:t>Земляные работы проводятся только при наличии разрешения на осуществление земляных работ, выданного уполномоченным органом администрации муниципального образования, в сроки, установленные в разрешении или в графике проведения земляных работ. Проведение земляных работ без разрешения</w:t>
      </w:r>
      <w:r w:rsidR="00BC07CA" w:rsidRPr="00A4007B">
        <w:rPr>
          <w:rFonts w:ascii="Times New Roman" w:hAnsi="Times New Roman" w:cs="Times New Roman"/>
          <w:sz w:val="26"/>
          <w:szCs w:val="26"/>
        </w:rPr>
        <w:t xml:space="preserve"> или с разрешением, срок действия которого истек, запрещается.</w:t>
      </w:r>
    </w:p>
    <w:p w14:paraId="76ADD18F" w14:textId="702BAE4B" w:rsidR="00BC07CA" w:rsidRPr="00A4007B" w:rsidRDefault="00BC07C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Лицо, производящее земляные работы, обязано на месте проведения работ иметь при себе копию разрешения и договор подряда.</w:t>
      </w:r>
    </w:p>
    <w:p w14:paraId="75417D21" w14:textId="1512CF42" w:rsidR="00D65EC8" w:rsidRPr="00A4007B" w:rsidRDefault="00D65EC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Выдача разрешения на осуществление земляных работ осуществляется в порядке, установленном администрацией муниципального образования.</w:t>
      </w:r>
    </w:p>
    <w:p w14:paraId="56CA7565" w14:textId="46EAFC96" w:rsidR="00BC07CA" w:rsidRPr="00A4007B" w:rsidRDefault="00BC07C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3. Контроль за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уполномоченные органы администрации муниципального образования, выдавшие разрешение на осуществление земляных работ.</w:t>
      </w:r>
    </w:p>
    <w:p w14:paraId="62CB251B" w14:textId="265B7525" w:rsidR="00616900" w:rsidRPr="00A4007B" w:rsidRDefault="003117E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616900" w:rsidRPr="00A4007B">
        <w:rPr>
          <w:rFonts w:ascii="Times New Roman" w:hAnsi="Times New Roman" w:cs="Times New Roman"/>
          <w:sz w:val="26"/>
          <w:szCs w:val="26"/>
        </w:rPr>
        <w:t>Ликвидация аварийных ситуаций на инженерных сетях осуществляется немедленно, при этом оформление разрешения осуществляется в течение трех рабочих дней. В противном случае осуществление земляных работ считается самовольным.</w:t>
      </w:r>
    </w:p>
    <w:p w14:paraId="21BECA25" w14:textId="77777777" w:rsidR="00616900" w:rsidRPr="00A4007B" w:rsidRDefault="0061690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Ликвидация аварий, требующих немедленного разрытия дорог, проездов, улиц, тротуаров, производится после сообщения информации об аварии в ОГИБДД ОМВД России «Приморский» и в </w:t>
      </w:r>
      <w:r w:rsidR="003117E0" w:rsidRPr="00A4007B">
        <w:rPr>
          <w:rFonts w:ascii="Times New Roman" w:hAnsi="Times New Roman" w:cs="Times New Roman"/>
          <w:sz w:val="26"/>
          <w:szCs w:val="26"/>
        </w:rPr>
        <w:t>Единую дежурно-диспетчерскую службу муниципального образования</w:t>
      </w:r>
      <w:r w:rsidRPr="00A4007B">
        <w:rPr>
          <w:rFonts w:ascii="Times New Roman" w:hAnsi="Times New Roman" w:cs="Times New Roman"/>
          <w:sz w:val="26"/>
          <w:szCs w:val="26"/>
        </w:rPr>
        <w:t>.</w:t>
      </w:r>
    </w:p>
    <w:p w14:paraId="17CA9671" w14:textId="568459EA" w:rsidR="00AC587E"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При выполнении земляных работ на автомобильных дорогах срок проведения земляных работ устанавливается по согласованию с собственником такой дороги.</w:t>
      </w:r>
    </w:p>
    <w:p w14:paraId="2DA83491" w14:textId="3849328A" w:rsidR="00332B05" w:rsidRDefault="00332B05" w:rsidP="00D44913">
      <w:pPr>
        <w:pStyle w:val="1"/>
        <w:jc w:val="left"/>
      </w:pPr>
      <w:r w:rsidRPr="00A4007B">
        <w:rPr>
          <w:rFonts w:eastAsia="Times New Roman"/>
          <w:bCs/>
          <w:lang w:eastAsia="ru-RU"/>
        </w:rPr>
        <w:t>Статья 3</w:t>
      </w:r>
      <w:r w:rsidR="00AE74FA" w:rsidRPr="00A4007B">
        <w:rPr>
          <w:rFonts w:eastAsia="Times New Roman"/>
          <w:bCs/>
          <w:lang w:eastAsia="ru-RU"/>
        </w:rPr>
        <w:t>2</w:t>
      </w:r>
      <w:r w:rsidRPr="00A4007B">
        <w:rPr>
          <w:rFonts w:eastAsia="Times New Roman"/>
          <w:bCs/>
          <w:lang w:eastAsia="ru-RU"/>
        </w:rPr>
        <w:t>.</w:t>
      </w:r>
      <w:r w:rsidRPr="00A4007B">
        <w:t xml:space="preserve"> Общие требования к осуществлению земляных работ</w:t>
      </w:r>
    </w:p>
    <w:p w14:paraId="48DC40B4" w14:textId="77777777" w:rsidR="00251706" w:rsidRPr="00A4007B" w:rsidRDefault="00251706" w:rsidP="003105FB">
      <w:pPr>
        <w:spacing w:after="0" w:line="240" w:lineRule="auto"/>
        <w:rPr>
          <w:rFonts w:ascii="Times New Roman" w:hAnsi="Times New Roman" w:cs="Times New Roman"/>
          <w:b/>
          <w:sz w:val="26"/>
          <w:szCs w:val="26"/>
        </w:rPr>
      </w:pPr>
    </w:p>
    <w:p w14:paraId="03527150" w14:textId="444D7E70" w:rsidR="00332B05" w:rsidRPr="00A4007B" w:rsidRDefault="00332B05"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Место </w:t>
      </w:r>
      <w:r w:rsidR="00E75C57" w:rsidRPr="00A4007B">
        <w:rPr>
          <w:rFonts w:ascii="Times New Roman" w:hAnsi="Times New Roman" w:cs="Times New Roman"/>
          <w:sz w:val="26"/>
          <w:szCs w:val="26"/>
        </w:rPr>
        <w:t>осуществления земляных работ</w:t>
      </w:r>
      <w:r w:rsidRPr="00A4007B">
        <w:rPr>
          <w:rFonts w:ascii="Times New Roman" w:hAnsi="Times New Roman" w:cs="Times New Roman"/>
          <w:sz w:val="26"/>
          <w:szCs w:val="26"/>
        </w:rPr>
        <w:t xml:space="preserve"> должно быть оборудовано:</w:t>
      </w:r>
    </w:p>
    <w:p w14:paraId="13C4B600" w14:textId="1E3815E0" w:rsidR="00E75C57"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332B05" w:rsidRPr="00A4007B">
        <w:rPr>
          <w:rFonts w:ascii="Times New Roman" w:hAnsi="Times New Roman" w:cs="Times New Roman"/>
          <w:sz w:val="26"/>
          <w:szCs w:val="26"/>
        </w:rPr>
        <w:t>) защитными ограждениями;</w:t>
      </w:r>
    </w:p>
    <w:p w14:paraId="6E63CE3B" w14:textId="2F7107D5" w:rsidR="00E75C57"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332B05" w:rsidRPr="00A4007B">
        <w:rPr>
          <w:rFonts w:ascii="Times New Roman" w:hAnsi="Times New Roman" w:cs="Times New Roman"/>
          <w:sz w:val="26"/>
          <w:szCs w:val="26"/>
        </w:rPr>
        <w:t>) информационным щитом, в котором указываются:</w:t>
      </w:r>
      <w:r w:rsidRPr="00A4007B">
        <w:rPr>
          <w:rFonts w:ascii="Times New Roman" w:hAnsi="Times New Roman" w:cs="Times New Roman"/>
          <w:sz w:val="26"/>
          <w:szCs w:val="26"/>
        </w:rPr>
        <w:t xml:space="preserve"> </w:t>
      </w:r>
      <w:r w:rsidR="00332B05" w:rsidRPr="00A4007B">
        <w:rPr>
          <w:rFonts w:ascii="Times New Roman" w:hAnsi="Times New Roman" w:cs="Times New Roman"/>
          <w:sz w:val="26"/>
          <w:szCs w:val="26"/>
        </w:rPr>
        <w:t>наименование лица, осуществляющего земляные работы, с указанием номера телефона ответственного за производство работ</w:t>
      </w:r>
      <w:r w:rsidR="00815CF6" w:rsidRPr="00A4007B">
        <w:rPr>
          <w:rFonts w:ascii="Times New Roman" w:hAnsi="Times New Roman" w:cs="Times New Roman"/>
          <w:sz w:val="26"/>
          <w:szCs w:val="26"/>
        </w:rPr>
        <w:t>;</w:t>
      </w:r>
    </w:p>
    <w:p w14:paraId="0B113D80" w14:textId="1EFC64F7" w:rsidR="00815CF6"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местом размещения строительного мелкогабаритного и крупногабаритного мусора.</w:t>
      </w:r>
    </w:p>
    <w:p w14:paraId="2BEFE387" w14:textId="66AC6AA0" w:rsidR="00815CF6"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Ограждение должно иметь опрятный вид. При проведении работ вблизи проезжей части дорог должна обеспечиваться видимость для водителей и пешеходов, в темное время суток - обозначение красными </w:t>
      </w:r>
      <w:r w:rsidR="00815CF6" w:rsidRPr="00A4007B">
        <w:rPr>
          <w:rFonts w:ascii="Times New Roman" w:hAnsi="Times New Roman" w:cs="Times New Roman"/>
          <w:sz w:val="26"/>
          <w:szCs w:val="26"/>
        </w:rPr>
        <w:t xml:space="preserve">или желтыми </w:t>
      </w:r>
      <w:r w:rsidRPr="00A4007B">
        <w:rPr>
          <w:rFonts w:ascii="Times New Roman" w:hAnsi="Times New Roman" w:cs="Times New Roman"/>
          <w:sz w:val="26"/>
          <w:szCs w:val="26"/>
        </w:rPr>
        <w:t xml:space="preserve">сигнальными </w:t>
      </w:r>
      <w:r w:rsidR="00815CF6" w:rsidRPr="00A4007B">
        <w:rPr>
          <w:rFonts w:ascii="Times New Roman" w:hAnsi="Times New Roman" w:cs="Times New Roman"/>
          <w:sz w:val="26"/>
          <w:szCs w:val="26"/>
        </w:rPr>
        <w:t>огнями аварийного освещения в соответствии с Правилами дорожного движения Российской Федерации.</w:t>
      </w:r>
    </w:p>
    <w:p w14:paraId="7F71886D" w14:textId="77777777" w:rsidR="00522657"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 установку, наличие и применение при производстве работ временных дорожных ограждений и других технических средств (конусов, стоек, сигнальных шнуров, сигнальных фонарей, разметки и т.д.) несут полную ответственность организации, выполняющие данные работы.</w:t>
      </w:r>
    </w:p>
    <w:p w14:paraId="3E371701" w14:textId="79755B64" w:rsidR="00815CF6"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815CF6" w:rsidRPr="00A4007B">
        <w:rPr>
          <w:rFonts w:ascii="Times New Roman" w:hAnsi="Times New Roman" w:cs="Times New Roman"/>
          <w:sz w:val="26"/>
          <w:szCs w:val="26"/>
        </w:rPr>
        <w:t>При проведении земляных работ необходимо обеспечить подходы и подъезды к жилым домам и другим зданиям. Запрещается засыпать грунтом или строительными материалами зеленые насаждения, крышки смотровых колодцев подземных инженерных сетей, водосточные решетки, пешеходные коммуникации и проезжую часть, детские (спортивные) площадки.</w:t>
      </w:r>
    </w:p>
    <w:p w14:paraId="30EA155A" w14:textId="263FF79A" w:rsidR="00E75C57"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E75C57" w:rsidRPr="00A4007B">
        <w:rPr>
          <w:rFonts w:ascii="Times New Roman" w:hAnsi="Times New Roman" w:cs="Times New Roman"/>
          <w:sz w:val="26"/>
          <w:szCs w:val="26"/>
        </w:rPr>
        <w:t>При необходимости производитель работ обязан оформить в установленном порядке и осуществить снос или пересадку зеленых насаждений, препятствующих проведению работ.</w:t>
      </w:r>
    </w:p>
    <w:p w14:paraId="2870AE8D" w14:textId="77777777" w:rsidR="00522657"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522657" w:rsidRPr="00A4007B">
        <w:rPr>
          <w:rFonts w:ascii="Times New Roman" w:hAnsi="Times New Roman" w:cs="Times New Roman"/>
          <w:sz w:val="26"/>
          <w:szCs w:val="26"/>
        </w:rPr>
        <w:t>В целях обеспечения безопасности дорожного движения схемы организации дорожного движения и ограждения мест производства земляных работ в обязательном порядке согласовываются с ОГИБДД ОМВД России «Приморский».</w:t>
      </w:r>
    </w:p>
    <w:p w14:paraId="1F93BCB5" w14:textId="444A67FA" w:rsidR="00AC587E"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AC587E" w:rsidRPr="00A4007B">
        <w:rPr>
          <w:rFonts w:ascii="Times New Roman" w:hAnsi="Times New Roman" w:cs="Times New Roman"/>
          <w:sz w:val="26"/>
          <w:szCs w:val="26"/>
        </w:rPr>
        <w:t>При осуществлении земляных работ запрещается:</w:t>
      </w:r>
    </w:p>
    <w:p w14:paraId="0899E133" w14:textId="7CA238C8" w:rsidR="00C76409" w:rsidRPr="00A4007B" w:rsidRDefault="00C76409" w:rsidP="003105FB">
      <w:pPr>
        <w:shd w:val="clear" w:color="auto" w:fill="FFFFFF"/>
        <w:spacing w:after="0" w:line="240" w:lineRule="auto"/>
        <w:ind w:firstLine="708"/>
        <w:jc w:val="both"/>
        <w:rPr>
          <w:rFonts w:ascii="Times New Roman" w:eastAsia="Calibri" w:hAnsi="Times New Roman" w:cs="Times New Roman"/>
          <w:sz w:val="26"/>
          <w:szCs w:val="26"/>
        </w:rPr>
      </w:pPr>
      <w:r w:rsidRPr="00C76409">
        <w:rPr>
          <w:rFonts w:ascii="Times New Roman" w:eastAsia="Calibri" w:hAnsi="Times New Roman" w:cs="Times New Roman"/>
          <w:sz w:val="26"/>
          <w:szCs w:val="26"/>
        </w:rPr>
        <w:lastRenderedPageBreak/>
        <w:t xml:space="preserve">производство земляных работ на </w:t>
      </w:r>
      <w:r w:rsidRPr="00A4007B">
        <w:rPr>
          <w:rFonts w:ascii="Times New Roman" w:eastAsia="Calibri" w:hAnsi="Times New Roman" w:cs="Times New Roman"/>
          <w:sz w:val="26"/>
          <w:szCs w:val="26"/>
        </w:rPr>
        <w:t xml:space="preserve">автомобильных </w:t>
      </w:r>
      <w:r w:rsidRPr="00C76409">
        <w:rPr>
          <w:rFonts w:ascii="Times New Roman" w:eastAsia="Calibri" w:hAnsi="Times New Roman" w:cs="Times New Roman"/>
          <w:sz w:val="26"/>
          <w:szCs w:val="26"/>
        </w:rPr>
        <w:t xml:space="preserve">дорогах без согласования с собственниками </w:t>
      </w:r>
      <w:r w:rsidRPr="00A4007B">
        <w:rPr>
          <w:rFonts w:ascii="Times New Roman" w:eastAsia="Calibri" w:hAnsi="Times New Roman" w:cs="Times New Roman"/>
          <w:sz w:val="26"/>
          <w:szCs w:val="26"/>
        </w:rPr>
        <w:t>автомобильных дорог</w:t>
      </w:r>
      <w:r w:rsidRPr="00C76409">
        <w:rPr>
          <w:rFonts w:ascii="Times New Roman" w:eastAsia="Calibri" w:hAnsi="Times New Roman" w:cs="Times New Roman"/>
          <w:sz w:val="26"/>
          <w:szCs w:val="26"/>
        </w:rPr>
        <w:t xml:space="preserve"> и </w:t>
      </w:r>
      <w:r w:rsidRPr="00A4007B">
        <w:rPr>
          <w:rFonts w:ascii="Times New Roman" w:eastAsia="Calibri" w:hAnsi="Times New Roman" w:cs="Times New Roman"/>
          <w:sz w:val="26"/>
          <w:szCs w:val="26"/>
        </w:rPr>
        <w:t>ОГИБДД ОМВД России «Приморский»</w:t>
      </w:r>
      <w:r w:rsidRPr="00C76409">
        <w:rPr>
          <w:rFonts w:ascii="Times New Roman" w:eastAsia="Calibri" w:hAnsi="Times New Roman" w:cs="Times New Roman"/>
          <w:sz w:val="26"/>
          <w:szCs w:val="26"/>
        </w:rPr>
        <w:t>;</w:t>
      </w:r>
    </w:p>
    <w:p w14:paraId="76693CA0" w14:textId="0FF679DD" w:rsidR="00C76409" w:rsidRPr="00C76409" w:rsidRDefault="00C76409" w:rsidP="003105FB">
      <w:pPr>
        <w:shd w:val="clear" w:color="auto" w:fill="FFFFFF"/>
        <w:spacing w:after="0" w:line="240" w:lineRule="auto"/>
        <w:ind w:firstLine="708"/>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w:t>
      </w:r>
    </w:p>
    <w:p w14:paraId="35142482" w14:textId="77777777" w:rsidR="00C76409"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перекры</w:t>
      </w:r>
      <w:r w:rsidR="00C76409" w:rsidRPr="00A4007B">
        <w:rPr>
          <w:rFonts w:ascii="Times New Roman" w:hAnsi="Times New Roman" w:cs="Times New Roman"/>
          <w:sz w:val="26"/>
          <w:szCs w:val="26"/>
        </w:rPr>
        <w:t>тие</w:t>
      </w:r>
      <w:r w:rsidRPr="00A4007B">
        <w:rPr>
          <w:rFonts w:ascii="Times New Roman" w:hAnsi="Times New Roman" w:cs="Times New Roman"/>
          <w:sz w:val="26"/>
          <w:szCs w:val="26"/>
        </w:rPr>
        <w:t xml:space="preserve"> подход</w:t>
      </w:r>
      <w:r w:rsidR="00C76409"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и подъезд</w:t>
      </w:r>
      <w:r w:rsidR="00C76409"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к жилым домам и другим зданиям;</w:t>
      </w:r>
    </w:p>
    <w:p w14:paraId="12C9C1E8" w14:textId="47CD1155" w:rsidR="00522657"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w:t>
      </w:r>
    </w:p>
    <w:p w14:paraId="16E37E4F" w14:textId="32852C80" w:rsidR="00E75C57"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завалива</w:t>
      </w:r>
      <w:r w:rsidR="00C76409" w:rsidRPr="00A4007B">
        <w:rPr>
          <w:rFonts w:ascii="Times New Roman" w:hAnsi="Times New Roman" w:cs="Times New Roman"/>
          <w:sz w:val="26"/>
          <w:szCs w:val="26"/>
        </w:rPr>
        <w:t>ние</w:t>
      </w:r>
      <w:r w:rsidRPr="00A4007B">
        <w:rPr>
          <w:rFonts w:ascii="Times New Roman" w:hAnsi="Times New Roman" w:cs="Times New Roman"/>
          <w:sz w:val="26"/>
          <w:szCs w:val="26"/>
        </w:rPr>
        <w:t xml:space="preserve"> грунтом и (или) строительными материалами и мусором пешеходны</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коммуникаци</w:t>
      </w:r>
      <w:r w:rsidR="00C76409" w:rsidRPr="00A4007B">
        <w:rPr>
          <w:rFonts w:ascii="Times New Roman" w:hAnsi="Times New Roman" w:cs="Times New Roman"/>
          <w:sz w:val="26"/>
          <w:szCs w:val="26"/>
        </w:rPr>
        <w:t>й</w:t>
      </w:r>
      <w:r w:rsidRPr="00A4007B">
        <w:rPr>
          <w:rFonts w:ascii="Times New Roman" w:hAnsi="Times New Roman" w:cs="Times New Roman"/>
          <w:sz w:val="26"/>
          <w:szCs w:val="26"/>
        </w:rPr>
        <w:t xml:space="preserve"> и проезжи</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част</w:t>
      </w:r>
      <w:r w:rsidR="00C76409" w:rsidRPr="00A4007B">
        <w:rPr>
          <w:rFonts w:ascii="Times New Roman" w:hAnsi="Times New Roman" w:cs="Times New Roman"/>
          <w:sz w:val="26"/>
          <w:szCs w:val="26"/>
        </w:rPr>
        <w:t>ей</w:t>
      </w:r>
      <w:r w:rsidRPr="00A4007B">
        <w:rPr>
          <w:rFonts w:ascii="Times New Roman" w:hAnsi="Times New Roman" w:cs="Times New Roman"/>
          <w:sz w:val="26"/>
          <w:szCs w:val="26"/>
        </w:rPr>
        <w:t>, детски</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(спортивны</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площад</w:t>
      </w:r>
      <w:r w:rsidR="00C76409" w:rsidRPr="00A4007B">
        <w:rPr>
          <w:rFonts w:ascii="Times New Roman" w:hAnsi="Times New Roman" w:cs="Times New Roman"/>
          <w:sz w:val="26"/>
          <w:szCs w:val="26"/>
        </w:rPr>
        <w:t>ок</w:t>
      </w:r>
      <w:r w:rsidRPr="00A4007B">
        <w:rPr>
          <w:rFonts w:ascii="Times New Roman" w:hAnsi="Times New Roman" w:cs="Times New Roman"/>
          <w:sz w:val="26"/>
          <w:szCs w:val="26"/>
        </w:rPr>
        <w:t>, зелены</w:t>
      </w:r>
      <w:r w:rsidR="000D790A" w:rsidRPr="00A4007B">
        <w:rPr>
          <w:rFonts w:ascii="Times New Roman" w:hAnsi="Times New Roman" w:cs="Times New Roman"/>
          <w:sz w:val="26"/>
          <w:szCs w:val="26"/>
        </w:rPr>
        <w:t>х</w:t>
      </w:r>
      <w:r w:rsidRPr="00A4007B">
        <w:rPr>
          <w:rFonts w:ascii="Times New Roman" w:hAnsi="Times New Roman" w:cs="Times New Roman"/>
          <w:sz w:val="26"/>
          <w:szCs w:val="26"/>
        </w:rPr>
        <w:t xml:space="preserve"> насаждени</w:t>
      </w:r>
      <w:r w:rsidR="000D790A" w:rsidRPr="00A4007B">
        <w:rPr>
          <w:rFonts w:ascii="Times New Roman" w:hAnsi="Times New Roman" w:cs="Times New Roman"/>
          <w:sz w:val="26"/>
          <w:szCs w:val="26"/>
        </w:rPr>
        <w:t>й</w:t>
      </w:r>
      <w:r w:rsidRPr="00A4007B">
        <w:rPr>
          <w:rFonts w:ascii="Times New Roman" w:hAnsi="Times New Roman" w:cs="Times New Roman"/>
          <w:sz w:val="26"/>
          <w:szCs w:val="26"/>
        </w:rPr>
        <w:t xml:space="preserve"> (газоны, деревья и кустарники), </w:t>
      </w:r>
      <w:r w:rsidR="000D790A" w:rsidRPr="00A4007B">
        <w:rPr>
          <w:rFonts w:ascii="Times New Roman" w:hAnsi="Times New Roman" w:cs="Times New Roman"/>
          <w:sz w:val="26"/>
          <w:szCs w:val="26"/>
        </w:rPr>
        <w:t>крышек</w:t>
      </w:r>
      <w:r w:rsidRPr="00A4007B">
        <w:rPr>
          <w:rFonts w:ascii="Times New Roman" w:hAnsi="Times New Roman" w:cs="Times New Roman"/>
          <w:sz w:val="26"/>
          <w:szCs w:val="26"/>
        </w:rPr>
        <w:t xml:space="preserve"> люков смотровых колодцев и камер, водосточны</w:t>
      </w:r>
      <w:r w:rsidR="000D790A" w:rsidRPr="00A4007B">
        <w:rPr>
          <w:rFonts w:ascii="Times New Roman" w:hAnsi="Times New Roman" w:cs="Times New Roman"/>
          <w:sz w:val="26"/>
          <w:szCs w:val="26"/>
        </w:rPr>
        <w:t>х</w:t>
      </w:r>
      <w:r w:rsidRPr="00A4007B">
        <w:rPr>
          <w:rFonts w:ascii="Times New Roman" w:hAnsi="Times New Roman" w:cs="Times New Roman"/>
          <w:sz w:val="26"/>
          <w:szCs w:val="26"/>
        </w:rPr>
        <w:t xml:space="preserve"> решет</w:t>
      </w:r>
      <w:r w:rsidR="000D790A" w:rsidRPr="00A4007B">
        <w:rPr>
          <w:rFonts w:ascii="Times New Roman" w:hAnsi="Times New Roman" w:cs="Times New Roman"/>
          <w:sz w:val="26"/>
          <w:szCs w:val="26"/>
        </w:rPr>
        <w:t>ок</w:t>
      </w:r>
      <w:r w:rsidRPr="00A4007B">
        <w:rPr>
          <w:rFonts w:ascii="Times New Roman" w:hAnsi="Times New Roman" w:cs="Times New Roman"/>
          <w:sz w:val="26"/>
          <w:szCs w:val="26"/>
        </w:rPr>
        <w:t>, лотк</w:t>
      </w:r>
      <w:r w:rsidR="000D790A" w:rsidRPr="00A4007B">
        <w:rPr>
          <w:rFonts w:ascii="Times New Roman" w:hAnsi="Times New Roman" w:cs="Times New Roman"/>
          <w:sz w:val="26"/>
          <w:szCs w:val="26"/>
        </w:rPr>
        <w:t xml:space="preserve">ов </w:t>
      </w:r>
      <w:r w:rsidRPr="00A4007B">
        <w:rPr>
          <w:rFonts w:ascii="Times New Roman" w:hAnsi="Times New Roman" w:cs="Times New Roman"/>
          <w:sz w:val="26"/>
          <w:szCs w:val="26"/>
        </w:rPr>
        <w:t xml:space="preserve">дождевой канализации, а также </w:t>
      </w:r>
      <w:r w:rsidR="000D790A" w:rsidRPr="00A4007B">
        <w:rPr>
          <w:rFonts w:ascii="Times New Roman" w:hAnsi="Times New Roman" w:cs="Times New Roman"/>
          <w:sz w:val="26"/>
          <w:szCs w:val="26"/>
        </w:rPr>
        <w:t>создание</w:t>
      </w:r>
      <w:r w:rsidRPr="00A4007B">
        <w:rPr>
          <w:rFonts w:ascii="Times New Roman" w:hAnsi="Times New Roman" w:cs="Times New Roman"/>
          <w:sz w:val="26"/>
          <w:szCs w:val="26"/>
        </w:rPr>
        <w:t xml:space="preserve"> переезд</w:t>
      </w:r>
      <w:r w:rsidR="000D790A"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через водосточные канавы и кюветы без оборудования подмостовых пропусков воды.</w:t>
      </w:r>
    </w:p>
    <w:p w14:paraId="288EE55F" w14:textId="7AD7C319" w:rsidR="00815CF6" w:rsidRDefault="00815CF6" w:rsidP="00836198">
      <w:pPr>
        <w:pStyle w:val="1"/>
        <w:jc w:val="both"/>
      </w:pPr>
      <w:r w:rsidRPr="00A4007B">
        <w:rPr>
          <w:rFonts w:eastAsia="Times New Roman"/>
          <w:bCs/>
          <w:lang w:eastAsia="ru-RU"/>
        </w:rPr>
        <w:t>Статья 3</w:t>
      </w:r>
      <w:r w:rsidR="00AE74FA" w:rsidRPr="00A4007B">
        <w:rPr>
          <w:rFonts w:eastAsia="Times New Roman"/>
          <w:bCs/>
          <w:lang w:eastAsia="ru-RU"/>
        </w:rPr>
        <w:t>3</w:t>
      </w:r>
      <w:r w:rsidRPr="00A4007B">
        <w:rPr>
          <w:rFonts w:eastAsia="Times New Roman"/>
          <w:bCs/>
          <w:lang w:eastAsia="ru-RU"/>
        </w:rPr>
        <w:t>.</w:t>
      </w:r>
      <w:r w:rsidRPr="00A4007B">
        <w:t xml:space="preserve"> Восстановление</w:t>
      </w:r>
      <w:r w:rsidR="00AC587E" w:rsidRPr="00A4007B">
        <w:t xml:space="preserve"> объектов благоустройства после осуществления </w:t>
      </w:r>
      <w:r w:rsidRPr="00A4007B">
        <w:t>земляных работ</w:t>
      </w:r>
    </w:p>
    <w:p w14:paraId="6FDD0952" w14:textId="77777777" w:rsidR="00251706" w:rsidRPr="00A4007B" w:rsidRDefault="00251706" w:rsidP="003105FB">
      <w:pPr>
        <w:spacing w:after="0" w:line="240" w:lineRule="auto"/>
        <w:jc w:val="both"/>
        <w:rPr>
          <w:rFonts w:ascii="Times New Roman" w:hAnsi="Times New Roman" w:cs="Times New Roman"/>
          <w:b/>
          <w:sz w:val="26"/>
          <w:szCs w:val="26"/>
        </w:rPr>
      </w:pPr>
    </w:p>
    <w:p w14:paraId="0BBCB497" w14:textId="7B02559B" w:rsidR="00744AD6"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9E0DF8" w:rsidRPr="00A4007B">
        <w:rPr>
          <w:rFonts w:ascii="Times New Roman" w:hAnsi="Times New Roman" w:cs="Times New Roman"/>
          <w:sz w:val="26"/>
          <w:szCs w:val="26"/>
        </w:rPr>
        <w:t xml:space="preserve">. </w:t>
      </w:r>
      <w:r w:rsidR="00332B05" w:rsidRPr="00A4007B">
        <w:rPr>
          <w:rFonts w:ascii="Times New Roman" w:hAnsi="Times New Roman" w:cs="Times New Roman"/>
          <w:sz w:val="26"/>
          <w:szCs w:val="26"/>
        </w:rPr>
        <w:t>После осуществления земляных работ должны быть восстановлены: асфальтовое покрытие, газоны, плодородный слой почвы, зеленые насаждения, дворовое оборудование, подземные инженерные сети и коммуникации, устройства наружного освещения, иные объекты и элементы благоустройства территории, поврежденные при осуществлении земляных работ, в срок, указанный в разрешении</w:t>
      </w:r>
      <w:r w:rsidR="009A6573" w:rsidRPr="00A4007B">
        <w:rPr>
          <w:rFonts w:ascii="Times New Roman" w:hAnsi="Times New Roman" w:cs="Times New Roman"/>
          <w:sz w:val="26"/>
          <w:szCs w:val="26"/>
        </w:rPr>
        <w:t xml:space="preserve"> без снижения их качества</w:t>
      </w:r>
      <w:r w:rsidR="00332B05" w:rsidRPr="00A4007B">
        <w:rPr>
          <w:rFonts w:ascii="Times New Roman" w:hAnsi="Times New Roman" w:cs="Times New Roman"/>
          <w:sz w:val="26"/>
          <w:szCs w:val="26"/>
        </w:rPr>
        <w:t>.</w:t>
      </w:r>
    </w:p>
    <w:p w14:paraId="5D37FD1B" w14:textId="77777777" w:rsidR="00995CC8" w:rsidRPr="00A4007B" w:rsidRDefault="00995CC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Восстановление нарушенного благоустройства производится с учетом площадей, нарушенных в результате устройства обходов для перемещения техники в процессе производства работ, складирования грунта и строительных материалов.</w:t>
      </w:r>
    </w:p>
    <w:p w14:paraId="0BD7D099" w14:textId="716A40F1" w:rsidR="00C76409"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332B05" w:rsidRPr="00A4007B">
        <w:rPr>
          <w:rFonts w:ascii="Times New Roman" w:hAnsi="Times New Roman" w:cs="Times New Roman"/>
          <w:sz w:val="26"/>
          <w:szCs w:val="26"/>
        </w:rPr>
        <w:t>Восстановление асфальтобетонного покрытия на улицах, дорогах, проездах площадях выполняется в соответствии с существующей конструкцией дорожного полотна</w:t>
      </w:r>
      <w:r w:rsidR="009A6573" w:rsidRPr="00A4007B">
        <w:rPr>
          <w:rFonts w:ascii="Times New Roman" w:hAnsi="Times New Roman" w:cs="Times New Roman"/>
          <w:sz w:val="26"/>
          <w:szCs w:val="26"/>
        </w:rPr>
        <w:t xml:space="preserve"> с соответствующими работами по восстановлению бортового камня.</w:t>
      </w:r>
      <w:r w:rsidR="00C76409" w:rsidRPr="00A4007B">
        <w:rPr>
          <w:rFonts w:ascii="Times New Roman" w:hAnsi="Times New Roman" w:cs="Times New Roman"/>
          <w:sz w:val="26"/>
          <w:szCs w:val="26"/>
        </w:rPr>
        <w:t xml:space="preserve"> Смотровые и дождеприемные колодцы на улицах и проездах должны восстанавливаться на одном уровне с дорожным покрытием.</w:t>
      </w:r>
    </w:p>
    <w:p w14:paraId="4A7E6095" w14:textId="40F8AF17" w:rsidR="009A6573" w:rsidRPr="00A4007B" w:rsidRDefault="009A657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w:t>
      </w:r>
      <w:r w:rsidR="00C76409" w:rsidRPr="00A4007B">
        <w:rPr>
          <w:rFonts w:ascii="Times New Roman" w:hAnsi="Times New Roman" w:cs="Times New Roman"/>
          <w:sz w:val="26"/>
          <w:szCs w:val="26"/>
        </w:rPr>
        <w:t>земляные</w:t>
      </w:r>
      <w:r w:rsidRPr="00A4007B">
        <w:rPr>
          <w:rFonts w:ascii="Times New Roman" w:hAnsi="Times New Roman" w:cs="Times New Roman"/>
          <w:sz w:val="26"/>
          <w:szCs w:val="26"/>
        </w:rPr>
        <w:t xml:space="preserve"> работы.</w:t>
      </w:r>
    </w:p>
    <w:p w14:paraId="08F6C269" w14:textId="77777777"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В случае выполнения земляных работ в зимнее время, когда невозможно осуществить восстановление асфальтобетонного покрытия дорог, проездов, улиц и тротуаров, до сдачи разрешения необходимо обеспечить:</w:t>
      </w:r>
    </w:p>
    <w:p w14:paraId="3520F14F" w14:textId="2424836D"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содержание данных участков (своевременно подсыпать грунт или щебень для предотвращения образования опасных ям);</w:t>
      </w:r>
    </w:p>
    <w:p w14:paraId="164275D6" w14:textId="27D2C59D"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безопасность дорожного движения.</w:t>
      </w:r>
    </w:p>
    <w:p w14:paraId="2FCDAD83" w14:textId="3071FA19" w:rsidR="00522657"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616900" w:rsidRPr="00A4007B">
        <w:rPr>
          <w:rFonts w:ascii="Times New Roman" w:hAnsi="Times New Roman" w:cs="Times New Roman"/>
          <w:sz w:val="26"/>
          <w:szCs w:val="26"/>
        </w:rPr>
        <w:t xml:space="preserve">. </w:t>
      </w:r>
      <w:r w:rsidR="00522657" w:rsidRPr="00A4007B">
        <w:rPr>
          <w:rFonts w:ascii="Times New Roman" w:hAnsi="Times New Roman" w:cs="Times New Roman"/>
          <w:sz w:val="26"/>
          <w:szCs w:val="26"/>
        </w:rPr>
        <w:t>Траншеи под проезжей частью и тротуарами засыпаются песком и песчаным грунтом с послойным уплотнением и поливкой водой.</w:t>
      </w:r>
    </w:p>
    <w:p w14:paraId="00864334" w14:textId="7E02EDB9" w:rsidR="00522657"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14:paraId="39A6D045" w14:textId="007B7EB2" w:rsidR="001500BE"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5. </w:t>
      </w:r>
      <w:r w:rsidR="001500BE" w:rsidRPr="00A4007B">
        <w:rPr>
          <w:rFonts w:ascii="Times New Roman" w:hAnsi="Times New Roman" w:cs="Times New Roman"/>
          <w:sz w:val="26"/>
          <w:szCs w:val="26"/>
        </w:rPr>
        <w:t>Засыпка траншей и котлованов должна производиться в срок, указанный в разрешении на осуществление земляных работ, с обязательным составлением акта при участии представителя уполномоченного органа администрации муниципального образования, выдавшего разрешение.</w:t>
      </w:r>
    </w:p>
    <w:p w14:paraId="5302C509" w14:textId="19DC7F49" w:rsidR="009E0DF8" w:rsidRPr="00A4007B" w:rsidRDefault="001500B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С</w:t>
      </w:r>
      <w:r w:rsidR="009E0DF8" w:rsidRPr="00A4007B">
        <w:rPr>
          <w:rFonts w:ascii="Times New Roman" w:hAnsi="Times New Roman" w:cs="Times New Roman"/>
          <w:sz w:val="26"/>
          <w:szCs w:val="26"/>
        </w:rPr>
        <w:t>рок восстановления благоустройства устанавливается в разрешении на осуществление земляных работ</w:t>
      </w:r>
      <w:r w:rsidRPr="00A4007B">
        <w:rPr>
          <w:rFonts w:ascii="Times New Roman" w:hAnsi="Times New Roman" w:cs="Times New Roman"/>
          <w:sz w:val="26"/>
          <w:szCs w:val="26"/>
        </w:rPr>
        <w:t>.</w:t>
      </w:r>
      <w:r w:rsidR="009E0DF8"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Максимальный срок восстановления благоустройства устанавливается </w:t>
      </w:r>
      <w:r w:rsidR="009E0DF8" w:rsidRPr="00A4007B">
        <w:rPr>
          <w:rFonts w:ascii="Times New Roman" w:hAnsi="Times New Roman" w:cs="Times New Roman"/>
          <w:sz w:val="26"/>
          <w:szCs w:val="26"/>
        </w:rPr>
        <w:t>следующим образом:</w:t>
      </w:r>
    </w:p>
    <w:p w14:paraId="78A3E86E" w14:textId="3656C3EB" w:rsidR="00616900" w:rsidRPr="00A4007B" w:rsidRDefault="009E0DF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сроке окончания земляных работ с 1 сентября текущего года до 31 марта следующего года - 15 ию</w:t>
      </w:r>
      <w:r w:rsidR="001500BE" w:rsidRPr="00A4007B">
        <w:rPr>
          <w:rFonts w:ascii="Times New Roman" w:hAnsi="Times New Roman" w:cs="Times New Roman"/>
          <w:sz w:val="26"/>
          <w:szCs w:val="26"/>
        </w:rPr>
        <w:t>н</w:t>
      </w:r>
      <w:r w:rsidRPr="00A4007B">
        <w:rPr>
          <w:rFonts w:ascii="Times New Roman" w:hAnsi="Times New Roman" w:cs="Times New Roman"/>
          <w:sz w:val="26"/>
          <w:szCs w:val="26"/>
        </w:rPr>
        <w:t>я следующего года;</w:t>
      </w:r>
    </w:p>
    <w:p w14:paraId="669D9AA9" w14:textId="4729B596" w:rsidR="009E0DF8" w:rsidRPr="00A4007B" w:rsidRDefault="009E0DF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сроке окончания земляных работ с 1 апреля текущего года до 31 августа текущего года - 15 октября текущего года.</w:t>
      </w:r>
    </w:p>
    <w:p w14:paraId="28CA114E" w14:textId="087DBAC5" w:rsidR="00AE7B2B" w:rsidRDefault="001500B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F73FC0" w:rsidRPr="00A4007B">
        <w:rPr>
          <w:rFonts w:ascii="Times New Roman" w:hAnsi="Times New Roman" w:cs="Times New Roman"/>
          <w:sz w:val="26"/>
          <w:szCs w:val="26"/>
        </w:rPr>
        <w:t>Земляные работы счита</w:t>
      </w:r>
      <w:r w:rsidRPr="00A4007B">
        <w:rPr>
          <w:rFonts w:ascii="Times New Roman" w:hAnsi="Times New Roman" w:cs="Times New Roman"/>
          <w:sz w:val="26"/>
          <w:szCs w:val="26"/>
        </w:rPr>
        <w:t>ются</w:t>
      </w:r>
      <w:r w:rsidR="00F73FC0" w:rsidRPr="00A4007B">
        <w:rPr>
          <w:rFonts w:ascii="Times New Roman" w:hAnsi="Times New Roman" w:cs="Times New Roman"/>
          <w:sz w:val="26"/>
          <w:szCs w:val="26"/>
        </w:rPr>
        <w:t xml:space="preserve">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3655E5FC" w14:textId="6F0A9C36" w:rsidR="00CD4402" w:rsidRDefault="00251706" w:rsidP="00D44913">
      <w:pPr>
        <w:pStyle w:val="1"/>
        <w:rPr>
          <w:rFonts w:eastAsia="Times New Roman"/>
          <w:lang w:eastAsia="ru-RU"/>
        </w:rPr>
      </w:pPr>
      <w:r>
        <w:rPr>
          <w:rFonts w:eastAsia="Times New Roman"/>
          <w:lang w:eastAsia="ru-RU"/>
        </w:rPr>
        <w:t xml:space="preserve">ГЛАВА </w:t>
      </w:r>
      <w:r w:rsidR="00CD4402" w:rsidRPr="00A4007B">
        <w:rPr>
          <w:rFonts w:eastAsia="Times New Roman"/>
          <w:lang w:eastAsia="ru-RU"/>
        </w:rPr>
        <w:t>VI. ОРГАНИЗАЦИЯ ОЗЕЛЕНЕНИЯ И СОДЕРЖАНИЕ ЗЕЛЕНЫХ НАСАЖДЕНИЙ</w:t>
      </w:r>
    </w:p>
    <w:p w14:paraId="1E582849" w14:textId="7F83750E" w:rsidR="00CD4402" w:rsidRPr="00A4007B" w:rsidRDefault="00CD4402" w:rsidP="00D44913">
      <w:pPr>
        <w:pStyle w:val="1"/>
        <w:jc w:val="left"/>
        <w:rPr>
          <w:rFonts w:eastAsia="Times New Roman"/>
          <w:lang w:eastAsia="ru-RU"/>
        </w:rPr>
      </w:pPr>
      <w:r w:rsidRPr="00A4007B">
        <w:rPr>
          <w:rFonts w:eastAsia="Times New Roman"/>
          <w:lang w:eastAsia="ru-RU"/>
        </w:rPr>
        <w:t>Статья 3</w:t>
      </w:r>
      <w:r w:rsidR="00AE74FA" w:rsidRPr="00A4007B">
        <w:rPr>
          <w:rFonts w:eastAsia="Times New Roman"/>
          <w:lang w:eastAsia="ru-RU"/>
        </w:rPr>
        <w:t>4</w:t>
      </w:r>
      <w:r w:rsidRPr="00A4007B">
        <w:rPr>
          <w:rFonts w:eastAsia="Times New Roman"/>
          <w:lang w:eastAsia="ru-RU"/>
        </w:rPr>
        <w:t>. Озеленение. Содержание зеленых насаждений</w:t>
      </w:r>
    </w:p>
    <w:p w14:paraId="370E4506"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397ABC1D"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форм деревьев и кустарников, многолетних видов и сортов растений, произрастающих в условиях Крайнего Севера и приравненных к ним местностях и не нуждающихся в специальном укрытии в зимний период.</w:t>
      </w:r>
    </w:p>
    <w:p w14:paraId="348F829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14:paraId="0090F34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A4007B">
        <w:rPr>
          <w:rFonts w:ascii="Times New Roman" w:hAnsi="Times New Roman" w:cs="Times New Roman"/>
          <w:sz w:val="26"/>
          <w:szCs w:val="26"/>
        </w:rPr>
        <w:t xml:space="preserve">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14:paraId="53D2D020" w14:textId="77777777" w:rsidR="00CD4402" w:rsidRPr="00A4007B" w:rsidRDefault="00CD4402" w:rsidP="003105FB">
      <w:pPr>
        <w:autoSpaceDE w:val="0"/>
        <w:autoSpaceDN w:val="0"/>
        <w:adjustRightInd w:val="0"/>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Состав и содержание утверждаемых частей проектной документации с обоснованием принятых решений принимаются в соответствии со строительными нормами и правилами по проектированию различных объектов озеленения.</w:t>
      </w:r>
    </w:p>
    <w:p w14:paraId="59873ED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4. </w:t>
      </w:r>
      <w:r w:rsidRPr="00A4007B">
        <w:rPr>
          <w:rFonts w:ascii="Times New Roman" w:eastAsia="Times New Roman" w:hAnsi="Times New Roman" w:cs="Times New Roman"/>
          <w:sz w:val="26"/>
          <w:szCs w:val="26"/>
          <w:lang w:eastAsia="ru-RU"/>
        </w:rPr>
        <w:t>Посадка в населенных местах женских экземпляров тополей, засоряющих территорию и воздух во время плодоношения, не допускается.</w:t>
      </w:r>
    </w:p>
    <w:p w14:paraId="3482433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При выборе посадочного материала при формировании элементов озеленения вдоль пешеходных улиц, тротуаров, площадей, а также на площадках различного функционального назначения следует исключать посадку токсичных пород деревьев и кустарников. Размещение колючих растений (например, кустарников розы, барбариса, боярышника) для ландшафтных композиций допускается на расстоянии не менее 2 м от площадок и пешеходных коммуникаций.</w:t>
      </w:r>
    </w:p>
    <w:p w14:paraId="0458E2D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6. Для озеленения детских игровых площадок не допускается использовать колючие и обильно плодоносящие деревья и кустарники.</w:t>
      </w:r>
    </w:p>
    <w:p w14:paraId="6103B18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 При озеленении территории вдоль пешеходных дорожек, используемых МГН, следует учитывать биометрические показатели роста деревьев (высоту, диаметр штамба, величину кроны). Расстояние от поверхности дорожки до низа кроны деревьев должно быть не менее 2,1 м.</w:t>
      </w:r>
    </w:p>
    <w:p w14:paraId="65BEEDF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8. Размещение зеленых насаждений не должно препятствовать передвижению пользователей на пешеходных улицах, площадях и тротуарах.</w:t>
      </w:r>
    </w:p>
    <w:p w14:paraId="68BD3AE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9.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w:t>
      </w:r>
      <w:r w:rsidRPr="00A4007B">
        <w:rPr>
          <w:rFonts w:ascii="Times New Roman" w:eastAsia="Times New Roman" w:hAnsi="Times New Roman" w:cs="Times New Roman"/>
          <w:sz w:val="26"/>
          <w:szCs w:val="26"/>
          <w:lang w:eastAsia="ru-RU"/>
        </w:rPr>
        <w:tab/>
        <w:t>У теплотрасс не рекомендуется размещать: липу, клен, сирень, жимолость - ближе 2 м, тополь, боярышник, кизильник, дерен, лиственницу, березу - ближе 3-4 м.</w:t>
      </w:r>
    </w:p>
    <w:p w14:paraId="3E8AC0DC" w14:textId="77777777" w:rsidR="00CD4402" w:rsidRPr="00A4007B" w:rsidRDefault="00CD4402"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 xml:space="preserve">10. </w:t>
      </w:r>
      <w:r w:rsidRPr="00A4007B">
        <w:rPr>
          <w:rFonts w:ascii="Times New Roman" w:hAnsi="Times New Roman" w:cs="Times New Roman"/>
          <w:sz w:val="26"/>
          <w:szCs w:val="26"/>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6C15902F" w14:textId="77777777" w:rsidR="00CD4402" w:rsidRPr="00A4007B" w:rsidRDefault="00CD4402"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11.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14:paraId="12495A3B"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12. </w:t>
      </w:r>
      <w:r w:rsidRPr="00A4007B">
        <w:rPr>
          <w:rFonts w:ascii="Times New Roman" w:eastAsia="Times New Roman" w:hAnsi="Times New Roman" w:cs="Times New Roman"/>
          <w:sz w:val="26"/>
          <w:szCs w:val="26"/>
          <w:lang w:eastAsia="ru-RU"/>
        </w:rPr>
        <w:t>В рамках мероприятий по содержанию озелененных территорий рекомендуется:</w:t>
      </w:r>
    </w:p>
    <w:p w14:paraId="2317465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EF2B80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08A830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принимать меры в случаях массового появления вредителей и болезней, производить замазку ран и дупел на деревьях;</w:t>
      </w:r>
    </w:p>
    <w:p w14:paraId="6CD1EDB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производить комплексный уход за газонами, систематический покос газонов и иной травянистой растительности;</w:t>
      </w:r>
    </w:p>
    <w:p w14:paraId="4C98C86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проводить своевременный ремонт ограждений зеленых насаждений.</w:t>
      </w:r>
    </w:p>
    <w:p w14:paraId="1C4D6300"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13. Требования к производству отдельных видов работ по содержанию зеленых насаждений:</w:t>
      </w:r>
    </w:p>
    <w:p w14:paraId="5FDBBE5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покос травы осуществляется при высоте растительности от 20 см;</w:t>
      </w:r>
    </w:p>
    <w:p w14:paraId="0C2199B9"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скошенная трава должна быть убрана в течение трех суток;</w:t>
      </w:r>
    </w:p>
    <w:p w14:paraId="001315B1"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полив зеленых насаждений производится по необходимости в утреннее или вечернее время;</w:t>
      </w:r>
    </w:p>
    <w:p w14:paraId="7733E5B7"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14:paraId="37B1AFCB" w14:textId="6FFE9CEA" w:rsidR="00CD4402" w:rsidRPr="00D44913" w:rsidRDefault="00CD4402" w:rsidP="00D44913">
      <w:pPr>
        <w:pStyle w:val="1"/>
        <w:jc w:val="left"/>
        <w:rPr>
          <w:rStyle w:val="10"/>
          <w:b/>
        </w:rPr>
      </w:pPr>
      <w:r w:rsidRPr="00D44913">
        <w:rPr>
          <w:rFonts w:eastAsia="Times New Roman"/>
          <w:lang w:eastAsia="ru-RU"/>
        </w:rPr>
        <w:t>Статья</w:t>
      </w:r>
      <w:r w:rsidRPr="00D44913">
        <w:rPr>
          <w:rFonts w:eastAsia="Times New Roman"/>
          <w:b w:val="0"/>
          <w:lang w:eastAsia="ru-RU"/>
        </w:rPr>
        <w:t xml:space="preserve"> </w:t>
      </w:r>
      <w:r w:rsidRPr="00D44913">
        <w:rPr>
          <w:rStyle w:val="10"/>
          <w:b/>
        </w:rPr>
        <w:t>3</w:t>
      </w:r>
      <w:r w:rsidR="00AE74FA" w:rsidRPr="00D44913">
        <w:rPr>
          <w:rStyle w:val="10"/>
          <w:b/>
        </w:rPr>
        <w:t>5</w:t>
      </w:r>
      <w:r w:rsidRPr="00D44913">
        <w:rPr>
          <w:rStyle w:val="10"/>
          <w:b/>
        </w:rPr>
        <w:t>. Охрана и защита зеленых насаждений</w:t>
      </w:r>
    </w:p>
    <w:p w14:paraId="36B1DF8E"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0DA1823"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Юридические и физические лица, осуществляющие уборку территорий, обязаны обеспечить сохранность расположенных на них зеленых насаждений.</w:t>
      </w:r>
    </w:p>
    <w:p w14:paraId="29DCD07B" w14:textId="77777777" w:rsidR="00CD4402" w:rsidRPr="00A4007B" w:rsidRDefault="00CD4402" w:rsidP="003105FB">
      <w:pPr>
        <w:autoSpaceDE w:val="0"/>
        <w:autoSpaceDN w:val="0"/>
        <w:adjustRightInd w:val="0"/>
        <w:spacing w:after="0" w:line="240" w:lineRule="auto"/>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ab/>
        <w:t>2.</w:t>
      </w:r>
      <w:r w:rsidRPr="00A4007B">
        <w:rPr>
          <w:rFonts w:ascii="Times New Roman" w:hAnsi="Times New Roman" w:cs="Times New Roman"/>
          <w:sz w:val="26"/>
          <w:szCs w:val="26"/>
        </w:rPr>
        <w:t xml:space="preserve">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14:paraId="1736C96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3. </w:t>
      </w:r>
      <w:r w:rsidRPr="00A4007B">
        <w:rPr>
          <w:rFonts w:ascii="Times New Roman" w:eastAsia="Times New Roman" w:hAnsi="Times New Roman" w:cs="Times New Roman"/>
          <w:sz w:val="26"/>
          <w:szCs w:val="26"/>
          <w:lang w:eastAsia="ru-RU"/>
        </w:rPr>
        <w:t>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14:paraId="2BD8B87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Все вырубленные деревья должны быть компенсированы новыми посадками деревьев.</w:t>
      </w:r>
    </w:p>
    <w:p w14:paraId="3429EE2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14:paraId="47A2DD4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Посадка зеленых насаждений должна производиться в соответствии с действующими нормами и правилами. </w:t>
      </w:r>
    </w:p>
    <w:p w14:paraId="4E0F0D8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На территории, занятой зелеными насаждениями, запрещается:</w:t>
      </w:r>
    </w:p>
    <w:p w14:paraId="328805F6"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складировать любые материалы, устраивать свалки мусора, снега и льда, разжигать костры;</w:t>
      </w:r>
    </w:p>
    <w:p w14:paraId="27596E2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14:paraId="2CE2D7E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проезд, остановка и стоянки автомашин, мотоциклов, велосипедов и других видов транспорта;</w:t>
      </w:r>
    </w:p>
    <w:p w14:paraId="1582AD8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14:paraId="5148461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добывать из деревьев сок, смолу, делать надрезы, надписи и наносить другие механические повреждения;</w:t>
      </w:r>
    </w:p>
    <w:p w14:paraId="5CB5108E"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рвать цветы и ломать ветви деревьев и кустарников;</w:t>
      </w:r>
    </w:p>
    <w:p w14:paraId="294906A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выкапывать рассаду цветов, саженцы кустарников и деревьев;</w:t>
      </w:r>
    </w:p>
    <w:p w14:paraId="71902FAB"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снимать с цветников и газонов растительный слой земли.</w:t>
      </w:r>
    </w:p>
    <w:p w14:paraId="4381A383"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14:paraId="5F6AC41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Мероприятия по защите зеленых насаждений от вредителей и болезней осуществляются в соответствии с санитарными правилами.</w:t>
      </w:r>
    </w:p>
    <w:p w14:paraId="1DF2591D"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14:paraId="7551796F" w14:textId="268901E8"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 Юридические и физические лица, в том числе собственники жилых домов на территории индивидуальной застройки, обязаны обеспечивать проведение мероприятий по борьбе и недопущению распространения борщевика Сосновского с применением одного или нескольких методов:</w:t>
      </w:r>
    </w:p>
    <w:p w14:paraId="51AC979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кошение, выкапывание растения с корневищем;</w:t>
      </w:r>
    </w:p>
    <w:p w14:paraId="6540C79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применение укрывных затеняющих материалов;</w:t>
      </w:r>
    </w:p>
    <w:p w14:paraId="01359AC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вспашка и дискование с последующим засевом растениями — рекультивантами;</w:t>
      </w:r>
    </w:p>
    <w:p w14:paraId="007EF97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применение гербицидов на основе глифосата.</w:t>
      </w:r>
    </w:p>
    <w:p w14:paraId="22342C49"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Территориальные органы местной администрации за счет средств бюджета обеспечивает предотвращение распространения борщевика Сосновского на землях населённых пунктов.</w:t>
      </w:r>
    </w:p>
    <w:p w14:paraId="2ABC69BB" w14:textId="681789F4" w:rsidR="00CD4402" w:rsidRPr="00A4007B" w:rsidRDefault="00CD4402" w:rsidP="00D44913">
      <w:pPr>
        <w:pStyle w:val="1"/>
        <w:jc w:val="left"/>
        <w:rPr>
          <w:rFonts w:eastAsia="Times New Roman"/>
          <w:lang w:eastAsia="ru-RU"/>
        </w:rPr>
      </w:pPr>
      <w:r w:rsidRPr="00A4007B">
        <w:rPr>
          <w:rFonts w:eastAsia="Times New Roman"/>
          <w:lang w:eastAsia="ru-RU"/>
        </w:rPr>
        <w:t>Статья 3</w:t>
      </w:r>
      <w:r w:rsidR="00AE74FA" w:rsidRPr="00A4007B">
        <w:rPr>
          <w:rFonts w:eastAsia="Times New Roman"/>
          <w:lang w:eastAsia="ru-RU"/>
        </w:rPr>
        <w:t>6</w:t>
      </w:r>
      <w:r w:rsidRPr="00A4007B">
        <w:rPr>
          <w:rFonts w:eastAsia="Times New Roman"/>
          <w:lang w:eastAsia="ru-RU"/>
        </w:rPr>
        <w:t>. Свод зеленых насаждений и компенсационное озеленение</w:t>
      </w:r>
    </w:p>
    <w:p w14:paraId="1930F75D"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068E68C1" w14:textId="2E07369C"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Свод (вырубка) зеленых насаждений на земельных участках, находящихся на территории муниципального образования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производится юридическими и физическими лицами на основании разрешения, выдаваемого в соответствии с порядком, установленным администрацией</w:t>
      </w:r>
      <w:r w:rsidR="00143DCA">
        <w:rPr>
          <w:rFonts w:ascii="Times New Roman" w:eastAsia="Times New Roman" w:hAnsi="Times New Roman" w:cs="Times New Roman"/>
          <w:sz w:val="26"/>
          <w:szCs w:val="26"/>
          <w:lang w:eastAsia="ru-RU"/>
        </w:rPr>
        <w:t xml:space="preserve"> муниципального образования</w:t>
      </w:r>
      <w:r w:rsidRPr="00A4007B">
        <w:rPr>
          <w:rFonts w:ascii="Times New Roman" w:eastAsia="Times New Roman" w:hAnsi="Times New Roman" w:cs="Times New Roman"/>
          <w:sz w:val="26"/>
          <w:szCs w:val="26"/>
          <w:lang w:eastAsia="ru-RU"/>
        </w:rPr>
        <w:t>.</w:t>
      </w:r>
    </w:p>
    <w:p w14:paraId="20556FE9"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Свод (вырубка) зеленых насаждений на землях лесного фонда,  земельных участках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осуществляется в порядке, установленном федеральными законами и постановлениями Правительства Российской Федерации</w:t>
      </w:r>
    </w:p>
    <w:p w14:paraId="08B2EF2D"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 В чрезвычайных и аварийных ситуациях, когда падение крупноствольных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с последующим оформлением в течение трех рабочих дней со дня устранения чрезвычайной ситуации и аварии разрешения на свод зеленых насаждений. В иных случаях свод насаждений считается самовольным.</w:t>
      </w:r>
    </w:p>
    <w:p w14:paraId="538E474C"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Компенсационное озеленение является обязательным, за исключением следующих случаев:</w:t>
      </w:r>
    </w:p>
    <w:p w14:paraId="1452000F"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необходимости проведения санитарных рубок, рубок ухода и реконструкции зеленых насаждений;</w:t>
      </w:r>
    </w:p>
    <w:p w14:paraId="28D903EF"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ликвидации или предупреждении аварий на наружных сетях уличного освещения;</w:t>
      </w:r>
    </w:p>
    <w:p w14:paraId="2878C26A"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чрезвычайных ситуациях природного и техногенного характера и ликвидации их последствий;</w:t>
      </w:r>
    </w:p>
    <w:p w14:paraId="3BC72723"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производстве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14:paraId="62354041" w14:textId="146219D2"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Порядок проведения компенсационного озеленения утверждается администрацией</w:t>
      </w:r>
      <w:r w:rsidR="00143DCA">
        <w:rPr>
          <w:rFonts w:ascii="Times New Roman" w:eastAsia="Times New Roman" w:hAnsi="Times New Roman" w:cs="Times New Roman"/>
          <w:sz w:val="26"/>
          <w:szCs w:val="26"/>
          <w:lang w:eastAsia="ru-RU"/>
        </w:rPr>
        <w:t xml:space="preserve"> муниципального образования</w:t>
      </w:r>
      <w:r w:rsidRPr="00A4007B">
        <w:rPr>
          <w:rFonts w:ascii="Times New Roman" w:eastAsia="Times New Roman" w:hAnsi="Times New Roman" w:cs="Times New Roman"/>
          <w:sz w:val="26"/>
          <w:szCs w:val="26"/>
          <w:lang w:eastAsia="ru-RU"/>
        </w:rPr>
        <w:t>.</w:t>
      </w:r>
    </w:p>
    <w:p w14:paraId="0DFC424C" w14:textId="77777777" w:rsidR="00CD4402" w:rsidRPr="00A4007B" w:rsidRDefault="00CD4402" w:rsidP="003105FB">
      <w:pPr>
        <w:spacing w:after="0" w:line="240" w:lineRule="auto"/>
        <w:jc w:val="center"/>
        <w:rPr>
          <w:rFonts w:ascii="Times New Roman" w:eastAsia="Times New Roman" w:hAnsi="Times New Roman" w:cs="Times New Roman"/>
          <w:b/>
          <w:bCs/>
          <w:sz w:val="26"/>
          <w:szCs w:val="26"/>
          <w:highlight w:val="yellow"/>
          <w:lang w:eastAsia="ru-RU"/>
        </w:rPr>
      </w:pPr>
    </w:p>
    <w:p w14:paraId="6A56E1F9" w14:textId="21007AE4" w:rsidR="00F23593" w:rsidRPr="00C34E61" w:rsidRDefault="00251706" w:rsidP="00C34E61">
      <w:pPr>
        <w:pStyle w:val="1"/>
        <w:rPr>
          <w:rFonts w:eastAsia="Times New Roman"/>
          <w:lang w:eastAsia="ru-RU"/>
        </w:rPr>
      </w:pPr>
      <w:r w:rsidRPr="00C34E61">
        <w:rPr>
          <w:rFonts w:eastAsia="Times New Roman"/>
          <w:lang w:eastAsia="ru-RU"/>
        </w:rPr>
        <w:t xml:space="preserve">ГЛАВА </w:t>
      </w:r>
      <w:r w:rsidR="00F23593" w:rsidRPr="00C34E61">
        <w:rPr>
          <w:rFonts w:eastAsia="Times New Roman"/>
          <w:lang w:val="en-US" w:eastAsia="ru-RU"/>
        </w:rPr>
        <w:t>VII</w:t>
      </w:r>
      <w:r w:rsidR="00F23593" w:rsidRPr="00C34E61">
        <w:rPr>
          <w:rFonts w:eastAsia="Times New Roman"/>
          <w:lang w:eastAsia="ru-RU"/>
        </w:rPr>
        <w:t xml:space="preserve">. </w:t>
      </w:r>
      <w:r w:rsidR="0053328C" w:rsidRPr="00C34E61">
        <w:rPr>
          <w:rFonts w:eastAsia="Times New Roman"/>
          <w:lang w:eastAsia="ru-RU"/>
        </w:rPr>
        <w:t>СОДЕРЖАНИЕ И БЛАГОУСТРОЙСТВО</w:t>
      </w:r>
      <w:r w:rsidR="0053328C" w:rsidRPr="00C34E61">
        <w:rPr>
          <w:rFonts w:eastAsia="Times New Roman"/>
          <w:lang w:eastAsia="ru-RU"/>
        </w:rPr>
        <w:br/>
      </w:r>
      <w:r w:rsidR="00F23593" w:rsidRPr="00C34E61">
        <w:rPr>
          <w:rFonts w:eastAsia="Times New Roman"/>
          <w:lang w:eastAsia="ru-RU"/>
        </w:rPr>
        <w:t>ПРИЛЕГАЮЩИХ ТЕРРИТОРИЙ</w:t>
      </w:r>
    </w:p>
    <w:p w14:paraId="3B4A5DA6" w14:textId="7E0EB195" w:rsidR="0053328C" w:rsidRPr="00A4007B" w:rsidRDefault="0053328C" w:rsidP="00C34E61">
      <w:pPr>
        <w:pStyle w:val="1"/>
        <w:jc w:val="left"/>
        <w:rPr>
          <w:rFonts w:eastAsia="Times New Roman"/>
          <w:lang w:eastAsia="ru-RU"/>
        </w:rPr>
      </w:pPr>
      <w:r w:rsidRPr="00A4007B">
        <w:rPr>
          <w:rFonts w:eastAsia="Times New Roman"/>
          <w:lang w:eastAsia="ru-RU"/>
        </w:rPr>
        <w:t>Статья 37. Общие требования к содержанию и благоустройству прилегающих территорий</w:t>
      </w:r>
    </w:p>
    <w:p w14:paraId="517523A7" w14:textId="77777777" w:rsidR="0005675B" w:rsidRPr="00A4007B" w:rsidRDefault="0005675B" w:rsidP="003105FB">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0739F52D" w14:textId="38817B2D" w:rsidR="0053328C" w:rsidRPr="00A4007B" w:rsidRDefault="00D805AA" w:rsidP="003105FB">
      <w:pPr>
        <w:pStyle w:val="af0"/>
        <w:spacing w:before="0" w:beforeAutospacing="0" w:after="0" w:afterAutospacing="0"/>
        <w:ind w:firstLine="540"/>
        <w:jc w:val="both"/>
        <w:rPr>
          <w:sz w:val="26"/>
          <w:szCs w:val="26"/>
        </w:rPr>
      </w:pPr>
      <w:bookmarkStart w:id="2" w:name="p0"/>
      <w:bookmarkEnd w:id="2"/>
      <w:r w:rsidRPr="00A4007B">
        <w:rPr>
          <w:sz w:val="26"/>
          <w:szCs w:val="26"/>
        </w:rPr>
        <w:t xml:space="preserve">1. </w:t>
      </w:r>
      <w:r w:rsidR="0053328C" w:rsidRPr="00A4007B">
        <w:rPr>
          <w:sz w:val="26"/>
          <w:szCs w:val="26"/>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14:paraId="6D901552" w14:textId="77777777" w:rsidR="00D805AA" w:rsidRPr="00A4007B" w:rsidRDefault="00D805AA"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w:t>
      </w:r>
      <w:r w:rsidR="0053328C" w:rsidRPr="0053328C">
        <w:rPr>
          <w:rFonts w:ascii="Times New Roman" w:eastAsia="Times New Roman" w:hAnsi="Times New Roman" w:cs="Times New Roman"/>
          <w:sz w:val="26"/>
          <w:szCs w:val="26"/>
          <w:lang w:eastAsia="ru-RU"/>
        </w:rPr>
        <w:t>Содержание прилегающих территорий включает выполнение работ:</w:t>
      </w:r>
    </w:p>
    <w:p w14:paraId="48C5FB07"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текущий ремонт; </w:t>
      </w:r>
    </w:p>
    <w:p w14:paraId="6E3C07F8"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содержание газонов, в том числе: прочесывание поверхности железными граблями; покос травостоя; сгребание и уборку скошенной травы и листвы; очистку от мусора; полив; </w:t>
      </w:r>
    </w:p>
    <w:p w14:paraId="100A996D"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  </w:t>
      </w:r>
    </w:p>
    <w:p w14:paraId="77515B27" w14:textId="4C2265E6" w:rsidR="00D805AA"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4) содержание </w:t>
      </w:r>
      <w:r w:rsidR="0053328C" w:rsidRPr="0053328C">
        <w:rPr>
          <w:rFonts w:ascii="Times New Roman" w:eastAsia="Times New Roman" w:hAnsi="Times New Roman" w:cs="Times New Roman"/>
          <w:sz w:val="26"/>
          <w:szCs w:val="26"/>
          <w:lang w:eastAsia="ru-RU"/>
        </w:rPr>
        <w:t>и восстановлени</w:t>
      </w:r>
      <w:r w:rsidRPr="00A4007B">
        <w:rPr>
          <w:rFonts w:ascii="Times New Roman" w:eastAsia="Times New Roman" w:hAnsi="Times New Roman" w:cs="Times New Roman"/>
          <w:sz w:val="26"/>
          <w:szCs w:val="26"/>
          <w:lang w:eastAsia="ru-RU"/>
        </w:rPr>
        <w:t>е</w:t>
      </w:r>
      <w:r w:rsidR="0053328C" w:rsidRPr="0053328C">
        <w:rPr>
          <w:rFonts w:ascii="Times New Roman" w:eastAsia="Times New Roman" w:hAnsi="Times New Roman" w:cs="Times New Roman"/>
          <w:sz w:val="26"/>
          <w:szCs w:val="26"/>
          <w:lang w:eastAsia="ru-RU"/>
        </w:rPr>
        <w:t xml:space="preserve"> объектов благоустройства, элементов благоустройства, твердых покрытий и элементов замощения (за исключением проезжей части автомобильных дорог общего пользования), находящихся в пределах прилегающих территорий; </w:t>
      </w:r>
    </w:p>
    <w:p w14:paraId="42B20EF3" w14:textId="11D2801E" w:rsidR="0053328C" w:rsidRPr="0053328C" w:rsidRDefault="00D805AA" w:rsidP="00C34E61">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w:t>
      </w:r>
      <w:r w:rsidR="0053328C" w:rsidRPr="0053328C">
        <w:rPr>
          <w:rFonts w:ascii="Times New Roman" w:eastAsia="Times New Roman" w:hAnsi="Times New Roman" w:cs="Times New Roman"/>
          <w:sz w:val="26"/>
          <w:szCs w:val="26"/>
          <w:lang w:eastAsia="ru-RU"/>
        </w:rPr>
        <w:t xml:space="preserve">Работы по содержанию прилегающих территорий лицами, указанными в </w:t>
      </w:r>
      <w:hyperlink w:anchor="p0" w:history="1">
        <w:r w:rsidRPr="00A4007B">
          <w:rPr>
            <w:rFonts w:ascii="Times New Roman" w:eastAsia="Times New Roman" w:hAnsi="Times New Roman" w:cs="Times New Roman"/>
            <w:sz w:val="26"/>
            <w:szCs w:val="26"/>
            <w:lang w:eastAsia="ru-RU"/>
          </w:rPr>
          <w:t>пункте</w:t>
        </w:r>
        <w:r w:rsidR="0053328C" w:rsidRPr="0053328C">
          <w:rPr>
            <w:rFonts w:ascii="Times New Roman" w:eastAsia="Times New Roman" w:hAnsi="Times New Roman" w:cs="Times New Roman"/>
            <w:sz w:val="26"/>
            <w:szCs w:val="26"/>
            <w:lang w:eastAsia="ru-RU"/>
          </w:rPr>
          <w:t xml:space="preserve"> первом</w:t>
        </w:r>
      </w:hyperlink>
      <w:r w:rsidR="0053328C" w:rsidRPr="0053328C">
        <w:rPr>
          <w:rFonts w:ascii="Times New Roman" w:eastAsia="Times New Roman" w:hAnsi="Times New Roman" w:cs="Times New Roman"/>
          <w:sz w:val="26"/>
          <w:szCs w:val="26"/>
          <w:lang w:eastAsia="ru-RU"/>
        </w:rPr>
        <w:t xml:space="preserve"> настоящей </w:t>
      </w:r>
      <w:r w:rsidR="0005675B" w:rsidRPr="00A4007B">
        <w:rPr>
          <w:rFonts w:ascii="Times New Roman" w:eastAsia="Times New Roman" w:hAnsi="Times New Roman" w:cs="Times New Roman"/>
          <w:sz w:val="26"/>
          <w:szCs w:val="26"/>
          <w:lang w:eastAsia="ru-RU"/>
        </w:rPr>
        <w:t>статьи</w:t>
      </w:r>
      <w:r w:rsidR="0053328C" w:rsidRPr="0053328C">
        <w:rPr>
          <w:rFonts w:ascii="Times New Roman" w:eastAsia="Times New Roman" w:hAnsi="Times New Roman" w:cs="Times New Roman"/>
          <w:sz w:val="26"/>
          <w:szCs w:val="26"/>
          <w:lang w:eastAsia="ru-RU"/>
        </w:rPr>
        <w:t>, могут выполняться ими как непосредственно, так и с привлечением третьих лиц. </w:t>
      </w:r>
    </w:p>
    <w:p w14:paraId="51F68CB6" w14:textId="5CAE5203" w:rsidR="0005675B" w:rsidRPr="00A4007B" w:rsidRDefault="0005675B" w:rsidP="00C34E61">
      <w:pPr>
        <w:pStyle w:val="1"/>
        <w:jc w:val="left"/>
        <w:rPr>
          <w:rFonts w:eastAsia="Times New Roman"/>
          <w:lang w:eastAsia="ru-RU"/>
        </w:rPr>
      </w:pPr>
      <w:r w:rsidRPr="00A4007B">
        <w:rPr>
          <w:rFonts w:eastAsia="Times New Roman"/>
          <w:lang w:eastAsia="ru-RU"/>
        </w:rPr>
        <w:t>Статья 38. Определение границ прилегающих территорий</w:t>
      </w:r>
    </w:p>
    <w:p w14:paraId="14BF980B" w14:textId="15389BAA" w:rsidR="0053328C" w:rsidRPr="00A4007B" w:rsidRDefault="0053328C"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222801AC" w14:textId="60A9141A" w:rsidR="00F23593" w:rsidRPr="00A4007B" w:rsidRDefault="00F23593"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 Определение границ прилегающих территорий в </w:t>
      </w:r>
      <w:r w:rsidR="0005675B" w:rsidRPr="00A4007B">
        <w:rPr>
          <w:rFonts w:ascii="Times New Roman" w:hAnsi="Times New Roman" w:cs="Times New Roman"/>
          <w:sz w:val="26"/>
          <w:szCs w:val="26"/>
        </w:rPr>
        <w:t xml:space="preserve">осуществляется в </w:t>
      </w:r>
      <w:r w:rsidRPr="00A4007B">
        <w:rPr>
          <w:rFonts w:ascii="Times New Roman" w:hAnsi="Times New Roman" w:cs="Times New Roman"/>
          <w:sz w:val="26"/>
          <w:szCs w:val="26"/>
        </w:rPr>
        <w:t xml:space="preserve">соответствии с порядком, установленным </w:t>
      </w:r>
      <w:hyperlink r:id="rId8" w:history="1">
        <w:r w:rsidRPr="00A4007B">
          <w:rPr>
            <w:rFonts w:ascii="Times New Roman" w:hAnsi="Times New Roman" w:cs="Times New Roman"/>
            <w:sz w:val="26"/>
            <w:szCs w:val="26"/>
          </w:rPr>
          <w:t>главой VII.5</w:t>
        </w:r>
      </w:hyperlink>
      <w:r w:rsidRPr="00A4007B">
        <w:rPr>
          <w:rFonts w:ascii="Times New Roman" w:hAnsi="Times New Roman" w:cs="Times New Roman"/>
          <w:sz w:val="26"/>
          <w:szCs w:val="26"/>
        </w:rPr>
        <w:t xml:space="preserve">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p>
    <w:p w14:paraId="2547AFD9"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Границы прилегающих территорий определяются от границ земельных участков, образованных в установленном земельным законодательством Российской Федерации порядке, если к таким земельным участкам прилегает территория общего пользования (далее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Российской Федерации порядке, если к таким зданиям, строениям, сооружениям прилегает территория общего пользования.</w:t>
      </w:r>
    </w:p>
    <w:p w14:paraId="4A31D593"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Определение границ прилегающих территорий состоит из следующих этапов:</w:t>
      </w:r>
    </w:p>
    <w:p w14:paraId="74DB35A7"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определение конкретных пределов границ прилегающих территорий;</w:t>
      </w:r>
    </w:p>
    <w:p w14:paraId="18A62BED"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закрепление границ прилегающих территорий;</w:t>
      </w:r>
    </w:p>
    <w:p w14:paraId="18344BE8" w14:textId="39EFD7EC"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14:paraId="79D996F6" w14:textId="635C2C41" w:rsidR="00F23593" w:rsidRPr="00A4007B" w:rsidRDefault="00A810E1" w:rsidP="00C34E61">
      <w:pPr>
        <w:pStyle w:val="1"/>
        <w:jc w:val="both"/>
      </w:pPr>
      <w:r w:rsidRPr="00A4007B">
        <w:t xml:space="preserve">Статья 39. Определение конкретных пределов границ прилегающих </w:t>
      </w:r>
      <w:r w:rsidR="00C34E61">
        <w:t>т</w:t>
      </w:r>
      <w:r w:rsidRPr="00A4007B">
        <w:t>ерриторий</w:t>
      </w:r>
    </w:p>
    <w:p w14:paraId="62557046" w14:textId="77777777" w:rsidR="00A810E1" w:rsidRPr="00A4007B" w:rsidRDefault="00A810E1" w:rsidP="003105FB">
      <w:pPr>
        <w:widowControl w:val="0"/>
        <w:autoSpaceDE w:val="0"/>
        <w:autoSpaceDN w:val="0"/>
        <w:spacing w:after="0" w:line="240" w:lineRule="auto"/>
        <w:ind w:firstLine="567"/>
        <w:jc w:val="both"/>
        <w:rPr>
          <w:rFonts w:ascii="Times New Roman" w:hAnsi="Times New Roman" w:cs="Times New Roman"/>
          <w:b/>
          <w:sz w:val="26"/>
          <w:szCs w:val="26"/>
        </w:rPr>
      </w:pPr>
    </w:p>
    <w:p w14:paraId="2B814C49" w14:textId="0B7A7953" w:rsidR="00F23593" w:rsidRPr="00251706"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w:t>
      </w:r>
      <w:r w:rsidRPr="00251706">
        <w:rPr>
          <w:rFonts w:ascii="Times New Roman" w:hAnsi="Times New Roman" w:cs="Times New Roman"/>
          <w:sz w:val="26"/>
          <w:szCs w:val="26"/>
        </w:rPr>
        <w:t xml:space="preserve">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w:t>
      </w:r>
      <w:r w:rsidR="00A810E1" w:rsidRPr="00251706">
        <w:rPr>
          <w:rFonts w:ascii="Times New Roman" w:hAnsi="Times New Roman" w:cs="Times New Roman"/>
          <w:sz w:val="26"/>
          <w:szCs w:val="26"/>
        </w:rPr>
        <w:t>если земельный участок, на котором находится здание, строение, сооружение, не образован или образован по границам такого здания, строения, сооружения.</w:t>
      </w:r>
    </w:p>
    <w:p w14:paraId="748D0A17" w14:textId="686FFB48" w:rsidR="00E16BF8" w:rsidRPr="00251706" w:rsidRDefault="00E16BF8" w:rsidP="003105FB">
      <w:pPr>
        <w:widowControl w:val="0"/>
        <w:autoSpaceDE w:val="0"/>
        <w:autoSpaceDN w:val="0"/>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Установленный настоящим пунктом порядок определения конкретных пределов границ прилегающих территорий не распространяется на случаи, указанные в пунктах 2 - 11 настоящей статьи.</w:t>
      </w:r>
    </w:p>
    <w:p w14:paraId="1A585C2C" w14:textId="5D6DA8E3"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2 Границы территории, прилегающей к границам земельного участка, на котором находится объект индивидуального жилищного</w:t>
      </w:r>
      <w:r w:rsidRPr="00A4007B">
        <w:rPr>
          <w:rFonts w:ascii="Times New Roman" w:hAnsi="Times New Roman" w:cs="Times New Roman"/>
          <w:sz w:val="26"/>
          <w:szCs w:val="26"/>
        </w:rPr>
        <w:t xml:space="preserve"> строительства, определяются в пределах не более 10 метров от границ данного земельного участка.</w:t>
      </w:r>
    </w:p>
    <w:p w14:paraId="4AD4BAAF"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14:paraId="5E0A95F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периметра объекта индивидуального жилищного строительства;</w:t>
      </w:r>
    </w:p>
    <w:p w14:paraId="57287FD2"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15 метров от ограждения объекта индивидуального жилищного строительства (при наличии такого ограждения).</w:t>
      </w:r>
    </w:p>
    <w:p w14:paraId="47BC79A0" w14:textId="72C40B2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Если иное не предусмотрено в пунктах 4 – 7 настоящей статьи:</w:t>
      </w:r>
    </w:p>
    <w:p w14:paraId="2492BCE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14:paraId="2C65B23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14:paraId="5473196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30 метров от периметра нежилого здания, строения, сооружения;</w:t>
      </w:r>
    </w:p>
    <w:p w14:paraId="5EA2AFC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ограждения нежилого здания, строения, сооружения (при наличии такого ограждения).</w:t>
      </w:r>
    </w:p>
    <w:p w14:paraId="223E4EF2" w14:textId="59B2428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14:paraId="4B6751BC" w14:textId="31A2030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14:paraId="55B77F80"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35 метров от периметра стационарного торгового объекта;</w:t>
      </w:r>
    </w:p>
    <w:p w14:paraId="7BA3220B"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30 метров от ограждения стационарного торгового объекта (при наличии такого ограждения).</w:t>
      </w:r>
    </w:p>
    <w:p w14:paraId="3C5E0A50" w14:textId="721FCFD4"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14:paraId="7EBE84BD" w14:textId="2C075DB0"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14:paraId="6DF7332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периметра спортивного сооружения;</w:t>
      </w:r>
    </w:p>
    <w:p w14:paraId="3F725FF8"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ограждения спортивного сооружения (при наличии такого ограждения).</w:t>
      </w:r>
    </w:p>
    <w:p w14:paraId="21D8903A" w14:textId="4606AC88"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14:paraId="0C21C077" w14:textId="22A4EC3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14:paraId="05E13BF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14:paraId="2CC66F6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14:paraId="53ACF293" w14:textId="4CF92A45"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14:paraId="2CE2CCAB" w14:textId="0BC47A7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w:t>
      </w:r>
      <w:r w:rsidR="001549D4" w:rsidRPr="00A4007B">
        <w:rPr>
          <w:rFonts w:ascii="Times New Roman" w:hAnsi="Times New Roman" w:cs="Times New Roman"/>
          <w:sz w:val="26"/>
          <w:szCs w:val="26"/>
        </w:rPr>
        <w:t>х</w:t>
      </w:r>
      <w:r w:rsidRPr="00A4007B">
        <w:rPr>
          <w:rFonts w:ascii="Times New Roman" w:hAnsi="Times New Roman" w:cs="Times New Roman"/>
          <w:sz w:val="26"/>
          <w:szCs w:val="26"/>
        </w:rPr>
        <w:t>:</w:t>
      </w:r>
    </w:p>
    <w:p w14:paraId="13D278BE"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14:paraId="0C6EC27B"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14:paraId="102797AB" w14:textId="2A8CA93E"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14:paraId="59F22A53"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14:paraId="3A4E9CA0" w14:textId="650EE1C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14:paraId="74DB843B" w14:textId="2282C158"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10. Границы территории, прилегающей к автомобильной дороге, определяются в границах полосы отвода автомобильной дороги.</w:t>
      </w:r>
    </w:p>
    <w:p w14:paraId="246CD108" w14:textId="00D538D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11. Границы территории, прилегающей к железной дороге, определяются в пределах полосы отвода железной дороги.</w:t>
      </w:r>
    </w:p>
    <w:p w14:paraId="63056EDA" w14:textId="61C30482" w:rsidR="00F23593" w:rsidRPr="00A4007B" w:rsidRDefault="006B3FFE" w:rsidP="00C34E61">
      <w:pPr>
        <w:pStyle w:val="1"/>
        <w:jc w:val="left"/>
      </w:pPr>
      <w:r w:rsidRPr="00A4007B">
        <w:t xml:space="preserve">Статья </w:t>
      </w:r>
      <w:r w:rsidR="0038523D" w:rsidRPr="00A4007B">
        <w:t>40</w:t>
      </w:r>
      <w:r w:rsidRPr="00A4007B">
        <w:t xml:space="preserve">. </w:t>
      </w:r>
      <w:r w:rsidR="00F23593" w:rsidRPr="00A4007B">
        <w:t xml:space="preserve">Закрепление границ прилегающих территорий </w:t>
      </w:r>
    </w:p>
    <w:p w14:paraId="65934F97" w14:textId="77777777" w:rsidR="006B3FFE" w:rsidRPr="00A4007B" w:rsidRDefault="006B3FFE" w:rsidP="003105FB">
      <w:pPr>
        <w:widowControl w:val="0"/>
        <w:autoSpaceDE w:val="0"/>
        <w:autoSpaceDN w:val="0"/>
        <w:spacing w:after="0" w:line="240" w:lineRule="auto"/>
        <w:ind w:firstLine="567"/>
        <w:jc w:val="both"/>
        <w:rPr>
          <w:rFonts w:ascii="Times New Roman" w:hAnsi="Times New Roman" w:cs="Times New Roman"/>
          <w:b/>
          <w:sz w:val="26"/>
          <w:szCs w:val="26"/>
        </w:rPr>
      </w:pPr>
    </w:p>
    <w:p w14:paraId="627A8646" w14:textId="601A21E6"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Границы прилегающих территорий закрепляются на картах-схемах границ прилегающих территорий, утверждаемых муниципальным правовым акт</w:t>
      </w:r>
      <w:r w:rsidR="006B3FFE" w:rsidRPr="00A4007B">
        <w:rPr>
          <w:rFonts w:ascii="Times New Roman" w:hAnsi="Times New Roman" w:cs="Times New Roman"/>
          <w:sz w:val="26"/>
          <w:szCs w:val="26"/>
        </w:rPr>
        <w:t>ом</w:t>
      </w:r>
      <w:r w:rsidRPr="00A4007B">
        <w:rPr>
          <w:rFonts w:ascii="Times New Roman" w:hAnsi="Times New Roman" w:cs="Times New Roman"/>
          <w:sz w:val="26"/>
          <w:szCs w:val="26"/>
        </w:rPr>
        <w:t xml:space="preserve"> администраци</w:t>
      </w:r>
      <w:r w:rsidR="006B3FFE" w:rsidRPr="00A4007B">
        <w:rPr>
          <w:rFonts w:ascii="Times New Roman" w:hAnsi="Times New Roman" w:cs="Times New Roman"/>
          <w:sz w:val="26"/>
          <w:szCs w:val="26"/>
        </w:rPr>
        <w:t>и муниципального образования</w:t>
      </w:r>
      <w:r w:rsidRPr="00A4007B">
        <w:rPr>
          <w:rFonts w:ascii="Times New Roman" w:hAnsi="Times New Roman" w:cs="Times New Roman"/>
          <w:sz w:val="26"/>
          <w:szCs w:val="26"/>
        </w:rPr>
        <w:t xml:space="preserve"> на основании настоящих Правил.</w:t>
      </w:r>
    </w:p>
    <w:p w14:paraId="117E068C" w14:textId="334F680F"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
    <w:p w14:paraId="2ACDD78B" w14:textId="1F0BF6E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14:paraId="35D2A931" w14:textId="66964CDC"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Муниципальные правовые акты администраци</w:t>
      </w:r>
      <w:r w:rsidR="0038523D" w:rsidRPr="00A4007B">
        <w:rPr>
          <w:rFonts w:ascii="Times New Roman" w:hAnsi="Times New Roman" w:cs="Times New Roman"/>
          <w:sz w:val="26"/>
          <w:szCs w:val="26"/>
        </w:rPr>
        <w:t>и</w:t>
      </w:r>
      <w:r w:rsidRPr="00A4007B">
        <w:rPr>
          <w:rFonts w:ascii="Times New Roman" w:hAnsi="Times New Roman" w:cs="Times New Roman"/>
          <w:sz w:val="26"/>
          <w:szCs w:val="26"/>
        </w:rPr>
        <w:t xml:space="preserve"> муниципальн</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образовани</w:t>
      </w:r>
      <w:r w:rsidR="0038523D" w:rsidRPr="00A4007B">
        <w:rPr>
          <w:rFonts w:ascii="Times New Roman" w:hAnsi="Times New Roman" w:cs="Times New Roman"/>
          <w:sz w:val="26"/>
          <w:szCs w:val="26"/>
        </w:rPr>
        <w:t>я</w:t>
      </w:r>
      <w:r w:rsidRPr="00A4007B">
        <w:rPr>
          <w:rFonts w:ascii="Times New Roman" w:hAnsi="Times New Roman" w:cs="Times New Roman"/>
          <w:sz w:val="26"/>
          <w:szCs w:val="26"/>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14:paraId="6DB19164" w14:textId="44BDC311" w:rsidR="00F23593" w:rsidRPr="00A4007B" w:rsidRDefault="0038523D" w:rsidP="00C34E61">
      <w:pPr>
        <w:pStyle w:val="1"/>
        <w:jc w:val="both"/>
      </w:pPr>
      <w:r w:rsidRPr="00A4007B">
        <w:t>Статья 41.</w:t>
      </w:r>
      <w:r w:rsidR="00F23593" w:rsidRPr="00A4007B">
        <w:t xml:space="preserve">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14:paraId="3EF13632" w14:textId="77777777" w:rsidR="0038523D" w:rsidRPr="00A4007B" w:rsidRDefault="0038523D" w:rsidP="003105FB">
      <w:pPr>
        <w:widowControl w:val="0"/>
        <w:autoSpaceDE w:val="0"/>
        <w:autoSpaceDN w:val="0"/>
        <w:spacing w:after="0" w:line="240" w:lineRule="auto"/>
        <w:ind w:firstLine="567"/>
        <w:jc w:val="both"/>
        <w:rPr>
          <w:rFonts w:ascii="Times New Roman" w:hAnsi="Times New Roman" w:cs="Times New Roman"/>
          <w:b/>
          <w:sz w:val="26"/>
          <w:szCs w:val="26"/>
        </w:rPr>
      </w:pPr>
    </w:p>
    <w:p w14:paraId="5023AC4D" w14:textId="3A272C63"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w:t>
      </w:r>
    </w:p>
    <w:p w14:paraId="0395F34C" w14:textId="33DADF19" w:rsidR="00F23593" w:rsidRPr="00A4007B" w:rsidRDefault="00F23593"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w:t>
      </w:r>
      <w:r w:rsidR="0038523D" w:rsidRPr="00A4007B">
        <w:rPr>
          <w:rFonts w:ascii="Times New Roman" w:hAnsi="Times New Roman" w:cs="Times New Roman"/>
          <w:sz w:val="26"/>
          <w:szCs w:val="26"/>
        </w:rPr>
        <w:t>его</w:t>
      </w:r>
      <w:r w:rsidRPr="00A4007B">
        <w:rPr>
          <w:rFonts w:ascii="Times New Roman" w:hAnsi="Times New Roman" w:cs="Times New Roman"/>
          <w:sz w:val="26"/>
          <w:szCs w:val="26"/>
        </w:rPr>
        <w:t xml:space="preserve"> муниципальн</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правов</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акт</w:t>
      </w:r>
      <w:r w:rsidR="0038523D" w:rsidRPr="00A4007B">
        <w:rPr>
          <w:rFonts w:ascii="Times New Roman" w:hAnsi="Times New Roman" w:cs="Times New Roman"/>
          <w:sz w:val="26"/>
          <w:szCs w:val="26"/>
        </w:rPr>
        <w:t>а</w:t>
      </w:r>
      <w:r w:rsidRPr="00A4007B">
        <w:rPr>
          <w:rFonts w:ascii="Times New Roman" w:hAnsi="Times New Roman" w:cs="Times New Roman"/>
          <w:sz w:val="26"/>
          <w:szCs w:val="26"/>
        </w:rPr>
        <w:t xml:space="preserve"> об утверждении карт-схем границ прилегающих территорий. </w:t>
      </w:r>
    </w:p>
    <w:p w14:paraId="2AA35E9C" w14:textId="154146F5" w:rsidR="00F23593" w:rsidRPr="00A4007B" w:rsidRDefault="0038523D" w:rsidP="00C34E61">
      <w:pPr>
        <w:pStyle w:val="1"/>
        <w:jc w:val="both"/>
      </w:pPr>
      <w:r w:rsidRPr="00A4007B">
        <w:t>Статья 42</w:t>
      </w:r>
      <w:r w:rsidR="00F23593" w:rsidRPr="00A4007B">
        <w:t>. Изменение ранее закрепленных границ прилегающих территорий</w:t>
      </w:r>
    </w:p>
    <w:p w14:paraId="044BEAFE" w14:textId="77777777" w:rsidR="0038523D" w:rsidRPr="00A4007B" w:rsidRDefault="0038523D" w:rsidP="003105FB">
      <w:pPr>
        <w:widowControl w:val="0"/>
        <w:autoSpaceDE w:val="0"/>
        <w:autoSpaceDN w:val="0"/>
        <w:spacing w:after="0" w:line="240" w:lineRule="auto"/>
        <w:ind w:firstLine="567"/>
        <w:jc w:val="both"/>
        <w:rPr>
          <w:rFonts w:ascii="Times New Roman" w:hAnsi="Times New Roman" w:cs="Times New Roman"/>
          <w:b/>
          <w:sz w:val="26"/>
          <w:szCs w:val="26"/>
        </w:rPr>
      </w:pPr>
    </w:p>
    <w:p w14:paraId="587162C2" w14:textId="49CA69E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Изменение ранее закрепленных границ прилегающих территорий осуществляется в следующих случаях:</w:t>
      </w:r>
    </w:p>
    <w:p w14:paraId="10E68F63"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строительство, реконструкция зданий, строений, сооружений;</w:t>
      </w:r>
    </w:p>
    <w:p w14:paraId="78177372"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изменение границ земельных участков;</w:t>
      </w:r>
    </w:p>
    <w:p w14:paraId="36B4DC3E"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образование земельных участков, на которых расположены здания, строения, сооружения, или иных земельных участков;</w:t>
      </w:r>
    </w:p>
    <w:p w14:paraId="53720BB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изменение назначения использования зданий, строений, сооружений, земельных участков;</w:t>
      </w:r>
    </w:p>
    <w:p w14:paraId="5938597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изменение пределов границ прилегающих территорий в Правилах;</w:t>
      </w:r>
    </w:p>
    <w:p w14:paraId="61CD69AC"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14:paraId="205BC8D9" w14:textId="2A0D6422"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Изменение ранее закрепленных границ прилегающих территорий осуществляется в порядке, </w:t>
      </w:r>
      <w:r w:rsidRPr="00251706">
        <w:rPr>
          <w:rFonts w:ascii="Times New Roman" w:hAnsi="Times New Roman" w:cs="Times New Roman"/>
          <w:sz w:val="26"/>
          <w:szCs w:val="26"/>
        </w:rPr>
        <w:t xml:space="preserve">предусмотренном статьей </w:t>
      </w:r>
      <w:r w:rsidR="00CA6068" w:rsidRPr="00251706">
        <w:rPr>
          <w:rFonts w:ascii="Times New Roman" w:hAnsi="Times New Roman" w:cs="Times New Roman"/>
          <w:sz w:val="26"/>
          <w:szCs w:val="26"/>
        </w:rPr>
        <w:t xml:space="preserve">40 настоящих Правил </w:t>
      </w:r>
      <w:r w:rsidRPr="00251706">
        <w:rPr>
          <w:rFonts w:ascii="Times New Roman" w:hAnsi="Times New Roman" w:cs="Times New Roman"/>
          <w:sz w:val="26"/>
          <w:szCs w:val="26"/>
        </w:rPr>
        <w:t>для</w:t>
      </w:r>
      <w:r w:rsidRPr="00A4007B">
        <w:rPr>
          <w:rFonts w:ascii="Times New Roman" w:hAnsi="Times New Roman" w:cs="Times New Roman"/>
          <w:sz w:val="26"/>
          <w:szCs w:val="26"/>
        </w:rPr>
        <w:t xml:space="preserve"> закрепления границ прилегающих территорий.</w:t>
      </w:r>
    </w:p>
    <w:p w14:paraId="7C34ECBE" w14:textId="6DC0236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Изменение ранее закрепленных границ прилегающих территорий может быть осуществлено по заявлениям заинтересованных лиц.</w:t>
      </w:r>
    </w:p>
    <w:p w14:paraId="156B32E8" w14:textId="77777777" w:rsidR="00F23593" w:rsidRPr="00251706"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в порядке, установленном законодательством о порядке рассмотрения </w:t>
      </w:r>
      <w:r w:rsidRPr="00251706">
        <w:rPr>
          <w:rFonts w:ascii="Times New Roman" w:hAnsi="Times New Roman" w:cs="Times New Roman"/>
          <w:sz w:val="26"/>
          <w:szCs w:val="26"/>
        </w:rPr>
        <w:t>обращений граждан Российской Федерации.</w:t>
      </w:r>
    </w:p>
    <w:p w14:paraId="22085C99" w14:textId="1B22F6C6" w:rsidR="00F73FC0" w:rsidRPr="00251706" w:rsidRDefault="00D645C3" w:rsidP="00C34E61">
      <w:pPr>
        <w:pStyle w:val="1"/>
        <w:jc w:val="both"/>
        <w:rPr>
          <w:rFonts w:eastAsia="Times New Roman"/>
          <w:lang w:eastAsia="ru-RU"/>
        </w:rPr>
      </w:pPr>
      <w:r w:rsidRPr="00251706">
        <w:rPr>
          <w:rFonts w:eastAsia="Times New Roman"/>
          <w:lang w:eastAsia="ru-RU"/>
        </w:rPr>
        <w:t xml:space="preserve">Статья 43. </w:t>
      </w:r>
      <w:r w:rsidR="009575F0" w:rsidRPr="00251706">
        <w:rPr>
          <w:rFonts w:eastAsia="Times New Roman"/>
          <w:lang w:eastAsia="ru-RU"/>
        </w:rPr>
        <w:t>Участие юридических и физических лиц в содержании и благоустройстве территорий муниципального образования</w:t>
      </w:r>
    </w:p>
    <w:p w14:paraId="27B134E7" w14:textId="77777777" w:rsidR="0003597C" w:rsidRPr="00251706" w:rsidRDefault="0003597C" w:rsidP="003105FB">
      <w:pPr>
        <w:spacing w:after="0" w:line="240" w:lineRule="auto"/>
        <w:jc w:val="center"/>
        <w:rPr>
          <w:rFonts w:ascii="Times New Roman" w:eastAsia="Times New Roman" w:hAnsi="Times New Roman" w:cs="Times New Roman"/>
          <w:b/>
          <w:bCs/>
          <w:sz w:val="26"/>
          <w:szCs w:val="26"/>
          <w:lang w:eastAsia="ru-RU"/>
        </w:rPr>
      </w:pPr>
    </w:p>
    <w:p w14:paraId="49E3C3C6" w14:textId="299CB82C" w:rsidR="00700971" w:rsidRPr="00A4007B" w:rsidRDefault="00700971" w:rsidP="003105FB">
      <w:pPr>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 xml:space="preserve">1. </w:t>
      </w:r>
      <w:r w:rsidR="0003597C" w:rsidRPr="00251706">
        <w:rPr>
          <w:rFonts w:ascii="Times New Roman" w:hAnsi="Times New Roman" w:cs="Times New Roman"/>
          <w:sz w:val="26"/>
          <w:szCs w:val="26"/>
        </w:rPr>
        <w:t>Физические и юридические лица обязаны осуществлять либо обеспечивать за счет собственных средств содержание отведенных территорий, принимать</w:t>
      </w:r>
      <w:r w:rsidR="0003597C" w:rsidRPr="00A4007B">
        <w:rPr>
          <w:rFonts w:ascii="Times New Roman" w:hAnsi="Times New Roman" w:cs="Times New Roman"/>
          <w:sz w:val="26"/>
          <w:szCs w:val="26"/>
        </w:rPr>
        <w:t xml:space="preserve"> меры по поддержанию указанных территорий и находящихся на них объектов (элементов) благоустройства в надлежащем состоянии в соответствии с установленными требованиями и настоящими Правилами, а также выполнять иные обязанности и соблюдать запреты, установленные настоящими Правилами.</w:t>
      </w:r>
    </w:p>
    <w:p w14:paraId="41DA6310" w14:textId="34E3AE11" w:rsidR="00700971" w:rsidRPr="00A4007B" w:rsidRDefault="00700971"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7217385F" w14:textId="79C4CDE5"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w:t>
      </w:r>
      <w:r w:rsidR="00700971" w:rsidRPr="00A4007B">
        <w:rPr>
          <w:rFonts w:ascii="Times New Roman" w:hAnsi="Times New Roman" w:cs="Times New Roman"/>
          <w:sz w:val="26"/>
          <w:szCs w:val="26"/>
        </w:rPr>
        <w:t xml:space="preserve"> организации, осуществляющие управление многоквартирными домами;</w:t>
      </w:r>
    </w:p>
    <w:p w14:paraId="7FDA935D" w14:textId="57BAFE45"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w:t>
      </w:r>
      <w:r w:rsidR="00700971" w:rsidRPr="00A4007B">
        <w:rPr>
          <w:rFonts w:ascii="Times New Roman" w:hAnsi="Times New Roman" w:cs="Times New Roman"/>
          <w:sz w:val="26"/>
          <w:szCs w:val="26"/>
        </w:rPr>
        <w:t xml:space="preserve">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F54448D" w14:textId="568C0303"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w:t>
      </w:r>
      <w:r w:rsidR="00700971" w:rsidRPr="00A4007B">
        <w:rPr>
          <w:rFonts w:ascii="Times New Roman" w:hAnsi="Times New Roman" w:cs="Times New Roman"/>
          <w:sz w:val="26"/>
          <w:szCs w:val="26"/>
        </w:rPr>
        <w:t xml:space="preserve"> собственники помещений, если они избрали непосредственную форму управления многоквартирным домом, и если иное не установлено договором управления.</w:t>
      </w:r>
    </w:p>
    <w:p w14:paraId="5ED6D978" w14:textId="1136CF85" w:rsidR="00700971" w:rsidRPr="00022461" w:rsidRDefault="00700971"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На </w:t>
      </w:r>
      <w:r w:rsidRPr="00022461">
        <w:rPr>
          <w:rFonts w:ascii="Times New Roman" w:hAnsi="Times New Roman" w:cs="Times New Roman"/>
          <w:sz w:val="26"/>
          <w:szCs w:val="26"/>
        </w:rPr>
        <w:t xml:space="preserve">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w:t>
      </w:r>
      <w:r w:rsidR="0003597C" w:rsidRPr="00022461">
        <w:rPr>
          <w:rFonts w:ascii="Times New Roman" w:hAnsi="Times New Roman" w:cs="Times New Roman"/>
          <w:sz w:val="26"/>
          <w:szCs w:val="26"/>
        </w:rPr>
        <w:t>–</w:t>
      </w:r>
      <w:r w:rsidRPr="00022461">
        <w:rPr>
          <w:rFonts w:ascii="Times New Roman" w:hAnsi="Times New Roman" w:cs="Times New Roman"/>
          <w:sz w:val="26"/>
          <w:szCs w:val="26"/>
        </w:rPr>
        <w:t xml:space="preserve"> </w:t>
      </w:r>
      <w:r w:rsidR="0003597C" w:rsidRPr="00022461">
        <w:rPr>
          <w:rFonts w:ascii="Times New Roman" w:hAnsi="Times New Roman" w:cs="Times New Roman"/>
          <w:sz w:val="26"/>
          <w:szCs w:val="26"/>
        </w:rPr>
        <w:t>администрация муниципального образования в лице территориальных органов</w:t>
      </w:r>
      <w:r w:rsidRPr="00022461">
        <w:rPr>
          <w:rFonts w:ascii="Times New Roman" w:hAnsi="Times New Roman" w:cs="Times New Roman"/>
          <w:sz w:val="26"/>
          <w:szCs w:val="26"/>
        </w:rPr>
        <w:t>.</w:t>
      </w:r>
    </w:p>
    <w:p w14:paraId="521944B0" w14:textId="25FA62D7" w:rsidR="00F73FC0" w:rsidRPr="00A4007B" w:rsidRDefault="00251706" w:rsidP="00C34E61">
      <w:pPr>
        <w:pStyle w:val="1"/>
        <w:rPr>
          <w:rFonts w:eastAsia="Times New Roman"/>
          <w:bCs/>
          <w:lang w:eastAsia="ru-RU"/>
        </w:rPr>
      </w:pPr>
      <w:r w:rsidRPr="00022461">
        <w:rPr>
          <w:rFonts w:eastAsia="Times New Roman"/>
          <w:bCs/>
          <w:lang w:eastAsia="ru-RU"/>
        </w:rPr>
        <w:t xml:space="preserve">ГЛАВА </w:t>
      </w:r>
      <w:r w:rsidR="00A4007B" w:rsidRPr="00022461">
        <w:rPr>
          <w:rFonts w:eastAsia="Times New Roman"/>
          <w:bCs/>
          <w:lang w:val="en-US" w:eastAsia="ru-RU"/>
        </w:rPr>
        <w:t>VIII</w:t>
      </w:r>
      <w:r w:rsidR="00F73FC0" w:rsidRPr="00022461">
        <w:rPr>
          <w:rFonts w:eastAsia="Times New Roman"/>
          <w:bCs/>
          <w:lang w:eastAsia="ru-RU"/>
        </w:rPr>
        <w:t xml:space="preserve">. </w:t>
      </w:r>
      <w:r w:rsidR="00356D5D" w:rsidRPr="00022461">
        <w:rPr>
          <w:rFonts w:eastAsia="Times New Roman"/>
          <w:bCs/>
          <w:lang w:eastAsia="ru-RU"/>
        </w:rPr>
        <w:t xml:space="preserve">КОНТРОЛЬ ЗА СОБЛЮДЕНИЕМ ПРАВИЛ И </w:t>
      </w:r>
      <w:r w:rsidR="00F73FC0" w:rsidRPr="00022461">
        <w:rPr>
          <w:rFonts w:eastAsia="Times New Roman"/>
          <w:bCs/>
          <w:lang w:eastAsia="ru-RU"/>
        </w:rPr>
        <w:t>О</w:t>
      </w:r>
      <w:r w:rsidR="00D35A9A" w:rsidRPr="00022461">
        <w:rPr>
          <w:rFonts w:eastAsia="Times New Roman"/>
          <w:bCs/>
          <w:lang w:eastAsia="ru-RU"/>
        </w:rPr>
        <w:t>ТВЕТСВЕННОСТЬ</w:t>
      </w:r>
      <w:r w:rsidRPr="00022461">
        <w:rPr>
          <w:rFonts w:eastAsia="Times New Roman"/>
          <w:bCs/>
          <w:lang w:eastAsia="ru-RU"/>
        </w:rPr>
        <w:t xml:space="preserve"> </w:t>
      </w:r>
      <w:r w:rsidR="00D35A9A" w:rsidRPr="00022461">
        <w:rPr>
          <w:rFonts w:eastAsia="Times New Roman"/>
          <w:bCs/>
          <w:lang w:eastAsia="ru-RU"/>
        </w:rPr>
        <w:t>ЗА НАРУШЕНИЕ ПРАВИЛ</w:t>
      </w:r>
    </w:p>
    <w:p w14:paraId="372CDD4B" w14:textId="6A065108" w:rsidR="005A0614" w:rsidRPr="005A0614" w:rsidRDefault="005A0614" w:rsidP="00C34E61">
      <w:pPr>
        <w:pStyle w:val="1"/>
        <w:jc w:val="left"/>
        <w:rPr>
          <w:rFonts w:eastAsia="Times New Roman"/>
          <w:lang w:eastAsia="ru-RU"/>
        </w:rPr>
      </w:pPr>
      <w:r w:rsidRPr="005A0614">
        <w:rPr>
          <w:rFonts w:eastAsia="Times New Roman"/>
          <w:lang w:eastAsia="ru-RU"/>
        </w:rPr>
        <w:t>Статья 4</w:t>
      </w:r>
      <w:r w:rsidRPr="00A4007B">
        <w:rPr>
          <w:rFonts w:eastAsia="Times New Roman"/>
          <w:lang w:eastAsia="ru-RU"/>
        </w:rPr>
        <w:t>4</w:t>
      </w:r>
      <w:r w:rsidRPr="005A0614">
        <w:rPr>
          <w:rFonts w:eastAsia="Times New Roman"/>
          <w:lang w:eastAsia="ru-RU"/>
        </w:rPr>
        <w:t>. Осуществление контроля за соблюдением Правил</w:t>
      </w:r>
    </w:p>
    <w:p w14:paraId="4F324F4D" w14:textId="77777777" w:rsidR="005A0614" w:rsidRPr="005A0614" w:rsidRDefault="005A0614" w:rsidP="003105FB">
      <w:pPr>
        <w:spacing w:after="0" w:line="240" w:lineRule="auto"/>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w:t>
      </w:r>
    </w:p>
    <w:p w14:paraId="58191AA2"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1. Контроль в пределах своей компетенции за соблюдением физическими и юридическими лицами настоящих Правил осуществляют:</w:t>
      </w:r>
    </w:p>
    <w:p w14:paraId="561F94A3" w14:textId="6129B3E1"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xml:space="preserve">1) администрация </w:t>
      </w:r>
      <w:r w:rsidRPr="00A4007B">
        <w:rPr>
          <w:rFonts w:ascii="Times New Roman" w:eastAsia="Times New Roman" w:hAnsi="Times New Roman" w:cs="Times New Roman"/>
          <w:sz w:val="26"/>
          <w:szCs w:val="26"/>
          <w:lang w:eastAsia="ru-RU"/>
        </w:rPr>
        <w:t>муниципального образования в лице территориальных органов администрации</w:t>
      </w:r>
      <w:r w:rsidRPr="005A0614">
        <w:rPr>
          <w:rFonts w:ascii="Times New Roman" w:eastAsia="Times New Roman" w:hAnsi="Times New Roman" w:cs="Times New Roman"/>
          <w:sz w:val="26"/>
          <w:szCs w:val="26"/>
          <w:lang w:eastAsia="ru-RU"/>
        </w:rPr>
        <w:t>;</w:t>
      </w:r>
    </w:p>
    <w:p w14:paraId="14961E9D"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2) другие уполномоченные органы и должностные лица в соответствии с их компетенцией и предоставленными в установленном порядке полномочиями (далее - уполномоченные лица).</w:t>
      </w:r>
    </w:p>
    <w:p w14:paraId="39088654" w14:textId="56AEC1D8"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005A0614" w:rsidRPr="005A0614">
        <w:rPr>
          <w:rFonts w:ascii="Times New Roman" w:eastAsia="Times New Roman" w:hAnsi="Times New Roman" w:cs="Times New Roman"/>
          <w:sz w:val="26"/>
          <w:szCs w:val="26"/>
          <w:lang w:eastAsia="ru-RU"/>
        </w:rPr>
        <w:t xml:space="preserve">. Координацию деятельности по контролю исполнения настоящих Правил осуществляет администрация </w:t>
      </w:r>
      <w:r w:rsidRPr="00A4007B">
        <w:rPr>
          <w:rFonts w:ascii="Times New Roman" w:eastAsia="Times New Roman" w:hAnsi="Times New Roman" w:cs="Times New Roman"/>
          <w:sz w:val="26"/>
          <w:szCs w:val="26"/>
          <w:lang w:eastAsia="ru-RU"/>
        </w:rPr>
        <w:t>муниципального образования</w:t>
      </w:r>
      <w:r w:rsidR="005A0614" w:rsidRPr="005A0614">
        <w:rPr>
          <w:rFonts w:ascii="Times New Roman" w:eastAsia="Times New Roman" w:hAnsi="Times New Roman" w:cs="Times New Roman"/>
          <w:sz w:val="26"/>
          <w:szCs w:val="26"/>
          <w:lang w:eastAsia="ru-RU"/>
        </w:rPr>
        <w:t>.</w:t>
      </w:r>
    </w:p>
    <w:p w14:paraId="171627CC" w14:textId="44601FAC"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005A0614" w:rsidRPr="005A0614">
        <w:rPr>
          <w:rFonts w:ascii="Times New Roman" w:eastAsia="Times New Roman" w:hAnsi="Times New Roman" w:cs="Times New Roman"/>
          <w:sz w:val="26"/>
          <w:szCs w:val="26"/>
          <w:lang w:eastAsia="ru-RU"/>
        </w:rPr>
        <w:t xml:space="preserve">. В рамках контроля за соблюдением настоящих Правил </w:t>
      </w:r>
      <w:r w:rsidRPr="00A4007B">
        <w:rPr>
          <w:rFonts w:ascii="Times New Roman" w:eastAsia="Times New Roman" w:hAnsi="Times New Roman" w:cs="Times New Roman"/>
          <w:sz w:val="26"/>
          <w:szCs w:val="26"/>
          <w:lang w:eastAsia="ru-RU"/>
        </w:rPr>
        <w:t>отраслевые (функциональные) и территориальные органы администрации муниципального образования</w:t>
      </w:r>
      <w:r w:rsidR="005A0614" w:rsidRPr="005A0614">
        <w:rPr>
          <w:rFonts w:ascii="Times New Roman" w:eastAsia="Times New Roman" w:hAnsi="Times New Roman" w:cs="Times New Roman"/>
          <w:sz w:val="26"/>
          <w:szCs w:val="26"/>
          <w:lang w:eastAsia="ru-RU"/>
        </w:rPr>
        <w:t>, уполномоченные лица в соответствии со своей компетенцией обязаны:</w:t>
      </w:r>
    </w:p>
    <w:p w14:paraId="48018A6F"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1) выявлять факты нарушения требований в сфере благоустройства, предусмотренных настоящими Правилами;</w:t>
      </w:r>
    </w:p>
    <w:p w14:paraId="7E28AF8B"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2) направлять информацию о выявленных фактах нарушений иному уполномоченному лицу, правоохранительные или контрольные органы по компетенции;</w:t>
      </w:r>
    </w:p>
    <w:p w14:paraId="79E364EC"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3) при наличии состава административного правонарушения составить протокол об административном правонарушении в порядке, установленном действующим законодательством;</w:t>
      </w:r>
    </w:p>
    <w:p w14:paraId="23A3B47C"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4) осуществлять сбор, подготовку и направление материалов в суд, органы и должностным лицам, уполномоченным привлекать виновных лиц к ответственности, либо возбуждать дела об административных правонарушениях в соответствии с законодательством;</w:t>
      </w:r>
    </w:p>
    <w:p w14:paraId="5A4FD189"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5) при наличии оснований обращаться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(убытков);</w:t>
      </w:r>
    </w:p>
    <w:p w14:paraId="43266277"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6) оформлять актом результаты проверки, выдавать предписания об устранении выявленных нарушений, контролировать устранение нарушений по выданным предписаниям в соответствии с законодательством о муниципальном контроле;</w:t>
      </w:r>
    </w:p>
    <w:p w14:paraId="329C4613"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7) осуществляют иные полномочия, предусмотренные муниципальными правовыми актами.</w:t>
      </w:r>
    </w:p>
    <w:p w14:paraId="30390E63" w14:textId="7AD81D59"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w:t>
      </w:r>
      <w:r w:rsidR="005A0614" w:rsidRPr="005A0614">
        <w:rPr>
          <w:rFonts w:ascii="Times New Roman" w:eastAsia="Times New Roman" w:hAnsi="Times New Roman" w:cs="Times New Roman"/>
          <w:sz w:val="26"/>
          <w:szCs w:val="26"/>
          <w:lang w:eastAsia="ru-RU"/>
        </w:rPr>
        <w:t>. Обжалование действий уполномоченных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14:paraId="25708DA3" w14:textId="128BCBE9"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w:t>
      </w:r>
      <w:r w:rsidR="005A0614" w:rsidRPr="005A0614">
        <w:rPr>
          <w:rFonts w:ascii="Times New Roman" w:eastAsia="Times New Roman" w:hAnsi="Times New Roman" w:cs="Times New Roman"/>
          <w:sz w:val="26"/>
          <w:szCs w:val="26"/>
          <w:lang w:eastAsia="ru-RU"/>
        </w:rPr>
        <w:t>. Вопросы, не урегулированные настоящими Правилами, регулируются действующим законодательством.</w:t>
      </w:r>
    </w:p>
    <w:p w14:paraId="69F65E7C" w14:textId="77777777" w:rsidR="005A0614" w:rsidRPr="005A0614" w:rsidRDefault="005A0614" w:rsidP="003105FB">
      <w:pPr>
        <w:spacing w:after="0" w:line="240" w:lineRule="auto"/>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w:t>
      </w:r>
    </w:p>
    <w:p w14:paraId="5D4F9B05" w14:textId="29105697" w:rsidR="005A0614" w:rsidRDefault="00356D5D" w:rsidP="00C34E61">
      <w:pPr>
        <w:pStyle w:val="1"/>
        <w:jc w:val="left"/>
        <w:rPr>
          <w:rFonts w:eastAsia="Times New Roman"/>
          <w:lang w:eastAsia="ru-RU"/>
        </w:rPr>
      </w:pPr>
      <w:r w:rsidRPr="00A4007B">
        <w:rPr>
          <w:rFonts w:eastAsia="Times New Roman"/>
          <w:lang w:eastAsia="ru-RU"/>
        </w:rPr>
        <w:t>Статья 45. Ответственность за нарушение Правил</w:t>
      </w:r>
    </w:p>
    <w:p w14:paraId="11AE9B04" w14:textId="77777777" w:rsidR="00251706" w:rsidRPr="00A4007B" w:rsidRDefault="00251706" w:rsidP="003105FB">
      <w:pPr>
        <w:spacing w:after="0" w:line="240" w:lineRule="auto"/>
        <w:rPr>
          <w:rFonts w:ascii="Times New Roman" w:eastAsia="Times New Roman" w:hAnsi="Times New Roman" w:cs="Times New Roman"/>
          <w:b/>
          <w:bCs/>
          <w:sz w:val="26"/>
          <w:szCs w:val="26"/>
          <w:lang w:eastAsia="ru-RU"/>
        </w:rPr>
      </w:pPr>
    </w:p>
    <w:p w14:paraId="7F6ED082" w14:textId="45C9A790" w:rsidR="00356D5D"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w:t>
      </w:r>
      <w:r w:rsidRPr="005A0614">
        <w:rPr>
          <w:rFonts w:ascii="Times New Roman" w:eastAsia="Times New Roman" w:hAnsi="Times New Roman" w:cs="Times New Roman"/>
          <w:sz w:val="26"/>
          <w:szCs w:val="26"/>
          <w:lang w:eastAsia="ru-RU"/>
        </w:rPr>
        <w:t>. За нарушение настоящих Правил физические и юридические лица несут гражданско-правовую, материальную, административную и (или) дисциплинарную ответственность в соответствии с законодательством Российской Федерации и (или) законодательством Архангельской области.</w:t>
      </w:r>
    </w:p>
    <w:p w14:paraId="5F01D88B" w14:textId="5967C93E" w:rsidR="00356D5D"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Pr="005A0614">
        <w:rPr>
          <w:rFonts w:ascii="Times New Roman" w:eastAsia="Times New Roman" w:hAnsi="Times New Roman" w:cs="Times New Roman"/>
          <w:sz w:val="26"/>
          <w:szCs w:val="26"/>
          <w:lang w:eastAsia="ru-RU"/>
        </w:rPr>
        <w:t>.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14:paraId="64DD371E" w14:textId="04A7833A" w:rsidR="00356D5D" w:rsidRPr="00A4007B"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5A0614">
        <w:rPr>
          <w:rFonts w:ascii="Times New Roman" w:eastAsia="Times New Roman" w:hAnsi="Times New Roman" w:cs="Times New Roman"/>
          <w:sz w:val="26"/>
          <w:szCs w:val="26"/>
          <w:lang w:eastAsia="ru-RU"/>
        </w:rPr>
        <w:t>. Применение наказания не освобождает нарушителя от обязанности устранить допущенное нарушение.</w:t>
      </w:r>
    </w:p>
    <w:p w14:paraId="7E4C1F04" w14:textId="27B1F2D0" w:rsidR="007031F6" w:rsidRPr="007031F6" w:rsidRDefault="00356D5D" w:rsidP="00356D5D">
      <w:pPr>
        <w:spacing w:before="105" w:after="0" w:line="180" w:lineRule="atLeast"/>
        <w:ind w:firstLine="540"/>
        <w:jc w:val="center"/>
        <w:rPr>
          <w:rFonts w:ascii="Times New Roman" w:hAnsi="Times New Roman" w:cs="Times New Roman"/>
          <w:sz w:val="26"/>
          <w:szCs w:val="26"/>
          <w:u w:val="single"/>
        </w:rPr>
      </w:pPr>
      <w:r>
        <w:rPr>
          <w:rFonts w:ascii="Times New Roman" w:eastAsia="Times New Roman" w:hAnsi="Times New Roman" w:cs="Times New Roman"/>
          <w:sz w:val="24"/>
          <w:szCs w:val="24"/>
          <w:lang w:eastAsia="ru-RU"/>
        </w:rPr>
        <w:t>_____________</w:t>
      </w:r>
    </w:p>
    <w:sectPr w:rsidR="007031F6" w:rsidRPr="007031F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74B9" w14:textId="77777777" w:rsidR="00B65457" w:rsidRDefault="00B65457" w:rsidP="00BF77FE">
      <w:pPr>
        <w:spacing w:after="0" w:line="240" w:lineRule="auto"/>
      </w:pPr>
      <w:r>
        <w:separator/>
      </w:r>
    </w:p>
  </w:endnote>
  <w:endnote w:type="continuationSeparator" w:id="0">
    <w:p w14:paraId="00F84366" w14:textId="77777777" w:rsidR="00B65457" w:rsidRDefault="00B65457" w:rsidP="00BF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071681"/>
      <w:docPartObj>
        <w:docPartGallery w:val="Page Numbers (Bottom of Page)"/>
        <w:docPartUnique/>
      </w:docPartObj>
    </w:sdtPr>
    <w:sdtEndPr/>
    <w:sdtContent>
      <w:p w14:paraId="5308593B" w14:textId="77777777" w:rsidR="00B65457" w:rsidRDefault="00B65457">
        <w:pPr>
          <w:pStyle w:val="a8"/>
          <w:jc w:val="center"/>
        </w:pPr>
        <w:r>
          <w:fldChar w:fldCharType="begin"/>
        </w:r>
        <w:r>
          <w:instrText>PAGE   \* MERGEFORMAT</w:instrText>
        </w:r>
        <w:r>
          <w:fldChar w:fldCharType="separate"/>
        </w:r>
        <w:r w:rsidR="00C64402">
          <w:rPr>
            <w:noProof/>
          </w:rPr>
          <w:t>55</w:t>
        </w:r>
        <w:r>
          <w:fldChar w:fldCharType="end"/>
        </w:r>
      </w:p>
    </w:sdtContent>
  </w:sdt>
  <w:p w14:paraId="0254042E" w14:textId="77777777" w:rsidR="00B65457" w:rsidRDefault="00B654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A64D" w14:textId="77777777" w:rsidR="00B65457" w:rsidRDefault="00B65457" w:rsidP="00BF77FE">
      <w:pPr>
        <w:spacing w:after="0" w:line="240" w:lineRule="auto"/>
      </w:pPr>
      <w:r>
        <w:separator/>
      </w:r>
    </w:p>
  </w:footnote>
  <w:footnote w:type="continuationSeparator" w:id="0">
    <w:p w14:paraId="5E028B95" w14:textId="77777777" w:rsidR="00B65457" w:rsidRDefault="00B65457" w:rsidP="00BF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DE5"/>
    <w:multiLevelType w:val="multilevel"/>
    <w:tmpl w:val="238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A0322"/>
    <w:multiLevelType w:val="multilevel"/>
    <w:tmpl w:val="9D8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2EF"/>
    <w:rsid w:val="00011044"/>
    <w:rsid w:val="00022461"/>
    <w:rsid w:val="0003555E"/>
    <w:rsid w:val="0003597C"/>
    <w:rsid w:val="00035C08"/>
    <w:rsid w:val="00043D72"/>
    <w:rsid w:val="00052A8A"/>
    <w:rsid w:val="00055082"/>
    <w:rsid w:val="0005675B"/>
    <w:rsid w:val="000714D2"/>
    <w:rsid w:val="00072BB1"/>
    <w:rsid w:val="00075358"/>
    <w:rsid w:val="000758FF"/>
    <w:rsid w:val="0008267B"/>
    <w:rsid w:val="00083E84"/>
    <w:rsid w:val="00085E7C"/>
    <w:rsid w:val="0008722D"/>
    <w:rsid w:val="000A3C28"/>
    <w:rsid w:val="000A4623"/>
    <w:rsid w:val="000A65B9"/>
    <w:rsid w:val="000A7A7E"/>
    <w:rsid w:val="000C2428"/>
    <w:rsid w:val="000D34FA"/>
    <w:rsid w:val="000D52BC"/>
    <w:rsid w:val="000D5861"/>
    <w:rsid w:val="000D6CBA"/>
    <w:rsid w:val="000D790A"/>
    <w:rsid w:val="000E26F5"/>
    <w:rsid w:val="000F32FB"/>
    <w:rsid w:val="00110890"/>
    <w:rsid w:val="00116105"/>
    <w:rsid w:val="00133B85"/>
    <w:rsid w:val="00136EA1"/>
    <w:rsid w:val="00137F0B"/>
    <w:rsid w:val="001404A9"/>
    <w:rsid w:val="00143DCA"/>
    <w:rsid w:val="001500BE"/>
    <w:rsid w:val="001549D4"/>
    <w:rsid w:val="00155B90"/>
    <w:rsid w:val="001602EF"/>
    <w:rsid w:val="00160D65"/>
    <w:rsid w:val="00165DAF"/>
    <w:rsid w:val="00170D9F"/>
    <w:rsid w:val="0017173D"/>
    <w:rsid w:val="00184242"/>
    <w:rsid w:val="00194ABD"/>
    <w:rsid w:val="00195C47"/>
    <w:rsid w:val="001B758A"/>
    <w:rsid w:val="001C4834"/>
    <w:rsid w:val="001C5B61"/>
    <w:rsid w:val="001D189A"/>
    <w:rsid w:val="001D517A"/>
    <w:rsid w:val="001D5301"/>
    <w:rsid w:val="001D5ACC"/>
    <w:rsid w:val="001D711D"/>
    <w:rsid w:val="001F32D8"/>
    <w:rsid w:val="001F469D"/>
    <w:rsid w:val="001F51A1"/>
    <w:rsid w:val="001F762A"/>
    <w:rsid w:val="002036E1"/>
    <w:rsid w:val="00206254"/>
    <w:rsid w:val="002073AE"/>
    <w:rsid w:val="00216C6E"/>
    <w:rsid w:val="00220ADB"/>
    <w:rsid w:val="00220B9A"/>
    <w:rsid w:val="00242103"/>
    <w:rsid w:val="00251706"/>
    <w:rsid w:val="002522CE"/>
    <w:rsid w:val="00253AD7"/>
    <w:rsid w:val="002637F2"/>
    <w:rsid w:val="00287C3A"/>
    <w:rsid w:val="00295337"/>
    <w:rsid w:val="002963BC"/>
    <w:rsid w:val="002A1446"/>
    <w:rsid w:val="002A5344"/>
    <w:rsid w:val="002B5E27"/>
    <w:rsid w:val="002B61D8"/>
    <w:rsid w:val="002C005C"/>
    <w:rsid w:val="002D2E41"/>
    <w:rsid w:val="002D7E1D"/>
    <w:rsid w:val="002E22D5"/>
    <w:rsid w:val="002E2E58"/>
    <w:rsid w:val="002F041D"/>
    <w:rsid w:val="002F61A2"/>
    <w:rsid w:val="003027EC"/>
    <w:rsid w:val="003105FB"/>
    <w:rsid w:val="003117E0"/>
    <w:rsid w:val="00324146"/>
    <w:rsid w:val="00331BD8"/>
    <w:rsid w:val="00332B05"/>
    <w:rsid w:val="0034310E"/>
    <w:rsid w:val="003540B7"/>
    <w:rsid w:val="003566F7"/>
    <w:rsid w:val="00356D5D"/>
    <w:rsid w:val="003610B4"/>
    <w:rsid w:val="00363E08"/>
    <w:rsid w:val="00371B37"/>
    <w:rsid w:val="00373253"/>
    <w:rsid w:val="003810CC"/>
    <w:rsid w:val="0038189C"/>
    <w:rsid w:val="00382BF9"/>
    <w:rsid w:val="0038523D"/>
    <w:rsid w:val="003927D8"/>
    <w:rsid w:val="003A1749"/>
    <w:rsid w:val="003A3F54"/>
    <w:rsid w:val="003A565A"/>
    <w:rsid w:val="003A62D1"/>
    <w:rsid w:val="003A66A1"/>
    <w:rsid w:val="003D18B1"/>
    <w:rsid w:val="003E2CCF"/>
    <w:rsid w:val="003F25B6"/>
    <w:rsid w:val="00403011"/>
    <w:rsid w:val="0042219B"/>
    <w:rsid w:val="00427AB7"/>
    <w:rsid w:val="00432AA2"/>
    <w:rsid w:val="00441806"/>
    <w:rsid w:val="00442D6D"/>
    <w:rsid w:val="00445EBC"/>
    <w:rsid w:val="0045651A"/>
    <w:rsid w:val="00492B0D"/>
    <w:rsid w:val="00497D67"/>
    <w:rsid w:val="004C424F"/>
    <w:rsid w:val="004D0AF7"/>
    <w:rsid w:val="004D1A79"/>
    <w:rsid w:val="004D2356"/>
    <w:rsid w:val="004D4A84"/>
    <w:rsid w:val="004E5C83"/>
    <w:rsid w:val="004E6361"/>
    <w:rsid w:val="005049BD"/>
    <w:rsid w:val="00517626"/>
    <w:rsid w:val="00522657"/>
    <w:rsid w:val="00525381"/>
    <w:rsid w:val="00530549"/>
    <w:rsid w:val="00532433"/>
    <w:rsid w:val="0053328C"/>
    <w:rsid w:val="00535FA3"/>
    <w:rsid w:val="0054143F"/>
    <w:rsid w:val="00564BF6"/>
    <w:rsid w:val="00565A75"/>
    <w:rsid w:val="00570FD0"/>
    <w:rsid w:val="00574EFC"/>
    <w:rsid w:val="00575776"/>
    <w:rsid w:val="00592D77"/>
    <w:rsid w:val="00593399"/>
    <w:rsid w:val="00595AD8"/>
    <w:rsid w:val="005A0614"/>
    <w:rsid w:val="005B1FB7"/>
    <w:rsid w:val="005C1791"/>
    <w:rsid w:val="005C245A"/>
    <w:rsid w:val="005D121A"/>
    <w:rsid w:val="005D12F4"/>
    <w:rsid w:val="005D7418"/>
    <w:rsid w:val="005E1AD8"/>
    <w:rsid w:val="005F09E4"/>
    <w:rsid w:val="005F529C"/>
    <w:rsid w:val="00603117"/>
    <w:rsid w:val="0061310A"/>
    <w:rsid w:val="00616900"/>
    <w:rsid w:val="00617C0A"/>
    <w:rsid w:val="006205A8"/>
    <w:rsid w:val="006241BB"/>
    <w:rsid w:val="00624ACE"/>
    <w:rsid w:val="006409D6"/>
    <w:rsid w:val="00652503"/>
    <w:rsid w:val="00654BD9"/>
    <w:rsid w:val="00666590"/>
    <w:rsid w:val="00672744"/>
    <w:rsid w:val="0067388B"/>
    <w:rsid w:val="00682EF6"/>
    <w:rsid w:val="00684F33"/>
    <w:rsid w:val="00685448"/>
    <w:rsid w:val="006978F2"/>
    <w:rsid w:val="006A387C"/>
    <w:rsid w:val="006A6446"/>
    <w:rsid w:val="006B3FFE"/>
    <w:rsid w:val="006C0AC3"/>
    <w:rsid w:val="006C4BAD"/>
    <w:rsid w:val="006E4907"/>
    <w:rsid w:val="006E5797"/>
    <w:rsid w:val="006E74DB"/>
    <w:rsid w:val="006F4ED4"/>
    <w:rsid w:val="006F51B2"/>
    <w:rsid w:val="00700971"/>
    <w:rsid w:val="0070236F"/>
    <w:rsid w:val="007031F6"/>
    <w:rsid w:val="00711C03"/>
    <w:rsid w:val="00711D38"/>
    <w:rsid w:val="00732A2C"/>
    <w:rsid w:val="00733327"/>
    <w:rsid w:val="00737111"/>
    <w:rsid w:val="00737B01"/>
    <w:rsid w:val="00741212"/>
    <w:rsid w:val="00741461"/>
    <w:rsid w:val="00744AD6"/>
    <w:rsid w:val="00745683"/>
    <w:rsid w:val="007535F3"/>
    <w:rsid w:val="00776BA8"/>
    <w:rsid w:val="007839AE"/>
    <w:rsid w:val="007851C7"/>
    <w:rsid w:val="0078743B"/>
    <w:rsid w:val="00795148"/>
    <w:rsid w:val="00797EC4"/>
    <w:rsid w:val="007A71CE"/>
    <w:rsid w:val="007C1117"/>
    <w:rsid w:val="007C3304"/>
    <w:rsid w:val="007D37B5"/>
    <w:rsid w:val="007D48D3"/>
    <w:rsid w:val="007D5727"/>
    <w:rsid w:val="007D5B01"/>
    <w:rsid w:val="007D6150"/>
    <w:rsid w:val="007F2734"/>
    <w:rsid w:val="007F5CEA"/>
    <w:rsid w:val="00811C70"/>
    <w:rsid w:val="008153B9"/>
    <w:rsid w:val="00815CF6"/>
    <w:rsid w:val="00820CD1"/>
    <w:rsid w:val="008339D8"/>
    <w:rsid w:val="008357E7"/>
    <w:rsid w:val="00836198"/>
    <w:rsid w:val="00836FAD"/>
    <w:rsid w:val="00853B4C"/>
    <w:rsid w:val="0086584F"/>
    <w:rsid w:val="0087305A"/>
    <w:rsid w:val="00874865"/>
    <w:rsid w:val="008765E9"/>
    <w:rsid w:val="00877018"/>
    <w:rsid w:val="0088054D"/>
    <w:rsid w:val="00881989"/>
    <w:rsid w:val="008874F7"/>
    <w:rsid w:val="008A2CD6"/>
    <w:rsid w:val="008B5EA4"/>
    <w:rsid w:val="008B6A27"/>
    <w:rsid w:val="008C7B2B"/>
    <w:rsid w:val="008E6282"/>
    <w:rsid w:val="009072B5"/>
    <w:rsid w:val="00914440"/>
    <w:rsid w:val="00917AFE"/>
    <w:rsid w:val="00925F20"/>
    <w:rsid w:val="00926084"/>
    <w:rsid w:val="0094212D"/>
    <w:rsid w:val="009575F0"/>
    <w:rsid w:val="00976627"/>
    <w:rsid w:val="00982FEB"/>
    <w:rsid w:val="00991310"/>
    <w:rsid w:val="00995CC8"/>
    <w:rsid w:val="0099659F"/>
    <w:rsid w:val="009A23AF"/>
    <w:rsid w:val="009A6573"/>
    <w:rsid w:val="009C17B2"/>
    <w:rsid w:val="009C757F"/>
    <w:rsid w:val="009D2B3F"/>
    <w:rsid w:val="009E0DF8"/>
    <w:rsid w:val="009E1197"/>
    <w:rsid w:val="009E5B17"/>
    <w:rsid w:val="009F01F4"/>
    <w:rsid w:val="009F51E8"/>
    <w:rsid w:val="00A07D2C"/>
    <w:rsid w:val="00A10D65"/>
    <w:rsid w:val="00A14106"/>
    <w:rsid w:val="00A17039"/>
    <w:rsid w:val="00A239EA"/>
    <w:rsid w:val="00A2490B"/>
    <w:rsid w:val="00A305B3"/>
    <w:rsid w:val="00A378FA"/>
    <w:rsid w:val="00A4007B"/>
    <w:rsid w:val="00A53FF6"/>
    <w:rsid w:val="00A64B17"/>
    <w:rsid w:val="00A652C1"/>
    <w:rsid w:val="00A71365"/>
    <w:rsid w:val="00A76FB6"/>
    <w:rsid w:val="00A810E1"/>
    <w:rsid w:val="00A84FF8"/>
    <w:rsid w:val="00A95839"/>
    <w:rsid w:val="00A9606F"/>
    <w:rsid w:val="00AA5813"/>
    <w:rsid w:val="00AA5BBF"/>
    <w:rsid w:val="00AC36DF"/>
    <w:rsid w:val="00AC587E"/>
    <w:rsid w:val="00AE0A32"/>
    <w:rsid w:val="00AE74FA"/>
    <w:rsid w:val="00AE7B2B"/>
    <w:rsid w:val="00AF7953"/>
    <w:rsid w:val="00B05C05"/>
    <w:rsid w:val="00B05D8E"/>
    <w:rsid w:val="00B06ADA"/>
    <w:rsid w:val="00B10C2A"/>
    <w:rsid w:val="00B2102F"/>
    <w:rsid w:val="00B2340B"/>
    <w:rsid w:val="00B26570"/>
    <w:rsid w:val="00B26E6A"/>
    <w:rsid w:val="00B31BFB"/>
    <w:rsid w:val="00B37B2A"/>
    <w:rsid w:val="00B46A97"/>
    <w:rsid w:val="00B558E7"/>
    <w:rsid w:val="00B61EB7"/>
    <w:rsid w:val="00B6481E"/>
    <w:rsid w:val="00B65457"/>
    <w:rsid w:val="00B83541"/>
    <w:rsid w:val="00BB7890"/>
    <w:rsid w:val="00BC07CA"/>
    <w:rsid w:val="00BC1484"/>
    <w:rsid w:val="00BF064C"/>
    <w:rsid w:val="00BF0C77"/>
    <w:rsid w:val="00BF2346"/>
    <w:rsid w:val="00BF62CD"/>
    <w:rsid w:val="00BF77FE"/>
    <w:rsid w:val="00C01238"/>
    <w:rsid w:val="00C02D6F"/>
    <w:rsid w:val="00C0763A"/>
    <w:rsid w:val="00C14312"/>
    <w:rsid w:val="00C15F91"/>
    <w:rsid w:val="00C24809"/>
    <w:rsid w:val="00C26FD5"/>
    <w:rsid w:val="00C34E61"/>
    <w:rsid w:val="00C40962"/>
    <w:rsid w:val="00C43AC7"/>
    <w:rsid w:val="00C44C1A"/>
    <w:rsid w:val="00C54FD8"/>
    <w:rsid w:val="00C55174"/>
    <w:rsid w:val="00C61EB0"/>
    <w:rsid w:val="00C64402"/>
    <w:rsid w:val="00C644FA"/>
    <w:rsid w:val="00C647D1"/>
    <w:rsid w:val="00C65F8A"/>
    <w:rsid w:val="00C76409"/>
    <w:rsid w:val="00C839C8"/>
    <w:rsid w:val="00C872EF"/>
    <w:rsid w:val="00C90821"/>
    <w:rsid w:val="00CA0D5A"/>
    <w:rsid w:val="00CA437B"/>
    <w:rsid w:val="00CA5D2D"/>
    <w:rsid w:val="00CA6068"/>
    <w:rsid w:val="00CB12E5"/>
    <w:rsid w:val="00CB3746"/>
    <w:rsid w:val="00CB69D4"/>
    <w:rsid w:val="00CD4402"/>
    <w:rsid w:val="00CD7983"/>
    <w:rsid w:val="00CE55E6"/>
    <w:rsid w:val="00CE6627"/>
    <w:rsid w:val="00CE6D80"/>
    <w:rsid w:val="00D01935"/>
    <w:rsid w:val="00D0414E"/>
    <w:rsid w:val="00D170D2"/>
    <w:rsid w:val="00D27DFC"/>
    <w:rsid w:val="00D35A9A"/>
    <w:rsid w:val="00D409E3"/>
    <w:rsid w:val="00D44913"/>
    <w:rsid w:val="00D6309E"/>
    <w:rsid w:val="00D645C3"/>
    <w:rsid w:val="00D65EC8"/>
    <w:rsid w:val="00D71776"/>
    <w:rsid w:val="00D800E9"/>
    <w:rsid w:val="00D805AA"/>
    <w:rsid w:val="00D930C4"/>
    <w:rsid w:val="00D935EE"/>
    <w:rsid w:val="00DB1D81"/>
    <w:rsid w:val="00DB561E"/>
    <w:rsid w:val="00DB5A34"/>
    <w:rsid w:val="00DC33C3"/>
    <w:rsid w:val="00DD17B0"/>
    <w:rsid w:val="00DD7990"/>
    <w:rsid w:val="00DE2EB3"/>
    <w:rsid w:val="00DF05F6"/>
    <w:rsid w:val="00DF1006"/>
    <w:rsid w:val="00DF1F00"/>
    <w:rsid w:val="00E004FF"/>
    <w:rsid w:val="00E01966"/>
    <w:rsid w:val="00E03D05"/>
    <w:rsid w:val="00E16BF8"/>
    <w:rsid w:val="00E20952"/>
    <w:rsid w:val="00E31B60"/>
    <w:rsid w:val="00E34507"/>
    <w:rsid w:val="00E40865"/>
    <w:rsid w:val="00E41D2F"/>
    <w:rsid w:val="00E52267"/>
    <w:rsid w:val="00E526B6"/>
    <w:rsid w:val="00E52E29"/>
    <w:rsid w:val="00E71515"/>
    <w:rsid w:val="00E75C57"/>
    <w:rsid w:val="00E9274C"/>
    <w:rsid w:val="00E92F53"/>
    <w:rsid w:val="00EA2F27"/>
    <w:rsid w:val="00EC21F1"/>
    <w:rsid w:val="00EC2556"/>
    <w:rsid w:val="00EC7788"/>
    <w:rsid w:val="00EE36D2"/>
    <w:rsid w:val="00EF0C05"/>
    <w:rsid w:val="00EF121E"/>
    <w:rsid w:val="00EF4E1B"/>
    <w:rsid w:val="00F02EB7"/>
    <w:rsid w:val="00F06FE2"/>
    <w:rsid w:val="00F16B5B"/>
    <w:rsid w:val="00F17D61"/>
    <w:rsid w:val="00F22597"/>
    <w:rsid w:val="00F23593"/>
    <w:rsid w:val="00F34063"/>
    <w:rsid w:val="00F3784F"/>
    <w:rsid w:val="00F445F0"/>
    <w:rsid w:val="00F5242C"/>
    <w:rsid w:val="00F73FC0"/>
    <w:rsid w:val="00F9351D"/>
    <w:rsid w:val="00FD296F"/>
    <w:rsid w:val="00FF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E063"/>
  <w15:docId w15:val="{D64409EB-1CFF-46EE-81DE-80088804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28C"/>
  </w:style>
  <w:style w:type="paragraph" w:styleId="1">
    <w:name w:val="heading 1"/>
    <w:basedOn w:val="a"/>
    <w:next w:val="a"/>
    <w:link w:val="10"/>
    <w:uiPriority w:val="9"/>
    <w:qFormat/>
    <w:rsid w:val="00C54FD8"/>
    <w:pPr>
      <w:keepNext/>
      <w:keepLines/>
      <w:spacing w:before="240" w:after="0"/>
      <w:jc w:val="center"/>
      <w:outlineLvl w:val="0"/>
    </w:pPr>
    <w:rPr>
      <w:rFonts w:ascii="Times New Roman" w:eastAsiaTheme="majorEastAsia" w:hAnsi="Times New Roman" w:cstheme="majorBidi"/>
      <w:b/>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2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2EF"/>
    <w:rPr>
      <w:rFonts w:ascii="Segoe UI" w:hAnsi="Segoe UI" w:cs="Segoe UI"/>
      <w:sz w:val="18"/>
      <w:szCs w:val="18"/>
    </w:rPr>
  </w:style>
  <w:style w:type="character" w:customStyle="1" w:styleId="10">
    <w:name w:val="Заголовок 1 Знак"/>
    <w:basedOn w:val="a0"/>
    <w:link w:val="1"/>
    <w:uiPriority w:val="9"/>
    <w:rsid w:val="00C54FD8"/>
    <w:rPr>
      <w:rFonts w:ascii="Times New Roman" w:eastAsiaTheme="majorEastAsia" w:hAnsi="Times New Roman" w:cstheme="majorBidi"/>
      <w:b/>
      <w:sz w:val="26"/>
      <w:szCs w:val="32"/>
    </w:rPr>
  </w:style>
  <w:style w:type="paragraph" w:styleId="a5">
    <w:name w:val="TOC Heading"/>
    <w:basedOn w:val="1"/>
    <w:next w:val="a"/>
    <w:uiPriority w:val="39"/>
    <w:unhideWhenUsed/>
    <w:qFormat/>
    <w:rsid w:val="00F9351D"/>
    <w:pPr>
      <w:outlineLvl w:val="9"/>
    </w:pPr>
    <w:rPr>
      <w:lang w:eastAsia="ru-RU"/>
    </w:rPr>
  </w:style>
  <w:style w:type="paragraph" w:styleId="2">
    <w:name w:val="toc 2"/>
    <w:basedOn w:val="a"/>
    <w:next w:val="a"/>
    <w:autoRedefine/>
    <w:uiPriority w:val="39"/>
    <w:unhideWhenUsed/>
    <w:rsid w:val="00BF77FE"/>
    <w:pPr>
      <w:spacing w:before="240" w:after="0"/>
    </w:pPr>
    <w:rPr>
      <w:b/>
      <w:bCs/>
      <w:sz w:val="20"/>
      <w:szCs w:val="20"/>
    </w:rPr>
  </w:style>
  <w:style w:type="paragraph" w:styleId="11">
    <w:name w:val="toc 1"/>
    <w:basedOn w:val="a"/>
    <w:next w:val="a"/>
    <w:autoRedefine/>
    <w:uiPriority w:val="39"/>
    <w:unhideWhenUsed/>
    <w:rsid w:val="006E74DB"/>
    <w:pPr>
      <w:spacing w:after="0" w:line="240" w:lineRule="auto"/>
    </w:pPr>
    <w:rPr>
      <w:rFonts w:ascii="Times New Roman" w:hAnsi="Times New Roman" w:cs="Times New Roman"/>
      <w:bCs/>
      <w:caps/>
      <w:sz w:val="26"/>
      <w:szCs w:val="26"/>
    </w:rPr>
  </w:style>
  <w:style w:type="paragraph" w:styleId="3">
    <w:name w:val="toc 3"/>
    <w:basedOn w:val="a"/>
    <w:next w:val="a"/>
    <w:autoRedefine/>
    <w:uiPriority w:val="39"/>
    <w:unhideWhenUsed/>
    <w:rsid w:val="00F9351D"/>
    <w:pPr>
      <w:spacing w:after="0"/>
      <w:ind w:left="220"/>
    </w:pPr>
    <w:rPr>
      <w:sz w:val="20"/>
      <w:szCs w:val="20"/>
    </w:rPr>
  </w:style>
  <w:style w:type="paragraph" w:customStyle="1" w:styleId="ConsPlusNormal">
    <w:name w:val="ConsPlusNormal"/>
    <w:rsid w:val="00797E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BF77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7FE"/>
  </w:style>
  <w:style w:type="paragraph" w:styleId="a8">
    <w:name w:val="footer"/>
    <w:basedOn w:val="a"/>
    <w:link w:val="a9"/>
    <w:uiPriority w:val="99"/>
    <w:unhideWhenUsed/>
    <w:rsid w:val="00BF77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7FE"/>
  </w:style>
  <w:style w:type="paragraph" w:styleId="4">
    <w:name w:val="toc 4"/>
    <w:basedOn w:val="a"/>
    <w:next w:val="a"/>
    <w:autoRedefine/>
    <w:uiPriority w:val="39"/>
    <w:unhideWhenUsed/>
    <w:rsid w:val="00517626"/>
    <w:pPr>
      <w:spacing w:after="0"/>
      <w:ind w:left="440"/>
    </w:pPr>
    <w:rPr>
      <w:sz w:val="20"/>
      <w:szCs w:val="20"/>
    </w:rPr>
  </w:style>
  <w:style w:type="paragraph" w:styleId="5">
    <w:name w:val="toc 5"/>
    <w:basedOn w:val="a"/>
    <w:next w:val="a"/>
    <w:autoRedefine/>
    <w:uiPriority w:val="39"/>
    <w:unhideWhenUsed/>
    <w:rsid w:val="00517626"/>
    <w:pPr>
      <w:spacing w:after="0"/>
      <w:ind w:left="660"/>
    </w:pPr>
    <w:rPr>
      <w:sz w:val="20"/>
      <w:szCs w:val="20"/>
    </w:rPr>
  </w:style>
  <w:style w:type="paragraph" w:styleId="6">
    <w:name w:val="toc 6"/>
    <w:basedOn w:val="a"/>
    <w:next w:val="a"/>
    <w:autoRedefine/>
    <w:uiPriority w:val="39"/>
    <w:unhideWhenUsed/>
    <w:rsid w:val="00517626"/>
    <w:pPr>
      <w:spacing w:after="0"/>
      <w:ind w:left="880"/>
    </w:pPr>
    <w:rPr>
      <w:sz w:val="20"/>
      <w:szCs w:val="20"/>
    </w:rPr>
  </w:style>
  <w:style w:type="paragraph" w:styleId="7">
    <w:name w:val="toc 7"/>
    <w:basedOn w:val="a"/>
    <w:next w:val="a"/>
    <w:autoRedefine/>
    <w:uiPriority w:val="39"/>
    <w:unhideWhenUsed/>
    <w:rsid w:val="00517626"/>
    <w:pPr>
      <w:spacing w:after="0"/>
      <w:ind w:left="1100"/>
    </w:pPr>
    <w:rPr>
      <w:sz w:val="20"/>
      <w:szCs w:val="20"/>
    </w:rPr>
  </w:style>
  <w:style w:type="paragraph" w:styleId="8">
    <w:name w:val="toc 8"/>
    <w:basedOn w:val="a"/>
    <w:next w:val="a"/>
    <w:autoRedefine/>
    <w:uiPriority w:val="39"/>
    <w:unhideWhenUsed/>
    <w:rsid w:val="00517626"/>
    <w:pPr>
      <w:spacing w:after="0"/>
      <w:ind w:left="1320"/>
    </w:pPr>
    <w:rPr>
      <w:sz w:val="20"/>
      <w:szCs w:val="20"/>
    </w:rPr>
  </w:style>
  <w:style w:type="paragraph" w:styleId="9">
    <w:name w:val="toc 9"/>
    <w:basedOn w:val="a"/>
    <w:next w:val="a"/>
    <w:autoRedefine/>
    <w:uiPriority w:val="39"/>
    <w:unhideWhenUsed/>
    <w:rsid w:val="00517626"/>
    <w:pPr>
      <w:spacing w:after="0"/>
      <w:ind w:left="1540"/>
    </w:pPr>
    <w:rPr>
      <w:sz w:val="20"/>
      <w:szCs w:val="20"/>
    </w:rPr>
  </w:style>
  <w:style w:type="character" w:styleId="aa">
    <w:name w:val="annotation reference"/>
    <w:uiPriority w:val="99"/>
    <w:semiHidden/>
    <w:unhideWhenUsed/>
    <w:rsid w:val="007031F6"/>
    <w:rPr>
      <w:sz w:val="16"/>
      <w:szCs w:val="16"/>
    </w:rPr>
  </w:style>
  <w:style w:type="paragraph" w:styleId="ab">
    <w:name w:val="annotation text"/>
    <w:basedOn w:val="a"/>
    <w:link w:val="ac"/>
    <w:uiPriority w:val="99"/>
    <w:semiHidden/>
    <w:unhideWhenUsed/>
    <w:rsid w:val="007031F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7031F6"/>
    <w:rPr>
      <w:rFonts w:ascii="Times New Roman" w:eastAsia="Times New Roman" w:hAnsi="Times New Roman" w:cs="Times New Roman"/>
      <w:sz w:val="20"/>
      <w:szCs w:val="20"/>
      <w:lang w:eastAsia="ru-RU"/>
    </w:rPr>
  </w:style>
  <w:style w:type="paragraph" w:customStyle="1" w:styleId="s1">
    <w:name w:val="s_1"/>
    <w:basedOn w:val="a"/>
    <w:rsid w:val="00703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D5B01"/>
    <w:rPr>
      <w:color w:val="0000FF"/>
      <w:u w:val="single"/>
    </w:rPr>
  </w:style>
  <w:style w:type="character" w:customStyle="1" w:styleId="s9">
    <w:name w:val="s_9"/>
    <w:basedOn w:val="a0"/>
    <w:rsid w:val="0054143F"/>
  </w:style>
  <w:style w:type="paragraph" w:customStyle="1" w:styleId="s22">
    <w:name w:val="s_22"/>
    <w:basedOn w:val="a"/>
    <w:rsid w:val="0054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annotation subject"/>
    <w:basedOn w:val="ab"/>
    <w:next w:val="ab"/>
    <w:link w:val="af"/>
    <w:uiPriority w:val="99"/>
    <w:semiHidden/>
    <w:unhideWhenUsed/>
    <w:rsid w:val="000A3C28"/>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c"/>
    <w:link w:val="ae"/>
    <w:uiPriority w:val="99"/>
    <w:semiHidden/>
    <w:rsid w:val="000A3C28"/>
    <w:rPr>
      <w:rFonts w:ascii="Times New Roman" w:eastAsia="Times New Roman" w:hAnsi="Times New Roman" w:cs="Times New Roman"/>
      <w:b/>
      <w:bCs/>
      <w:sz w:val="20"/>
      <w:szCs w:val="20"/>
      <w:lang w:eastAsia="ru-RU"/>
    </w:rPr>
  </w:style>
  <w:style w:type="paragraph" w:customStyle="1" w:styleId="p17">
    <w:name w:val="p17"/>
    <w:basedOn w:val="a"/>
    <w:rsid w:val="00075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5">
    <w:name w:val="t5"/>
    <w:basedOn w:val="a0"/>
    <w:rsid w:val="00075358"/>
  </w:style>
  <w:style w:type="paragraph" w:customStyle="1" w:styleId="p4">
    <w:name w:val="p4"/>
    <w:basedOn w:val="a"/>
    <w:rsid w:val="00075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9D2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412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3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034">
      <w:bodyDiv w:val="1"/>
      <w:marLeft w:val="0"/>
      <w:marRight w:val="0"/>
      <w:marTop w:val="0"/>
      <w:marBottom w:val="0"/>
      <w:divBdr>
        <w:top w:val="none" w:sz="0" w:space="0" w:color="auto"/>
        <w:left w:val="none" w:sz="0" w:space="0" w:color="auto"/>
        <w:bottom w:val="none" w:sz="0" w:space="0" w:color="auto"/>
        <w:right w:val="none" w:sz="0" w:space="0" w:color="auto"/>
      </w:divBdr>
    </w:div>
    <w:div w:id="89552302">
      <w:bodyDiv w:val="1"/>
      <w:marLeft w:val="0"/>
      <w:marRight w:val="0"/>
      <w:marTop w:val="0"/>
      <w:marBottom w:val="0"/>
      <w:divBdr>
        <w:top w:val="none" w:sz="0" w:space="0" w:color="auto"/>
        <w:left w:val="none" w:sz="0" w:space="0" w:color="auto"/>
        <w:bottom w:val="none" w:sz="0" w:space="0" w:color="auto"/>
        <w:right w:val="none" w:sz="0" w:space="0" w:color="auto"/>
      </w:divBdr>
    </w:div>
    <w:div w:id="106629207">
      <w:bodyDiv w:val="1"/>
      <w:marLeft w:val="0"/>
      <w:marRight w:val="0"/>
      <w:marTop w:val="0"/>
      <w:marBottom w:val="0"/>
      <w:divBdr>
        <w:top w:val="none" w:sz="0" w:space="0" w:color="auto"/>
        <w:left w:val="none" w:sz="0" w:space="0" w:color="auto"/>
        <w:bottom w:val="none" w:sz="0" w:space="0" w:color="auto"/>
        <w:right w:val="none" w:sz="0" w:space="0" w:color="auto"/>
      </w:divBdr>
    </w:div>
    <w:div w:id="182476517">
      <w:bodyDiv w:val="1"/>
      <w:marLeft w:val="0"/>
      <w:marRight w:val="0"/>
      <w:marTop w:val="0"/>
      <w:marBottom w:val="0"/>
      <w:divBdr>
        <w:top w:val="none" w:sz="0" w:space="0" w:color="auto"/>
        <w:left w:val="none" w:sz="0" w:space="0" w:color="auto"/>
        <w:bottom w:val="none" w:sz="0" w:space="0" w:color="auto"/>
        <w:right w:val="none" w:sz="0" w:space="0" w:color="auto"/>
      </w:divBdr>
    </w:div>
    <w:div w:id="188686996">
      <w:bodyDiv w:val="1"/>
      <w:marLeft w:val="0"/>
      <w:marRight w:val="0"/>
      <w:marTop w:val="0"/>
      <w:marBottom w:val="0"/>
      <w:divBdr>
        <w:top w:val="none" w:sz="0" w:space="0" w:color="auto"/>
        <w:left w:val="none" w:sz="0" w:space="0" w:color="auto"/>
        <w:bottom w:val="none" w:sz="0" w:space="0" w:color="auto"/>
        <w:right w:val="none" w:sz="0" w:space="0" w:color="auto"/>
      </w:divBdr>
      <w:divsChild>
        <w:div w:id="499974748">
          <w:marLeft w:val="0"/>
          <w:marRight w:val="0"/>
          <w:marTop w:val="0"/>
          <w:marBottom w:val="0"/>
          <w:divBdr>
            <w:top w:val="none" w:sz="0" w:space="0" w:color="auto"/>
            <w:left w:val="none" w:sz="0" w:space="0" w:color="auto"/>
            <w:bottom w:val="none" w:sz="0" w:space="0" w:color="auto"/>
            <w:right w:val="none" w:sz="0" w:space="0" w:color="auto"/>
          </w:divBdr>
        </w:div>
        <w:div w:id="227493660">
          <w:marLeft w:val="0"/>
          <w:marRight w:val="0"/>
          <w:marTop w:val="0"/>
          <w:marBottom w:val="0"/>
          <w:divBdr>
            <w:top w:val="none" w:sz="0" w:space="0" w:color="auto"/>
            <w:left w:val="none" w:sz="0" w:space="0" w:color="auto"/>
            <w:bottom w:val="none" w:sz="0" w:space="0" w:color="auto"/>
            <w:right w:val="none" w:sz="0" w:space="0" w:color="auto"/>
          </w:divBdr>
        </w:div>
        <w:div w:id="610823478">
          <w:marLeft w:val="0"/>
          <w:marRight w:val="0"/>
          <w:marTop w:val="0"/>
          <w:marBottom w:val="0"/>
          <w:divBdr>
            <w:top w:val="none" w:sz="0" w:space="0" w:color="auto"/>
            <w:left w:val="none" w:sz="0" w:space="0" w:color="auto"/>
            <w:bottom w:val="none" w:sz="0" w:space="0" w:color="auto"/>
            <w:right w:val="none" w:sz="0" w:space="0" w:color="auto"/>
          </w:divBdr>
        </w:div>
        <w:div w:id="1376810122">
          <w:marLeft w:val="0"/>
          <w:marRight w:val="0"/>
          <w:marTop w:val="0"/>
          <w:marBottom w:val="0"/>
          <w:divBdr>
            <w:top w:val="none" w:sz="0" w:space="0" w:color="auto"/>
            <w:left w:val="none" w:sz="0" w:space="0" w:color="auto"/>
            <w:bottom w:val="none" w:sz="0" w:space="0" w:color="auto"/>
            <w:right w:val="none" w:sz="0" w:space="0" w:color="auto"/>
          </w:divBdr>
        </w:div>
      </w:divsChild>
    </w:div>
    <w:div w:id="202375749">
      <w:bodyDiv w:val="1"/>
      <w:marLeft w:val="0"/>
      <w:marRight w:val="0"/>
      <w:marTop w:val="0"/>
      <w:marBottom w:val="0"/>
      <w:divBdr>
        <w:top w:val="none" w:sz="0" w:space="0" w:color="auto"/>
        <w:left w:val="none" w:sz="0" w:space="0" w:color="auto"/>
        <w:bottom w:val="none" w:sz="0" w:space="0" w:color="auto"/>
        <w:right w:val="none" w:sz="0" w:space="0" w:color="auto"/>
      </w:divBdr>
      <w:divsChild>
        <w:div w:id="24134114">
          <w:marLeft w:val="0"/>
          <w:marRight w:val="0"/>
          <w:marTop w:val="0"/>
          <w:marBottom w:val="0"/>
          <w:divBdr>
            <w:top w:val="none" w:sz="0" w:space="0" w:color="auto"/>
            <w:left w:val="none" w:sz="0" w:space="0" w:color="auto"/>
            <w:bottom w:val="none" w:sz="0" w:space="0" w:color="auto"/>
            <w:right w:val="none" w:sz="0" w:space="0" w:color="auto"/>
          </w:divBdr>
        </w:div>
      </w:divsChild>
    </w:div>
    <w:div w:id="218634687">
      <w:bodyDiv w:val="1"/>
      <w:marLeft w:val="0"/>
      <w:marRight w:val="0"/>
      <w:marTop w:val="0"/>
      <w:marBottom w:val="0"/>
      <w:divBdr>
        <w:top w:val="none" w:sz="0" w:space="0" w:color="auto"/>
        <w:left w:val="none" w:sz="0" w:space="0" w:color="auto"/>
        <w:bottom w:val="none" w:sz="0" w:space="0" w:color="auto"/>
        <w:right w:val="none" w:sz="0" w:space="0" w:color="auto"/>
      </w:divBdr>
    </w:div>
    <w:div w:id="262953404">
      <w:bodyDiv w:val="1"/>
      <w:marLeft w:val="0"/>
      <w:marRight w:val="0"/>
      <w:marTop w:val="0"/>
      <w:marBottom w:val="0"/>
      <w:divBdr>
        <w:top w:val="none" w:sz="0" w:space="0" w:color="auto"/>
        <w:left w:val="none" w:sz="0" w:space="0" w:color="auto"/>
        <w:bottom w:val="none" w:sz="0" w:space="0" w:color="auto"/>
        <w:right w:val="none" w:sz="0" w:space="0" w:color="auto"/>
      </w:divBdr>
    </w:div>
    <w:div w:id="329869824">
      <w:bodyDiv w:val="1"/>
      <w:marLeft w:val="0"/>
      <w:marRight w:val="0"/>
      <w:marTop w:val="0"/>
      <w:marBottom w:val="0"/>
      <w:divBdr>
        <w:top w:val="none" w:sz="0" w:space="0" w:color="auto"/>
        <w:left w:val="none" w:sz="0" w:space="0" w:color="auto"/>
        <w:bottom w:val="none" w:sz="0" w:space="0" w:color="auto"/>
        <w:right w:val="none" w:sz="0" w:space="0" w:color="auto"/>
      </w:divBdr>
    </w:div>
    <w:div w:id="339358268">
      <w:bodyDiv w:val="1"/>
      <w:marLeft w:val="0"/>
      <w:marRight w:val="0"/>
      <w:marTop w:val="0"/>
      <w:marBottom w:val="0"/>
      <w:divBdr>
        <w:top w:val="none" w:sz="0" w:space="0" w:color="auto"/>
        <w:left w:val="none" w:sz="0" w:space="0" w:color="auto"/>
        <w:bottom w:val="none" w:sz="0" w:space="0" w:color="auto"/>
        <w:right w:val="none" w:sz="0" w:space="0" w:color="auto"/>
      </w:divBdr>
    </w:div>
    <w:div w:id="340551673">
      <w:bodyDiv w:val="1"/>
      <w:marLeft w:val="0"/>
      <w:marRight w:val="0"/>
      <w:marTop w:val="0"/>
      <w:marBottom w:val="0"/>
      <w:divBdr>
        <w:top w:val="none" w:sz="0" w:space="0" w:color="auto"/>
        <w:left w:val="none" w:sz="0" w:space="0" w:color="auto"/>
        <w:bottom w:val="none" w:sz="0" w:space="0" w:color="auto"/>
        <w:right w:val="none" w:sz="0" w:space="0" w:color="auto"/>
      </w:divBdr>
    </w:div>
    <w:div w:id="403996573">
      <w:bodyDiv w:val="1"/>
      <w:marLeft w:val="0"/>
      <w:marRight w:val="0"/>
      <w:marTop w:val="0"/>
      <w:marBottom w:val="0"/>
      <w:divBdr>
        <w:top w:val="none" w:sz="0" w:space="0" w:color="auto"/>
        <w:left w:val="none" w:sz="0" w:space="0" w:color="auto"/>
        <w:bottom w:val="none" w:sz="0" w:space="0" w:color="auto"/>
        <w:right w:val="none" w:sz="0" w:space="0" w:color="auto"/>
      </w:divBdr>
    </w:div>
    <w:div w:id="440106762">
      <w:bodyDiv w:val="1"/>
      <w:marLeft w:val="0"/>
      <w:marRight w:val="0"/>
      <w:marTop w:val="0"/>
      <w:marBottom w:val="0"/>
      <w:divBdr>
        <w:top w:val="none" w:sz="0" w:space="0" w:color="auto"/>
        <w:left w:val="none" w:sz="0" w:space="0" w:color="auto"/>
        <w:bottom w:val="none" w:sz="0" w:space="0" w:color="auto"/>
        <w:right w:val="none" w:sz="0" w:space="0" w:color="auto"/>
      </w:divBdr>
    </w:div>
    <w:div w:id="442696234">
      <w:bodyDiv w:val="1"/>
      <w:marLeft w:val="0"/>
      <w:marRight w:val="0"/>
      <w:marTop w:val="0"/>
      <w:marBottom w:val="0"/>
      <w:divBdr>
        <w:top w:val="none" w:sz="0" w:space="0" w:color="auto"/>
        <w:left w:val="none" w:sz="0" w:space="0" w:color="auto"/>
        <w:bottom w:val="none" w:sz="0" w:space="0" w:color="auto"/>
        <w:right w:val="none" w:sz="0" w:space="0" w:color="auto"/>
      </w:divBdr>
    </w:div>
    <w:div w:id="566232613">
      <w:bodyDiv w:val="1"/>
      <w:marLeft w:val="0"/>
      <w:marRight w:val="0"/>
      <w:marTop w:val="0"/>
      <w:marBottom w:val="0"/>
      <w:divBdr>
        <w:top w:val="none" w:sz="0" w:space="0" w:color="auto"/>
        <w:left w:val="none" w:sz="0" w:space="0" w:color="auto"/>
        <w:bottom w:val="none" w:sz="0" w:space="0" w:color="auto"/>
        <w:right w:val="none" w:sz="0" w:space="0" w:color="auto"/>
      </w:divBdr>
    </w:div>
    <w:div w:id="605233371">
      <w:bodyDiv w:val="1"/>
      <w:marLeft w:val="0"/>
      <w:marRight w:val="0"/>
      <w:marTop w:val="0"/>
      <w:marBottom w:val="0"/>
      <w:divBdr>
        <w:top w:val="none" w:sz="0" w:space="0" w:color="auto"/>
        <w:left w:val="none" w:sz="0" w:space="0" w:color="auto"/>
        <w:bottom w:val="none" w:sz="0" w:space="0" w:color="auto"/>
        <w:right w:val="none" w:sz="0" w:space="0" w:color="auto"/>
      </w:divBdr>
    </w:div>
    <w:div w:id="640118069">
      <w:bodyDiv w:val="1"/>
      <w:marLeft w:val="0"/>
      <w:marRight w:val="0"/>
      <w:marTop w:val="0"/>
      <w:marBottom w:val="0"/>
      <w:divBdr>
        <w:top w:val="none" w:sz="0" w:space="0" w:color="auto"/>
        <w:left w:val="none" w:sz="0" w:space="0" w:color="auto"/>
        <w:bottom w:val="none" w:sz="0" w:space="0" w:color="auto"/>
        <w:right w:val="none" w:sz="0" w:space="0" w:color="auto"/>
      </w:divBdr>
    </w:div>
    <w:div w:id="644047644">
      <w:bodyDiv w:val="1"/>
      <w:marLeft w:val="0"/>
      <w:marRight w:val="0"/>
      <w:marTop w:val="0"/>
      <w:marBottom w:val="0"/>
      <w:divBdr>
        <w:top w:val="none" w:sz="0" w:space="0" w:color="auto"/>
        <w:left w:val="none" w:sz="0" w:space="0" w:color="auto"/>
        <w:bottom w:val="none" w:sz="0" w:space="0" w:color="auto"/>
        <w:right w:val="none" w:sz="0" w:space="0" w:color="auto"/>
      </w:divBdr>
    </w:div>
    <w:div w:id="767655637">
      <w:bodyDiv w:val="1"/>
      <w:marLeft w:val="0"/>
      <w:marRight w:val="0"/>
      <w:marTop w:val="0"/>
      <w:marBottom w:val="0"/>
      <w:divBdr>
        <w:top w:val="none" w:sz="0" w:space="0" w:color="auto"/>
        <w:left w:val="none" w:sz="0" w:space="0" w:color="auto"/>
        <w:bottom w:val="none" w:sz="0" w:space="0" w:color="auto"/>
        <w:right w:val="none" w:sz="0" w:space="0" w:color="auto"/>
      </w:divBdr>
    </w:div>
    <w:div w:id="772171226">
      <w:bodyDiv w:val="1"/>
      <w:marLeft w:val="0"/>
      <w:marRight w:val="0"/>
      <w:marTop w:val="0"/>
      <w:marBottom w:val="0"/>
      <w:divBdr>
        <w:top w:val="none" w:sz="0" w:space="0" w:color="auto"/>
        <w:left w:val="none" w:sz="0" w:space="0" w:color="auto"/>
        <w:bottom w:val="none" w:sz="0" w:space="0" w:color="auto"/>
        <w:right w:val="none" w:sz="0" w:space="0" w:color="auto"/>
      </w:divBdr>
    </w:div>
    <w:div w:id="788670498">
      <w:bodyDiv w:val="1"/>
      <w:marLeft w:val="0"/>
      <w:marRight w:val="0"/>
      <w:marTop w:val="0"/>
      <w:marBottom w:val="0"/>
      <w:divBdr>
        <w:top w:val="none" w:sz="0" w:space="0" w:color="auto"/>
        <w:left w:val="none" w:sz="0" w:space="0" w:color="auto"/>
        <w:bottom w:val="none" w:sz="0" w:space="0" w:color="auto"/>
        <w:right w:val="none" w:sz="0" w:space="0" w:color="auto"/>
      </w:divBdr>
    </w:div>
    <w:div w:id="847211963">
      <w:bodyDiv w:val="1"/>
      <w:marLeft w:val="0"/>
      <w:marRight w:val="0"/>
      <w:marTop w:val="0"/>
      <w:marBottom w:val="0"/>
      <w:divBdr>
        <w:top w:val="none" w:sz="0" w:space="0" w:color="auto"/>
        <w:left w:val="none" w:sz="0" w:space="0" w:color="auto"/>
        <w:bottom w:val="none" w:sz="0" w:space="0" w:color="auto"/>
        <w:right w:val="none" w:sz="0" w:space="0" w:color="auto"/>
      </w:divBdr>
    </w:div>
    <w:div w:id="879317845">
      <w:bodyDiv w:val="1"/>
      <w:marLeft w:val="0"/>
      <w:marRight w:val="0"/>
      <w:marTop w:val="0"/>
      <w:marBottom w:val="0"/>
      <w:divBdr>
        <w:top w:val="none" w:sz="0" w:space="0" w:color="auto"/>
        <w:left w:val="none" w:sz="0" w:space="0" w:color="auto"/>
        <w:bottom w:val="none" w:sz="0" w:space="0" w:color="auto"/>
        <w:right w:val="none" w:sz="0" w:space="0" w:color="auto"/>
      </w:divBdr>
    </w:div>
    <w:div w:id="882526439">
      <w:bodyDiv w:val="1"/>
      <w:marLeft w:val="0"/>
      <w:marRight w:val="0"/>
      <w:marTop w:val="0"/>
      <w:marBottom w:val="0"/>
      <w:divBdr>
        <w:top w:val="none" w:sz="0" w:space="0" w:color="auto"/>
        <w:left w:val="none" w:sz="0" w:space="0" w:color="auto"/>
        <w:bottom w:val="none" w:sz="0" w:space="0" w:color="auto"/>
        <w:right w:val="none" w:sz="0" w:space="0" w:color="auto"/>
      </w:divBdr>
    </w:div>
    <w:div w:id="883059647">
      <w:bodyDiv w:val="1"/>
      <w:marLeft w:val="0"/>
      <w:marRight w:val="0"/>
      <w:marTop w:val="0"/>
      <w:marBottom w:val="0"/>
      <w:divBdr>
        <w:top w:val="none" w:sz="0" w:space="0" w:color="auto"/>
        <w:left w:val="none" w:sz="0" w:space="0" w:color="auto"/>
        <w:bottom w:val="none" w:sz="0" w:space="0" w:color="auto"/>
        <w:right w:val="none" w:sz="0" w:space="0" w:color="auto"/>
      </w:divBdr>
    </w:div>
    <w:div w:id="892813818">
      <w:bodyDiv w:val="1"/>
      <w:marLeft w:val="0"/>
      <w:marRight w:val="0"/>
      <w:marTop w:val="0"/>
      <w:marBottom w:val="0"/>
      <w:divBdr>
        <w:top w:val="none" w:sz="0" w:space="0" w:color="auto"/>
        <w:left w:val="none" w:sz="0" w:space="0" w:color="auto"/>
        <w:bottom w:val="none" w:sz="0" w:space="0" w:color="auto"/>
        <w:right w:val="none" w:sz="0" w:space="0" w:color="auto"/>
      </w:divBdr>
    </w:div>
    <w:div w:id="906766681">
      <w:bodyDiv w:val="1"/>
      <w:marLeft w:val="0"/>
      <w:marRight w:val="0"/>
      <w:marTop w:val="0"/>
      <w:marBottom w:val="0"/>
      <w:divBdr>
        <w:top w:val="none" w:sz="0" w:space="0" w:color="auto"/>
        <w:left w:val="none" w:sz="0" w:space="0" w:color="auto"/>
        <w:bottom w:val="none" w:sz="0" w:space="0" w:color="auto"/>
        <w:right w:val="none" w:sz="0" w:space="0" w:color="auto"/>
      </w:divBdr>
    </w:div>
    <w:div w:id="909970279">
      <w:bodyDiv w:val="1"/>
      <w:marLeft w:val="0"/>
      <w:marRight w:val="0"/>
      <w:marTop w:val="0"/>
      <w:marBottom w:val="0"/>
      <w:divBdr>
        <w:top w:val="none" w:sz="0" w:space="0" w:color="auto"/>
        <w:left w:val="none" w:sz="0" w:space="0" w:color="auto"/>
        <w:bottom w:val="none" w:sz="0" w:space="0" w:color="auto"/>
        <w:right w:val="none" w:sz="0" w:space="0" w:color="auto"/>
      </w:divBdr>
    </w:div>
    <w:div w:id="912280750">
      <w:bodyDiv w:val="1"/>
      <w:marLeft w:val="0"/>
      <w:marRight w:val="0"/>
      <w:marTop w:val="0"/>
      <w:marBottom w:val="0"/>
      <w:divBdr>
        <w:top w:val="none" w:sz="0" w:space="0" w:color="auto"/>
        <w:left w:val="none" w:sz="0" w:space="0" w:color="auto"/>
        <w:bottom w:val="none" w:sz="0" w:space="0" w:color="auto"/>
        <w:right w:val="none" w:sz="0" w:space="0" w:color="auto"/>
      </w:divBdr>
    </w:div>
    <w:div w:id="922379330">
      <w:bodyDiv w:val="1"/>
      <w:marLeft w:val="0"/>
      <w:marRight w:val="0"/>
      <w:marTop w:val="0"/>
      <w:marBottom w:val="0"/>
      <w:divBdr>
        <w:top w:val="none" w:sz="0" w:space="0" w:color="auto"/>
        <w:left w:val="none" w:sz="0" w:space="0" w:color="auto"/>
        <w:bottom w:val="none" w:sz="0" w:space="0" w:color="auto"/>
        <w:right w:val="none" w:sz="0" w:space="0" w:color="auto"/>
      </w:divBdr>
    </w:div>
    <w:div w:id="923999177">
      <w:bodyDiv w:val="1"/>
      <w:marLeft w:val="0"/>
      <w:marRight w:val="0"/>
      <w:marTop w:val="0"/>
      <w:marBottom w:val="0"/>
      <w:divBdr>
        <w:top w:val="none" w:sz="0" w:space="0" w:color="auto"/>
        <w:left w:val="none" w:sz="0" w:space="0" w:color="auto"/>
        <w:bottom w:val="none" w:sz="0" w:space="0" w:color="auto"/>
        <w:right w:val="none" w:sz="0" w:space="0" w:color="auto"/>
      </w:divBdr>
    </w:div>
    <w:div w:id="960456551">
      <w:bodyDiv w:val="1"/>
      <w:marLeft w:val="0"/>
      <w:marRight w:val="0"/>
      <w:marTop w:val="0"/>
      <w:marBottom w:val="0"/>
      <w:divBdr>
        <w:top w:val="none" w:sz="0" w:space="0" w:color="auto"/>
        <w:left w:val="none" w:sz="0" w:space="0" w:color="auto"/>
        <w:bottom w:val="none" w:sz="0" w:space="0" w:color="auto"/>
        <w:right w:val="none" w:sz="0" w:space="0" w:color="auto"/>
      </w:divBdr>
    </w:div>
    <w:div w:id="971979435">
      <w:bodyDiv w:val="1"/>
      <w:marLeft w:val="0"/>
      <w:marRight w:val="0"/>
      <w:marTop w:val="0"/>
      <w:marBottom w:val="0"/>
      <w:divBdr>
        <w:top w:val="none" w:sz="0" w:space="0" w:color="auto"/>
        <w:left w:val="none" w:sz="0" w:space="0" w:color="auto"/>
        <w:bottom w:val="none" w:sz="0" w:space="0" w:color="auto"/>
        <w:right w:val="none" w:sz="0" w:space="0" w:color="auto"/>
      </w:divBdr>
    </w:div>
    <w:div w:id="995457492">
      <w:bodyDiv w:val="1"/>
      <w:marLeft w:val="0"/>
      <w:marRight w:val="0"/>
      <w:marTop w:val="0"/>
      <w:marBottom w:val="0"/>
      <w:divBdr>
        <w:top w:val="none" w:sz="0" w:space="0" w:color="auto"/>
        <w:left w:val="none" w:sz="0" w:space="0" w:color="auto"/>
        <w:bottom w:val="none" w:sz="0" w:space="0" w:color="auto"/>
        <w:right w:val="none" w:sz="0" w:space="0" w:color="auto"/>
      </w:divBdr>
    </w:div>
    <w:div w:id="1029647076">
      <w:bodyDiv w:val="1"/>
      <w:marLeft w:val="0"/>
      <w:marRight w:val="0"/>
      <w:marTop w:val="0"/>
      <w:marBottom w:val="0"/>
      <w:divBdr>
        <w:top w:val="none" w:sz="0" w:space="0" w:color="auto"/>
        <w:left w:val="none" w:sz="0" w:space="0" w:color="auto"/>
        <w:bottom w:val="none" w:sz="0" w:space="0" w:color="auto"/>
        <w:right w:val="none" w:sz="0" w:space="0" w:color="auto"/>
      </w:divBdr>
    </w:div>
    <w:div w:id="1029767438">
      <w:bodyDiv w:val="1"/>
      <w:marLeft w:val="0"/>
      <w:marRight w:val="0"/>
      <w:marTop w:val="0"/>
      <w:marBottom w:val="0"/>
      <w:divBdr>
        <w:top w:val="none" w:sz="0" w:space="0" w:color="auto"/>
        <w:left w:val="none" w:sz="0" w:space="0" w:color="auto"/>
        <w:bottom w:val="none" w:sz="0" w:space="0" w:color="auto"/>
        <w:right w:val="none" w:sz="0" w:space="0" w:color="auto"/>
      </w:divBdr>
    </w:div>
    <w:div w:id="1052077935">
      <w:bodyDiv w:val="1"/>
      <w:marLeft w:val="0"/>
      <w:marRight w:val="0"/>
      <w:marTop w:val="0"/>
      <w:marBottom w:val="0"/>
      <w:divBdr>
        <w:top w:val="none" w:sz="0" w:space="0" w:color="auto"/>
        <w:left w:val="none" w:sz="0" w:space="0" w:color="auto"/>
        <w:bottom w:val="none" w:sz="0" w:space="0" w:color="auto"/>
        <w:right w:val="none" w:sz="0" w:space="0" w:color="auto"/>
      </w:divBdr>
      <w:divsChild>
        <w:div w:id="1972322852">
          <w:marLeft w:val="0"/>
          <w:marRight w:val="0"/>
          <w:marTop w:val="0"/>
          <w:marBottom w:val="0"/>
          <w:divBdr>
            <w:top w:val="none" w:sz="0" w:space="0" w:color="auto"/>
            <w:left w:val="none" w:sz="0" w:space="0" w:color="auto"/>
            <w:bottom w:val="none" w:sz="0" w:space="0" w:color="auto"/>
            <w:right w:val="none" w:sz="0" w:space="0" w:color="auto"/>
          </w:divBdr>
        </w:div>
        <w:div w:id="33847355">
          <w:marLeft w:val="0"/>
          <w:marRight w:val="0"/>
          <w:marTop w:val="0"/>
          <w:marBottom w:val="0"/>
          <w:divBdr>
            <w:top w:val="none" w:sz="0" w:space="0" w:color="auto"/>
            <w:left w:val="none" w:sz="0" w:space="0" w:color="auto"/>
            <w:bottom w:val="none" w:sz="0" w:space="0" w:color="auto"/>
            <w:right w:val="none" w:sz="0" w:space="0" w:color="auto"/>
          </w:divBdr>
        </w:div>
        <w:div w:id="749078907">
          <w:marLeft w:val="0"/>
          <w:marRight w:val="0"/>
          <w:marTop w:val="0"/>
          <w:marBottom w:val="0"/>
          <w:divBdr>
            <w:top w:val="none" w:sz="0" w:space="0" w:color="auto"/>
            <w:left w:val="none" w:sz="0" w:space="0" w:color="auto"/>
            <w:bottom w:val="none" w:sz="0" w:space="0" w:color="auto"/>
            <w:right w:val="none" w:sz="0" w:space="0" w:color="auto"/>
          </w:divBdr>
        </w:div>
      </w:divsChild>
    </w:div>
    <w:div w:id="1117601270">
      <w:bodyDiv w:val="1"/>
      <w:marLeft w:val="0"/>
      <w:marRight w:val="0"/>
      <w:marTop w:val="0"/>
      <w:marBottom w:val="0"/>
      <w:divBdr>
        <w:top w:val="none" w:sz="0" w:space="0" w:color="auto"/>
        <w:left w:val="none" w:sz="0" w:space="0" w:color="auto"/>
        <w:bottom w:val="none" w:sz="0" w:space="0" w:color="auto"/>
        <w:right w:val="none" w:sz="0" w:space="0" w:color="auto"/>
      </w:divBdr>
      <w:divsChild>
        <w:div w:id="436873105">
          <w:marLeft w:val="0"/>
          <w:marRight w:val="0"/>
          <w:marTop w:val="0"/>
          <w:marBottom w:val="0"/>
          <w:divBdr>
            <w:top w:val="none" w:sz="0" w:space="0" w:color="auto"/>
            <w:left w:val="none" w:sz="0" w:space="0" w:color="auto"/>
            <w:bottom w:val="none" w:sz="0" w:space="0" w:color="auto"/>
            <w:right w:val="none" w:sz="0" w:space="0" w:color="auto"/>
          </w:divBdr>
        </w:div>
        <w:div w:id="1964841327">
          <w:marLeft w:val="0"/>
          <w:marRight w:val="0"/>
          <w:marTop w:val="0"/>
          <w:marBottom w:val="0"/>
          <w:divBdr>
            <w:top w:val="none" w:sz="0" w:space="0" w:color="auto"/>
            <w:left w:val="none" w:sz="0" w:space="0" w:color="auto"/>
            <w:bottom w:val="none" w:sz="0" w:space="0" w:color="auto"/>
            <w:right w:val="none" w:sz="0" w:space="0" w:color="auto"/>
          </w:divBdr>
        </w:div>
      </w:divsChild>
    </w:div>
    <w:div w:id="1118600087">
      <w:bodyDiv w:val="1"/>
      <w:marLeft w:val="0"/>
      <w:marRight w:val="0"/>
      <w:marTop w:val="0"/>
      <w:marBottom w:val="0"/>
      <w:divBdr>
        <w:top w:val="none" w:sz="0" w:space="0" w:color="auto"/>
        <w:left w:val="none" w:sz="0" w:space="0" w:color="auto"/>
        <w:bottom w:val="none" w:sz="0" w:space="0" w:color="auto"/>
        <w:right w:val="none" w:sz="0" w:space="0" w:color="auto"/>
      </w:divBdr>
    </w:div>
    <w:div w:id="1145196550">
      <w:bodyDiv w:val="1"/>
      <w:marLeft w:val="0"/>
      <w:marRight w:val="0"/>
      <w:marTop w:val="0"/>
      <w:marBottom w:val="0"/>
      <w:divBdr>
        <w:top w:val="none" w:sz="0" w:space="0" w:color="auto"/>
        <w:left w:val="none" w:sz="0" w:space="0" w:color="auto"/>
        <w:bottom w:val="none" w:sz="0" w:space="0" w:color="auto"/>
        <w:right w:val="none" w:sz="0" w:space="0" w:color="auto"/>
      </w:divBdr>
    </w:div>
    <w:div w:id="1233388911">
      <w:bodyDiv w:val="1"/>
      <w:marLeft w:val="0"/>
      <w:marRight w:val="0"/>
      <w:marTop w:val="0"/>
      <w:marBottom w:val="0"/>
      <w:divBdr>
        <w:top w:val="none" w:sz="0" w:space="0" w:color="auto"/>
        <w:left w:val="none" w:sz="0" w:space="0" w:color="auto"/>
        <w:bottom w:val="none" w:sz="0" w:space="0" w:color="auto"/>
        <w:right w:val="none" w:sz="0" w:space="0" w:color="auto"/>
      </w:divBdr>
    </w:div>
    <w:div w:id="1244342348">
      <w:bodyDiv w:val="1"/>
      <w:marLeft w:val="0"/>
      <w:marRight w:val="0"/>
      <w:marTop w:val="0"/>
      <w:marBottom w:val="0"/>
      <w:divBdr>
        <w:top w:val="none" w:sz="0" w:space="0" w:color="auto"/>
        <w:left w:val="none" w:sz="0" w:space="0" w:color="auto"/>
        <w:bottom w:val="none" w:sz="0" w:space="0" w:color="auto"/>
        <w:right w:val="none" w:sz="0" w:space="0" w:color="auto"/>
      </w:divBdr>
    </w:div>
    <w:div w:id="1284728883">
      <w:bodyDiv w:val="1"/>
      <w:marLeft w:val="0"/>
      <w:marRight w:val="0"/>
      <w:marTop w:val="0"/>
      <w:marBottom w:val="0"/>
      <w:divBdr>
        <w:top w:val="none" w:sz="0" w:space="0" w:color="auto"/>
        <w:left w:val="none" w:sz="0" w:space="0" w:color="auto"/>
        <w:bottom w:val="none" w:sz="0" w:space="0" w:color="auto"/>
        <w:right w:val="none" w:sz="0" w:space="0" w:color="auto"/>
      </w:divBdr>
      <w:divsChild>
        <w:div w:id="273371748">
          <w:marLeft w:val="0"/>
          <w:marRight w:val="0"/>
          <w:marTop w:val="0"/>
          <w:marBottom w:val="0"/>
          <w:divBdr>
            <w:top w:val="none" w:sz="0" w:space="0" w:color="auto"/>
            <w:left w:val="none" w:sz="0" w:space="0" w:color="auto"/>
            <w:bottom w:val="none" w:sz="0" w:space="0" w:color="auto"/>
            <w:right w:val="none" w:sz="0" w:space="0" w:color="auto"/>
          </w:divBdr>
        </w:div>
        <w:div w:id="1631283893">
          <w:marLeft w:val="0"/>
          <w:marRight w:val="0"/>
          <w:marTop w:val="0"/>
          <w:marBottom w:val="0"/>
          <w:divBdr>
            <w:top w:val="none" w:sz="0" w:space="0" w:color="auto"/>
            <w:left w:val="none" w:sz="0" w:space="0" w:color="auto"/>
            <w:bottom w:val="none" w:sz="0" w:space="0" w:color="auto"/>
            <w:right w:val="none" w:sz="0" w:space="0" w:color="auto"/>
          </w:divBdr>
        </w:div>
      </w:divsChild>
    </w:div>
    <w:div w:id="1358123749">
      <w:bodyDiv w:val="1"/>
      <w:marLeft w:val="0"/>
      <w:marRight w:val="0"/>
      <w:marTop w:val="0"/>
      <w:marBottom w:val="0"/>
      <w:divBdr>
        <w:top w:val="none" w:sz="0" w:space="0" w:color="auto"/>
        <w:left w:val="none" w:sz="0" w:space="0" w:color="auto"/>
        <w:bottom w:val="none" w:sz="0" w:space="0" w:color="auto"/>
        <w:right w:val="none" w:sz="0" w:space="0" w:color="auto"/>
      </w:divBdr>
    </w:div>
    <w:div w:id="1376199468">
      <w:bodyDiv w:val="1"/>
      <w:marLeft w:val="0"/>
      <w:marRight w:val="0"/>
      <w:marTop w:val="0"/>
      <w:marBottom w:val="0"/>
      <w:divBdr>
        <w:top w:val="none" w:sz="0" w:space="0" w:color="auto"/>
        <w:left w:val="none" w:sz="0" w:space="0" w:color="auto"/>
        <w:bottom w:val="none" w:sz="0" w:space="0" w:color="auto"/>
        <w:right w:val="none" w:sz="0" w:space="0" w:color="auto"/>
      </w:divBdr>
      <w:divsChild>
        <w:div w:id="1871796427">
          <w:marLeft w:val="0"/>
          <w:marRight w:val="0"/>
          <w:marTop w:val="0"/>
          <w:marBottom w:val="0"/>
          <w:divBdr>
            <w:top w:val="none" w:sz="0" w:space="0" w:color="auto"/>
            <w:left w:val="none" w:sz="0" w:space="0" w:color="auto"/>
            <w:bottom w:val="none" w:sz="0" w:space="0" w:color="auto"/>
            <w:right w:val="none" w:sz="0" w:space="0" w:color="auto"/>
          </w:divBdr>
        </w:div>
        <w:div w:id="2141800739">
          <w:marLeft w:val="0"/>
          <w:marRight w:val="0"/>
          <w:marTop w:val="0"/>
          <w:marBottom w:val="0"/>
          <w:divBdr>
            <w:top w:val="none" w:sz="0" w:space="0" w:color="auto"/>
            <w:left w:val="none" w:sz="0" w:space="0" w:color="auto"/>
            <w:bottom w:val="none" w:sz="0" w:space="0" w:color="auto"/>
            <w:right w:val="none" w:sz="0" w:space="0" w:color="auto"/>
          </w:divBdr>
        </w:div>
        <w:div w:id="1855151108">
          <w:marLeft w:val="0"/>
          <w:marRight w:val="0"/>
          <w:marTop w:val="0"/>
          <w:marBottom w:val="0"/>
          <w:divBdr>
            <w:top w:val="none" w:sz="0" w:space="0" w:color="auto"/>
            <w:left w:val="none" w:sz="0" w:space="0" w:color="auto"/>
            <w:bottom w:val="none" w:sz="0" w:space="0" w:color="auto"/>
            <w:right w:val="none" w:sz="0" w:space="0" w:color="auto"/>
          </w:divBdr>
        </w:div>
        <w:div w:id="526067332">
          <w:marLeft w:val="0"/>
          <w:marRight w:val="0"/>
          <w:marTop w:val="0"/>
          <w:marBottom w:val="0"/>
          <w:divBdr>
            <w:top w:val="none" w:sz="0" w:space="0" w:color="auto"/>
            <w:left w:val="none" w:sz="0" w:space="0" w:color="auto"/>
            <w:bottom w:val="none" w:sz="0" w:space="0" w:color="auto"/>
            <w:right w:val="none" w:sz="0" w:space="0" w:color="auto"/>
          </w:divBdr>
        </w:div>
        <w:div w:id="418337154">
          <w:marLeft w:val="0"/>
          <w:marRight w:val="0"/>
          <w:marTop w:val="0"/>
          <w:marBottom w:val="0"/>
          <w:divBdr>
            <w:top w:val="none" w:sz="0" w:space="0" w:color="auto"/>
            <w:left w:val="none" w:sz="0" w:space="0" w:color="auto"/>
            <w:bottom w:val="none" w:sz="0" w:space="0" w:color="auto"/>
            <w:right w:val="none" w:sz="0" w:space="0" w:color="auto"/>
          </w:divBdr>
        </w:div>
        <w:div w:id="2133547441">
          <w:marLeft w:val="0"/>
          <w:marRight w:val="0"/>
          <w:marTop w:val="0"/>
          <w:marBottom w:val="0"/>
          <w:divBdr>
            <w:top w:val="none" w:sz="0" w:space="0" w:color="auto"/>
            <w:left w:val="none" w:sz="0" w:space="0" w:color="auto"/>
            <w:bottom w:val="none" w:sz="0" w:space="0" w:color="auto"/>
            <w:right w:val="none" w:sz="0" w:space="0" w:color="auto"/>
          </w:divBdr>
        </w:div>
        <w:div w:id="1965886136">
          <w:marLeft w:val="0"/>
          <w:marRight w:val="0"/>
          <w:marTop w:val="0"/>
          <w:marBottom w:val="0"/>
          <w:divBdr>
            <w:top w:val="none" w:sz="0" w:space="0" w:color="auto"/>
            <w:left w:val="none" w:sz="0" w:space="0" w:color="auto"/>
            <w:bottom w:val="none" w:sz="0" w:space="0" w:color="auto"/>
            <w:right w:val="none" w:sz="0" w:space="0" w:color="auto"/>
          </w:divBdr>
        </w:div>
        <w:div w:id="1316908848">
          <w:marLeft w:val="0"/>
          <w:marRight w:val="0"/>
          <w:marTop w:val="0"/>
          <w:marBottom w:val="0"/>
          <w:divBdr>
            <w:top w:val="none" w:sz="0" w:space="0" w:color="auto"/>
            <w:left w:val="none" w:sz="0" w:space="0" w:color="auto"/>
            <w:bottom w:val="none" w:sz="0" w:space="0" w:color="auto"/>
            <w:right w:val="none" w:sz="0" w:space="0" w:color="auto"/>
          </w:divBdr>
        </w:div>
        <w:div w:id="830171394">
          <w:marLeft w:val="0"/>
          <w:marRight w:val="0"/>
          <w:marTop w:val="0"/>
          <w:marBottom w:val="0"/>
          <w:divBdr>
            <w:top w:val="none" w:sz="0" w:space="0" w:color="auto"/>
            <w:left w:val="none" w:sz="0" w:space="0" w:color="auto"/>
            <w:bottom w:val="none" w:sz="0" w:space="0" w:color="auto"/>
            <w:right w:val="none" w:sz="0" w:space="0" w:color="auto"/>
          </w:divBdr>
        </w:div>
        <w:div w:id="282930856">
          <w:marLeft w:val="0"/>
          <w:marRight w:val="0"/>
          <w:marTop w:val="0"/>
          <w:marBottom w:val="0"/>
          <w:divBdr>
            <w:top w:val="none" w:sz="0" w:space="0" w:color="auto"/>
            <w:left w:val="none" w:sz="0" w:space="0" w:color="auto"/>
            <w:bottom w:val="none" w:sz="0" w:space="0" w:color="auto"/>
            <w:right w:val="none" w:sz="0" w:space="0" w:color="auto"/>
          </w:divBdr>
        </w:div>
        <w:div w:id="2062316753">
          <w:marLeft w:val="0"/>
          <w:marRight w:val="0"/>
          <w:marTop w:val="0"/>
          <w:marBottom w:val="0"/>
          <w:divBdr>
            <w:top w:val="none" w:sz="0" w:space="0" w:color="auto"/>
            <w:left w:val="none" w:sz="0" w:space="0" w:color="auto"/>
            <w:bottom w:val="none" w:sz="0" w:space="0" w:color="auto"/>
            <w:right w:val="none" w:sz="0" w:space="0" w:color="auto"/>
          </w:divBdr>
        </w:div>
        <w:div w:id="398751177">
          <w:marLeft w:val="0"/>
          <w:marRight w:val="0"/>
          <w:marTop w:val="0"/>
          <w:marBottom w:val="0"/>
          <w:divBdr>
            <w:top w:val="none" w:sz="0" w:space="0" w:color="auto"/>
            <w:left w:val="none" w:sz="0" w:space="0" w:color="auto"/>
            <w:bottom w:val="none" w:sz="0" w:space="0" w:color="auto"/>
            <w:right w:val="none" w:sz="0" w:space="0" w:color="auto"/>
          </w:divBdr>
        </w:div>
        <w:div w:id="1068066613">
          <w:marLeft w:val="0"/>
          <w:marRight w:val="0"/>
          <w:marTop w:val="0"/>
          <w:marBottom w:val="0"/>
          <w:divBdr>
            <w:top w:val="none" w:sz="0" w:space="0" w:color="auto"/>
            <w:left w:val="none" w:sz="0" w:space="0" w:color="auto"/>
            <w:bottom w:val="none" w:sz="0" w:space="0" w:color="auto"/>
            <w:right w:val="none" w:sz="0" w:space="0" w:color="auto"/>
          </w:divBdr>
        </w:div>
        <w:div w:id="152912839">
          <w:marLeft w:val="0"/>
          <w:marRight w:val="0"/>
          <w:marTop w:val="0"/>
          <w:marBottom w:val="0"/>
          <w:divBdr>
            <w:top w:val="none" w:sz="0" w:space="0" w:color="auto"/>
            <w:left w:val="none" w:sz="0" w:space="0" w:color="auto"/>
            <w:bottom w:val="none" w:sz="0" w:space="0" w:color="auto"/>
            <w:right w:val="none" w:sz="0" w:space="0" w:color="auto"/>
          </w:divBdr>
        </w:div>
        <w:div w:id="1096242600">
          <w:marLeft w:val="0"/>
          <w:marRight w:val="0"/>
          <w:marTop w:val="0"/>
          <w:marBottom w:val="0"/>
          <w:divBdr>
            <w:top w:val="none" w:sz="0" w:space="0" w:color="auto"/>
            <w:left w:val="none" w:sz="0" w:space="0" w:color="auto"/>
            <w:bottom w:val="none" w:sz="0" w:space="0" w:color="auto"/>
            <w:right w:val="none" w:sz="0" w:space="0" w:color="auto"/>
          </w:divBdr>
        </w:div>
        <w:div w:id="932712855">
          <w:marLeft w:val="0"/>
          <w:marRight w:val="0"/>
          <w:marTop w:val="0"/>
          <w:marBottom w:val="0"/>
          <w:divBdr>
            <w:top w:val="none" w:sz="0" w:space="0" w:color="auto"/>
            <w:left w:val="none" w:sz="0" w:space="0" w:color="auto"/>
            <w:bottom w:val="none" w:sz="0" w:space="0" w:color="auto"/>
            <w:right w:val="none" w:sz="0" w:space="0" w:color="auto"/>
          </w:divBdr>
        </w:div>
        <w:div w:id="1316836738">
          <w:marLeft w:val="0"/>
          <w:marRight w:val="0"/>
          <w:marTop w:val="0"/>
          <w:marBottom w:val="0"/>
          <w:divBdr>
            <w:top w:val="none" w:sz="0" w:space="0" w:color="auto"/>
            <w:left w:val="none" w:sz="0" w:space="0" w:color="auto"/>
            <w:bottom w:val="none" w:sz="0" w:space="0" w:color="auto"/>
            <w:right w:val="none" w:sz="0" w:space="0" w:color="auto"/>
          </w:divBdr>
        </w:div>
        <w:div w:id="205920094">
          <w:marLeft w:val="0"/>
          <w:marRight w:val="0"/>
          <w:marTop w:val="0"/>
          <w:marBottom w:val="0"/>
          <w:divBdr>
            <w:top w:val="none" w:sz="0" w:space="0" w:color="auto"/>
            <w:left w:val="none" w:sz="0" w:space="0" w:color="auto"/>
            <w:bottom w:val="none" w:sz="0" w:space="0" w:color="auto"/>
            <w:right w:val="none" w:sz="0" w:space="0" w:color="auto"/>
          </w:divBdr>
        </w:div>
        <w:div w:id="1993946588">
          <w:marLeft w:val="0"/>
          <w:marRight w:val="0"/>
          <w:marTop w:val="0"/>
          <w:marBottom w:val="0"/>
          <w:divBdr>
            <w:top w:val="none" w:sz="0" w:space="0" w:color="auto"/>
            <w:left w:val="none" w:sz="0" w:space="0" w:color="auto"/>
            <w:bottom w:val="none" w:sz="0" w:space="0" w:color="auto"/>
            <w:right w:val="none" w:sz="0" w:space="0" w:color="auto"/>
          </w:divBdr>
        </w:div>
        <w:div w:id="1254241909">
          <w:marLeft w:val="0"/>
          <w:marRight w:val="0"/>
          <w:marTop w:val="0"/>
          <w:marBottom w:val="0"/>
          <w:divBdr>
            <w:top w:val="none" w:sz="0" w:space="0" w:color="auto"/>
            <w:left w:val="none" w:sz="0" w:space="0" w:color="auto"/>
            <w:bottom w:val="none" w:sz="0" w:space="0" w:color="auto"/>
            <w:right w:val="none" w:sz="0" w:space="0" w:color="auto"/>
          </w:divBdr>
        </w:div>
        <w:div w:id="767967465">
          <w:marLeft w:val="0"/>
          <w:marRight w:val="0"/>
          <w:marTop w:val="0"/>
          <w:marBottom w:val="0"/>
          <w:divBdr>
            <w:top w:val="none" w:sz="0" w:space="0" w:color="auto"/>
            <w:left w:val="none" w:sz="0" w:space="0" w:color="auto"/>
            <w:bottom w:val="none" w:sz="0" w:space="0" w:color="auto"/>
            <w:right w:val="none" w:sz="0" w:space="0" w:color="auto"/>
          </w:divBdr>
        </w:div>
      </w:divsChild>
    </w:div>
    <w:div w:id="1378091594">
      <w:bodyDiv w:val="1"/>
      <w:marLeft w:val="0"/>
      <w:marRight w:val="0"/>
      <w:marTop w:val="0"/>
      <w:marBottom w:val="0"/>
      <w:divBdr>
        <w:top w:val="none" w:sz="0" w:space="0" w:color="auto"/>
        <w:left w:val="none" w:sz="0" w:space="0" w:color="auto"/>
        <w:bottom w:val="none" w:sz="0" w:space="0" w:color="auto"/>
        <w:right w:val="none" w:sz="0" w:space="0" w:color="auto"/>
      </w:divBdr>
    </w:div>
    <w:div w:id="1381594807">
      <w:bodyDiv w:val="1"/>
      <w:marLeft w:val="0"/>
      <w:marRight w:val="0"/>
      <w:marTop w:val="0"/>
      <w:marBottom w:val="0"/>
      <w:divBdr>
        <w:top w:val="none" w:sz="0" w:space="0" w:color="auto"/>
        <w:left w:val="none" w:sz="0" w:space="0" w:color="auto"/>
        <w:bottom w:val="none" w:sz="0" w:space="0" w:color="auto"/>
        <w:right w:val="none" w:sz="0" w:space="0" w:color="auto"/>
      </w:divBdr>
    </w:div>
    <w:div w:id="1393698967">
      <w:bodyDiv w:val="1"/>
      <w:marLeft w:val="0"/>
      <w:marRight w:val="0"/>
      <w:marTop w:val="0"/>
      <w:marBottom w:val="0"/>
      <w:divBdr>
        <w:top w:val="none" w:sz="0" w:space="0" w:color="auto"/>
        <w:left w:val="none" w:sz="0" w:space="0" w:color="auto"/>
        <w:bottom w:val="none" w:sz="0" w:space="0" w:color="auto"/>
        <w:right w:val="none" w:sz="0" w:space="0" w:color="auto"/>
      </w:divBdr>
    </w:div>
    <w:div w:id="1399866378">
      <w:bodyDiv w:val="1"/>
      <w:marLeft w:val="0"/>
      <w:marRight w:val="0"/>
      <w:marTop w:val="0"/>
      <w:marBottom w:val="0"/>
      <w:divBdr>
        <w:top w:val="none" w:sz="0" w:space="0" w:color="auto"/>
        <w:left w:val="none" w:sz="0" w:space="0" w:color="auto"/>
        <w:bottom w:val="none" w:sz="0" w:space="0" w:color="auto"/>
        <w:right w:val="none" w:sz="0" w:space="0" w:color="auto"/>
      </w:divBdr>
    </w:div>
    <w:div w:id="1407607224">
      <w:bodyDiv w:val="1"/>
      <w:marLeft w:val="0"/>
      <w:marRight w:val="0"/>
      <w:marTop w:val="0"/>
      <w:marBottom w:val="0"/>
      <w:divBdr>
        <w:top w:val="none" w:sz="0" w:space="0" w:color="auto"/>
        <w:left w:val="none" w:sz="0" w:space="0" w:color="auto"/>
        <w:bottom w:val="none" w:sz="0" w:space="0" w:color="auto"/>
        <w:right w:val="none" w:sz="0" w:space="0" w:color="auto"/>
      </w:divBdr>
    </w:div>
    <w:div w:id="1408501965">
      <w:bodyDiv w:val="1"/>
      <w:marLeft w:val="0"/>
      <w:marRight w:val="0"/>
      <w:marTop w:val="0"/>
      <w:marBottom w:val="0"/>
      <w:divBdr>
        <w:top w:val="none" w:sz="0" w:space="0" w:color="auto"/>
        <w:left w:val="none" w:sz="0" w:space="0" w:color="auto"/>
        <w:bottom w:val="none" w:sz="0" w:space="0" w:color="auto"/>
        <w:right w:val="none" w:sz="0" w:space="0" w:color="auto"/>
      </w:divBdr>
      <w:divsChild>
        <w:div w:id="2116704026">
          <w:marLeft w:val="0"/>
          <w:marRight w:val="0"/>
          <w:marTop w:val="0"/>
          <w:marBottom w:val="0"/>
          <w:divBdr>
            <w:top w:val="none" w:sz="0" w:space="0" w:color="auto"/>
            <w:left w:val="none" w:sz="0" w:space="0" w:color="auto"/>
            <w:bottom w:val="none" w:sz="0" w:space="0" w:color="auto"/>
            <w:right w:val="none" w:sz="0" w:space="0" w:color="auto"/>
          </w:divBdr>
        </w:div>
        <w:div w:id="334653802">
          <w:marLeft w:val="0"/>
          <w:marRight w:val="0"/>
          <w:marTop w:val="0"/>
          <w:marBottom w:val="0"/>
          <w:divBdr>
            <w:top w:val="none" w:sz="0" w:space="0" w:color="auto"/>
            <w:left w:val="none" w:sz="0" w:space="0" w:color="auto"/>
            <w:bottom w:val="none" w:sz="0" w:space="0" w:color="auto"/>
            <w:right w:val="none" w:sz="0" w:space="0" w:color="auto"/>
          </w:divBdr>
        </w:div>
        <w:div w:id="655063698">
          <w:marLeft w:val="0"/>
          <w:marRight w:val="0"/>
          <w:marTop w:val="0"/>
          <w:marBottom w:val="0"/>
          <w:divBdr>
            <w:top w:val="none" w:sz="0" w:space="0" w:color="auto"/>
            <w:left w:val="none" w:sz="0" w:space="0" w:color="auto"/>
            <w:bottom w:val="none" w:sz="0" w:space="0" w:color="auto"/>
            <w:right w:val="none" w:sz="0" w:space="0" w:color="auto"/>
          </w:divBdr>
        </w:div>
        <w:div w:id="1320890093">
          <w:marLeft w:val="0"/>
          <w:marRight w:val="0"/>
          <w:marTop w:val="0"/>
          <w:marBottom w:val="0"/>
          <w:divBdr>
            <w:top w:val="none" w:sz="0" w:space="0" w:color="auto"/>
            <w:left w:val="none" w:sz="0" w:space="0" w:color="auto"/>
            <w:bottom w:val="none" w:sz="0" w:space="0" w:color="auto"/>
            <w:right w:val="none" w:sz="0" w:space="0" w:color="auto"/>
          </w:divBdr>
        </w:div>
        <w:div w:id="1610695620">
          <w:marLeft w:val="0"/>
          <w:marRight w:val="0"/>
          <w:marTop w:val="0"/>
          <w:marBottom w:val="0"/>
          <w:divBdr>
            <w:top w:val="none" w:sz="0" w:space="0" w:color="auto"/>
            <w:left w:val="none" w:sz="0" w:space="0" w:color="auto"/>
            <w:bottom w:val="none" w:sz="0" w:space="0" w:color="auto"/>
            <w:right w:val="none" w:sz="0" w:space="0" w:color="auto"/>
          </w:divBdr>
        </w:div>
        <w:div w:id="1299722602">
          <w:marLeft w:val="0"/>
          <w:marRight w:val="0"/>
          <w:marTop w:val="0"/>
          <w:marBottom w:val="0"/>
          <w:divBdr>
            <w:top w:val="none" w:sz="0" w:space="0" w:color="auto"/>
            <w:left w:val="none" w:sz="0" w:space="0" w:color="auto"/>
            <w:bottom w:val="none" w:sz="0" w:space="0" w:color="auto"/>
            <w:right w:val="none" w:sz="0" w:space="0" w:color="auto"/>
          </w:divBdr>
        </w:div>
        <w:div w:id="1062948029">
          <w:marLeft w:val="0"/>
          <w:marRight w:val="0"/>
          <w:marTop w:val="0"/>
          <w:marBottom w:val="0"/>
          <w:divBdr>
            <w:top w:val="none" w:sz="0" w:space="0" w:color="auto"/>
            <w:left w:val="none" w:sz="0" w:space="0" w:color="auto"/>
            <w:bottom w:val="none" w:sz="0" w:space="0" w:color="auto"/>
            <w:right w:val="none" w:sz="0" w:space="0" w:color="auto"/>
          </w:divBdr>
        </w:div>
        <w:div w:id="2104107272">
          <w:marLeft w:val="0"/>
          <w:marRight w:val="0"/>
          <w:marTop w:val="0"/>
          <w:marBottom w:val="0"/>
          <w:divBdr>
            <w:top w:val="none" w:sz="0" w:space="0" w:color="auto"/>
            <w:left w:val="none" w:sz="0" w:space="0" w:color="auto"/>
            <w:bottom w:val="none" w:sz="0" w:space="0" w:color="auto"/>
            <w:right w:val="none" w:sz="0" w:space="0" w:color="auto"/>
          </w:divBdr>
        </w:div>
        <w:div w:id="1283534150">
          <w:marLeft w:val="0"/>
          <w:marRight w:val="0"/>
          <w:marTop w:val="0"/>
          <w:marBottom w:val="0"/>
          <w:divBdr>
            <w:top w:val="none" w:sz="0" w:space="0" w:color="auto"/>
            <w:left w:val="none" w:sz="0" w:space="0" w:color="auto"/>
            <w:bottom w:val="none" w:sz="0" w:space="0" w:color="auto"/>
            <w:right w:val="none" w:sz="0" w:space="0" w:color="auto"/>
          </w:divBdr>
        </w:div>
        <w:div w:id="1818767017">
          <w:marLeft w:val="0"/>
          <w:marRight w:val="0"/>
          <w:marTop w:val="0"/>
          <w:marBottom w:val="0"/>
          <w:divBdr>
            <w:top w:val="none" w:sz="0" w:space="0" w:color="auto"/>
            <w:left w:val="none" w:sz="0" w:space="0" w:color="auto"/>
            <w:bottom w:val="none" w:sz="0" w:space="0" w:color="auto"/>
            <w:right w:val="none" w:sz="0" w:space="0" w:color="auto"/>
          </w:divBdr>
        </w:div>
        <w:div w:id="430702625">
          <w:marLeft w:val="0"/>
          <w:marRight w:val="0"/>
          <w:marTop w:val="0"/>
          <w:marBottom w:val="0"/>
          <w:divBdr>
            <w:top w:val="none" w:sz="0" w:space="0" w:color="auto"/>
            <w:left w:val="none" w:sz="0" w:space="0" w:color="auto"/>
            <w:bottom w:val="none" w:sz="0" w:space="0" w:color="auto"/>
            <w:right w:val="none" w:sz="0" w:space="0" w:color="auto"/>
          </w:divBdr>
        </w:div>
        <w:div w:id="203490613">
          <w:marLeft w:val="0"/>
          <w:marRight w:val="0"/>
          <w:marTop w:val="0"/>
          <w:marBottom w:val="0"/>
          <w:divBdr>
            <w:top w:val="none" w:sz="0" w:space="0" w:color="auto"/>
            <w:left w:val="none" w:sz="0" w:space="0" w:color="auto"/>
            <w:bottom w:val="none" w:sz="0" w:space="0" w:color="auto"/>
            <w:right w:val="none" w:sz="0" w:space="0" w:color="auto"/>
          </w:divBdr>
        </w:div>
        <w:div w:id="1406101162">
          <w:marLeft w:val="0"/>
          <w:marRight w:val="0"/>
          <w:marTop w:val="0"/>
          <w:marBottom w:val="0"/>
          <w:divBdr>
            <w:top w:val="none" w:sz="0" w:space="0" w:color="auto"/>
            <w:left w:val="none" w:sz="0" w:space="0" w:color="auto"/>
            <w:bottom w:val="none" w:sz="0" w:space="0" w:color="auto"/>
            <w:right w:val="none" w:sz="0" w:space="0" w:color="auto"/>
          </w:divBdr>
        </w:div>
        <w:div w:id="1056781547">
          <w:marLeft w:val="0"/>
          <w:marRight w:val="0"/>
          <w:marTop w:val="0"/>
          <w:marBottom w:val="0"/>
          <w:divBdr>
            <w:top w:val="none" w:sz="0" w:space="0" w:color="auto"/>
            <w:left w:val="none" w:sz="0" w:space="0" w:color="auto"/>
            <w:bottom w:val="none" w:sz="0" w:space="0" w:color="auto"/>
            <w:right w:val="none" w:sz="0" w:space="0" w:color="auto"/>
          </w:divBdr>
        </w:div>
        <w:div w:id="1086731831">
          <w:marLeft w:val="0"/>
          <w:marRight w:val="0"/>
          <w:marTop w:val="0"/>
          <w:marBottom w:val="0"/>
          <w:divBdr>
            <w:top w:val="none" w:sz="0" w:space="0" w:color="auto"/>
            <w:left w:val="none" w:sz="0" w:space="0" w:color="auto"/>
            <w:bottom w:val="none" w:sz="0" w:space="0" w:color="auto"/>
            <w:right w:val="none" w:sz="0" w:space="0" w:color="auto"/>
          </w:divBdr>
        </w:div>
        <w:div w:id="2141874006">
          <w:marLeft w:val="0"/>
          <w:marRight w:val="0"/>
          <w:marTop w:val="0"/>
          <w:marBottom w:val="0"/>
          <w:divBdr>
            <w:top w:val="none" w:sz="0" w:space="0" w:color="auto"/>
            <w:left w:val="none" w:sz="0" w:space="0" w:color="auto"/>
            <w:bottom w:val="none" w:sz="0" w:space="0" w:color="auto"/>
            <w:right w:val="none" w:sz="0" w:space="0" w:color="auto"/>
          </w:divBdr>
        </w:div>
        <w:div w:id="2023817993">
          <w:marLeft w:val="0"/>
          <w:marRight w:val="0"/>
          <w:marTop w:val="0"/>
          <w:marBottom w:val="0"/>
          <w:divBdr>
            <w:top w:val="none" w:sz="0" w:space="0" w:color="auto"/>
            <w:left w:val="none" w:sz="0" w:space="0" w:color="auto"/>
            <w:bottom w:val="none" w:sz="0" w:space="0" w:color="auto"/>
            <w:right w:val="none" w:sz="0" w:space="0" w:color="auto"/>
          </w:divBdr>
        </w:div>
        <w:div w:id="1834370489">
          <w:marLeft w:val="0"/>
          <w:marRight w:val="0"/>
          <w:marTop w:val="0"/>
          <w:marBottom w:val="0"/>
          <w:divBdr>
            <w:top w:val="none" w:sz="0" w:space="0" w:color="auto"/>
            <w:left w:val="none" w:sz="0" w:space="0" w:color="auto"/>
            <w:bottom w:val="none" w:sz="0" w:space="0" w:color="auto"/>
            <w:right w:val="none" w:sz="0" w:space="0" w:color="auto"/>
          </w:divBdr>
        </w:div>
        <w:div w:id="1546943081">
          <w:marLeft w:val="0"/>
          <w:marRight w:val="0"/>
          <w:marTop w:val="0"/>
          <w:marBottom w:val="0"/>
          <w:divBdr>
            <w:top w:val="none" w:sz="0" w:space="0" w:color="auto"/>
            <w:left w:val="none" w:sz="0" w:space="0" w:color="auto"/>
            <w:bottom w:val="none" w:sz="0" w:space="0" w:color="auto"/>
            <w:right w:val="none" w:sz="0" w:space="0" w:color="auto"/>
          </w:divBdr>
        </w:div>
        <w:div w:id="948048936">
          <w:marLeft w:val="0"/>
          <w:marRight w:val="0"/>
          <w:marTop w:val="0"/>
          <w:marBottom w:val="0"/>
          <w:divBdr>
            <w:top w:val="none" w:sz="0" w:space="0" w:color="auto"/>
            <w:left w:val="none" w:sz="0" w:space="0" w:color="auto"/>
            <w:bottom w:val="none" w:sz="0" w:space="0" w:color="auto"/>
            <w:right w:val="none" w:sz="0" w:space="0" w:color="auto"/>
          </w:divBdr>
        </w:div>
        <w:div w:id="1252936010">
          <w:marLeft w:val="0"/>
          <w:marRight w:val="0"/>
          <w:marTop w:val="0"/>
          <w:marBottom w:val="0"/>
          <w:divBdr>
            <w:top w:val="none" w:sz="0" w:space="0" w:color="auto"/>
            <w:left w:val="none" w:sz="0" w:space="0" w:color="auto"/>
            <w:bottom w:val="none" w:sz="0" w:space="0" w:color="auto"/>
            <w:right w:val="none" w:sz="0" w:space="0" w:color="auto"/>
          </w:divBdr>
        </w:div>
        <w:div w:id="769396994">
          <w:marLeft w:val="0"/>
          <w:marRight w:val="0"/>
          <w:marTop w:val="0"/>
          <w:marBottom w:val="0"/>
          <w:divBdr>
            <w:top w:val="none" w:sz="0" w:space="0" w:color="auto"/>
            <w:left w:val="none" w:sz="0" w:space="0" w:color="auto"/>
            <w:bottom w:val="none" w:sz="0" w:space="0" w:color="auto"/>
            <w:right w:val="none" w:sz="0" w:space="0" w:color="auto"/>
          </w:divBdr>
        </w:div>
        <w:div w:id="1487092222">
          <w:marLeft w:val="0"/>
          <w:marRight w:val="0"/>
          <w:marTop w:val="0"/>
          <w:marBottom w:val="0"/>
          <w:divBdr>
            <w:top w:val="none" w:sz="0" w:space="0" w:color="auto"/>
            <w:left w:val="none" w:sz="0" w:space="0" w:color="auto"/>
            <w:bottom w:val="none" w:sz="0" w:space="0" w:color="auto"/>
            <w:right w:val="none" w:sz="0" w:space="0" w:color="auto"/>
          </w:divBdr>
          <w:divsChild>
            <w:div w:id="225529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3932561">
      <w:bodyDiv w:val="1"/>
      <w:marLeft w:val="0"/>
      <w:marRight w:val="0"/>
      <w:marTop w:val="0"/>
      <w:marBottom w:val="0"/>
      <w:divBdr>
        <w:top w:val="none" w:sz="0" w:space="0" w:color="auto"/>
        <w:left w:val="none" w:sz="0" w:space="0" w:color="auto"/>
        <w:bottom w:val="none" w:sz="0" w:space="0" w:color="auto"/>
        <w:right w:val="none" w:sz="0" w:space="0" w:color="auto"/>
      </w:divBdr>
    </w:div>
    <w:div w:id="1476793407">
      <w:bodyDiv w:val="1"/>
      <w:marLeft w:val="0"/>
      <w:marRight w:val="0"/>
      <w:marTop w:val="0"/>
      <w:marBottom w:val="0"/>
      <w:divBdr>
        <w:top w:val="none" w:sz="0" w:space="0" w:color="auto"/>
        <w:left w:val="none" w:sz="0" w:space="0" w:color="auto"/>
        <w:bottom w:val="none" w:sz="0" w:space="0" w:color="auto"/>
        <w:right w:val="none" w:sz="0" w:space="0" w:color="auto"/>
      </w:divBdr>
      <w:divsChild>
        <w:div w:id="222911914">
          <w:marLeft w:val="0"/>
          <w:marRight w:val="0"/>
          <w:marTop w:val="0"/>
          <w:marBottom w:val="0"/>
          <w:divBdr>
            <w:top w:val="none" w:sz="0" w:space="0" w:color="auto"/>
            <w:left w:val="none" w:sz="0" w:space="0" w:color="auto"/>
            <w:bottom w:val="none" w:sz="0" w:space="0" w:color="auto"/>
            <w:right w:val="none" w:sz="0" w:space="0" w:color="auto"/>
          </w:divBdr>
        </w:div>
      </w:divsChild>
    </w:div>
    <w:div w:id="1530072778">
      <w:bodyDiv w:val="1"/>
      <w:marLeft w:val="0"/>
      <w:marRight w:val="0"/>
      <w:marTop w:val="0"/>
      <w:marBottom w:val="0"/>
      <w:divBdr>
        <w:top w:val="none" w:sz="0" w:space="0" w:color="auto"/>
        <w:left w:val="none" w:sz="0" w:space="0" w:color="auto"/>
        <w:bottom w:val="none" w:sz="0" w:space="0" w:color="auto"/>
        <w:right w:val="none" w:sz="0" w:space="0" w:color="auto"/>
      </w:divBdr>
    </w:div>
    <w:div w:id="1563443898">
      <w:bodyDiv w:val="1"/>
      <w:marLeft w:val="0"/>
      <w:marRight w:val="0"/>
      <w:marTop w:val="0"/>
      <w:marBottom w:val="0"/>
      <w:divBdr>
        <w:top w:val="none" w:sz="0" w:space="0" w:color="auto"/>
        <w:left w:val="none" w:sz="0" w:space="0" w:color="auto"/>
        <w:bottom w:val="none" w:sz="0" w:space="0" w:color="auto"/>
        <w:right w:val="none" w:sz="0" w:space="0" w:color="auto"/>
      </w:divBdr>
    </w:div>
    <w:div w:id="1565723288">
      <w:bodyDiv w:val="1"/>
      <w:marLeft w:val="0"/>
      <w:marRight w:val="0"/>
      <w:marTop w:val="0"/>
      <w:marBottom w:val="0"/>
      <w:divBdr>
        <w:top w:val="none" w:sz="0" w:space="0" w:color="auto"/>
        <w:left w:val="none" w:sz="0" w:space="0" w:color="auto"/>
        <w:bottom w:val="none" w:sz="0" w:space="0" w:color="auto"/>
        <w:right w:val="none" w:sz="0" w:space="0" w:color="auto"/>
      </w:divBdr>
    </w:div>
    <w:div w:id="1635132614">
      <w:bodyDiv w:val="1"/>
      <w:marLeft w:val="0"/>
      <w:marRight w:val="0"/>
      <w:marTop w:val="0"/>
      <w:marBottom w:val="0"/>
      <w:divBdr>
        <w:top w:val="none" w:sz="0" w:space="0" w:color="auto"/>
        <w:left w:val="none" w:sz="0" w:space="0" w:color="auto"/>
        <w:bottom w:val="none" w:sz="0" w:space="0" w:color="auto"/>
        <w:right w:val="none" w:sz="0" w:space="0" w:color="auto"/>
      </w:divBdr>
    </w:div>
    <w:div w:id="1676179200">
      <w:bodyDiv w:val="1"/>
      <w:marLeft w:val="0"/>
      <w:marRight w:val="0"/>
      <w:marTop w:val="0"/>
      <w:marBottom w:val="0"/>
      <w:divBdr>
        <w:top w:val="none" w:sz="0" w:space="0" w:color="auto"/>
        <w:left w:val="none" w:sz="0" w:space="0" w:color="auto"/>
        <w:bottom w:val="none" w:sz="0" w:space="0" w:color="auto"/>
        <w:right w:val="none" w:sz="0" w:space="0" w:color="auto"/>
      </w:divBdr>
    </w:div>
    <w:div w:id="1695381676">
      <w:bodyDiv w:val="1"/>
      <w:marLeft w:val="0"/>
      <w:marRight w:val="0"/>
      <w:marTop w:val="0"/>
      <w:marBottom w:val="0"/>
      <w:divBdr>
        <w:top w:val="none" w:sz="0" w:space="0" w:color="auto"/>
        <w:left w:val="none" w:sz="0" w:space="0" w:color="auto"/>
        <w:bottom w:val="none" w:sz="0" w:space="0" w:color="auto"/>
        <w:right w:val="none" w:sz="0" w:space="0" w:color="auto"/>
      </w:divBdr>
    </w:div>
    <w:div w:id="1708720518">
      <w:bodyDiv w:val="1"/>
      <w:marLeft w:val="0"/>
      <w:marRight w:val="0"/>
      <w:marTop w:val="0"/>
      <w:marBottom w:val="0"/>
      <w:divBdr>
        <w:top w:val="none" w:sz="0" w:space="0" w:color="auto"/>
        <w:left w:val="none" w:sz="0" w:space="0" w:color="auto"/>
        <w:bottom w:val="none" w:sz="0" w:space="0" w:color="auto"/>
        <w:right w:val="none" w:sz="0" w:space="0" w:color="auto"/>
      </w:divBdr>
      <w:divsChild>
        <w:div w:id="1940915003">
          <w:marLeft w:val="0"/>
          <w:marRight w:val="0"/>
          <w:marTop w:val="0"/>
          <w:marBottom w:val="0"/>
          <w:divBdr>
            <w:top w:val="none" w:sz="0" w:space="0" w:color="auto"/>
            <w:left w:val="none" w:sz="0" w:space="0" w:color="auto"/>
            <w:bottom w:val="none" w:sz="0" w:space="0" w:color="auto"/>
            <w:right w:val="none" w:sz="0" w:space="0" w:color="auto"/>
          </w:divBdr>
        </w:div>
      </w:divsChild>
    </w:div>
    <w:div w:id="1731078413">
      <w:bodyDiv w:val="1"/>
      <w:marLeft w:val="0"/>
      <w:marRight w:val="0"/>
      <w:marTop w:val="0"/>
      <w:marBottom w:val="0"/>
      <w:divBdr>
        <w:top w:val="none" w:sz="0" w:space="0" w:color="auto"/>
        <w:left w:val="none" w:sz="0" w:space="0" w:color="auto"/>
        <w:bottom w:val="none" w:sz="0" w:space="0" w:color="auto"/>
        <w:right w:val="none" w:sz="0" w:space="0" w:color="auto"/>
      </w:divBdr>
    </w:div>
    <w:div w:id="1783377222">
      <w:bodyDiv w:val="1"/>
      <w:marLeft w:val="0"/>
      <w:marRight w:val="0"/>
      <w:marTop w:val="0"/>
      <w:marBottom w:val="0"/>
      <w:divBdr>
        <w:top w:val="none" w:sz="0" w:space="0" w:color="auto"/>
        <w:left w:val="none" w:sz="0" w:space="0" w:color="auto"/>
        <w:bottom w:val="none" w:sz="0" w:space="0" w:color="auto"/>
        <w:right w:val="none" w:sz="0" w:space="0" w:color="auto"/>
      </w:divBdr>
    </w:div>
    <w:div w:id="1832787864">
      <w:bodyDiv w:val="1"/>
      <w:marLeft w:val="0"/>
      <w:marRight w:val="0"/>
      <w:marTop w:val="0"/>
      <w:marBottom w:val="0"/>
      <w:divBdr>
        <w:top w:val="none" w:sz="0" w:space="0" w:color="auto"/>
        <w:left w:val="none" w:sz="0" w:space="0" w:color="auto"/>
        <w:bottom w:val="none" w:sz="0" w:space="0" w:color="auto"/>
        <w:right w:val="none" w:sz="0" w:space="0" w:color="auto"/>
      </w:divBdr>
    </w:div>
    <w:div w:id="1875272048">
      <w:bodyDiv w:val="1"/>
      <w:marLeft w:val="0"/>
      <w:marRight w:val="0"/>
      <w:marTop w:val="0"/>
      <w:marBottom w:val="0"/>
      <w:divBdr>
        <w:top w:val="none" w:sz="0" w:space="0" w:color="auto"/>
        <w:left w:val="none" w:sz="0" w:space="0" w:color="auto"/>
        <w:bottom w:val="none" w:sz="0" w:space="0" w:color="auto"/>
        <w:right w:val="none" w:sz="0" w:space="0" w:color="auto"/>
      </w:divBdr>
    </w:div>
    <w:div w:id="1880893552">
      <w:bodyDiv w:val="1"/>
      <w:marLeft w:val="0"/>
      <w:marRight w:val="0"/>
      <w:marTop w:val="0"/>
      <w:marBottom w:val="0"/>
      <w:divBdr>
        <w:top w:val="none" w:sz="0" w:space="0" w:color="auto"/>
        <w:left w:val="none" w:sz="0" w:space="0" w:color="auto"/>
        <w:bottom w:val="none" w:sz="0" w:space="0" w:color="auto"/>
        <w:right w:val="none" w:sz="0" w:space="0" w:color="auto"/>
      </w:divBdr>
      <w:divsChild>
        <w:div w:id="73939643">
          <w:marLeft w:val="0"/>
          <w:marRight w:val="0"/>
          <w:marTop w:val="0"/>
          <w:marBottom w:val="0"/>
          <w:divBdr>
            <w:top w:val="none" w:sz="0" w:space="0" w:color="auto"/>
            <w:left w:val="none" w:sz="0" w:space="0" w:color="auto"/>
            <w:bottom w:val="none" w:sz="0" w:space="0" w:color="auto"/>
            <w:right w:val="none" w:sz="0" w:space="0" w:color="auto"/>
          </w:divBdr>
        </w:div>
        <w:div w:id="936332977">
          <w:marLeft w:val="0"/>
          <w:marRight w:val="0"/>
          <w:marTop w:val="0"/>
          <w:marBottom w:val="0"/>
          <w:divBdr>
            <w:top w:val="none" w:sz="0" w:space="0" w:color="auto"/>
            <w:left w:val="none" w:sz="0" w:space="0" w:color="auto"/>
            <w:bottom w:val="none" w:sz="0" w:space="0" w:color="auto"/>
            <w:right w:val="none" w:sz="0" w:space="0" w:color="auto"/>
          </w:divBdr>
        </w:div>
        <w:div w:id="1805613384">
          <w:marLeft w:val="0"/>
          <w:marRight w:val="0"/>
          <w:marTop w:val="0"/>
          <w:marBottom w:val="0"/>
          <w:divBdr>
            <w:top w:val="none" w:sz="0" w:space="0" w:color="auto"/>
            <w:left w:val="none" w:sz="0" w:space="0" w:color="auto"/>
            <w:bottom w:val="none" w:sz="0" w:space="0" w:color="auto"/>
            <w:right w:val="none" w:sz="0" w:space="0" w:color="auto"/>
          </w:divBdr>
        </w:div>
      </w:divsChild>
    </w:div>
    <w:div w:id="1903523683">
      <w:bodyDiv w:val="1"/>
      <w:marLeft w:val="0"/>
      <w:marRight w:val="0"/>
      <w:marTop w:val="0"/>
      <w:marBottom w:val="0"/>
      <w:divBdr>
        <w:top w:val="none" w:sz="0" w:space="0" w:color="auto"/>
        <w:left w:val="none" w:sz="0" w:space="0" w:color="auto"/>
        <w:bottom w:val="none" w:sz="0" w:space="0" w:color="auto"/>
        <w:right w:val="none" w:sz="0" w:space="0" w:color="auto"/>
      </w:divBdr>
    </w:div>
    <w:div w:id="1948537523">
      <w:bodyDiv w:val="1"/>
      <w:marLeft w:val="0"/>
      <w:marRight w:val="0"/>
      <w:marTop w:val="0"/>
      <w:marBottom w:val="0"/>
      <w:divBdr>
        <w:top w:val="none" w:sz="0" w:space="0" w:color="auto"/>
        <w:left w:val="none" w:sz="0" w:space="0" w:color="auto"/>
        <w:bottom w:val="none" w:sz="0" w:space="0" w:color="auto"/>
        <w:right w:val="none" w:sz="0" w:space="0" w:color="auto"/>
      </w:divBdr>
    </w:div>
    <w:div w:id="2021080429">
      <w:bodyDiv w:val="1"/>
      <w:marLeft w:val="0"/>
      <w:marRight w:val="0"/>
      <w:marTop w:val="0"/>
      <w:marBottom w:val="0"/>
      <w:divBdr>
        <w:top w:val="none" w:sz="0" w:space="0" w:color="auto"/>
        <w:left w:val="none" w:sz="0" w:space="0" w:color="auto"/>
        <w:bottom w:val="none" w:sz="0" w:space="0" w:color="auto"/>
        <w:right w:val="none" w:sz="0" w:space="0" w:color="auto"/>
      </w:divBdr>
    </w:div>
    <w:div w:id="2042246610">
      <w:bodyDiv w:val="1"/>
      <w:marLeft w:val="0"/>
      <w:marRight w:val="0"/>
      <w:marTop w:val="0"/>
      <w:marBottom w:val="0"/>
      <w:divBdr>
        <w:top w:val="none" w:sz="0" w:space="0" w:color="auto"/>
        <w:left w:val="none" w:sz="0" w:space="0" w:color="auto"/>
        <w:bottom w:val="none" w:sz="0" w:space="0" w:color="auto"/>
        <w:right w:val="none" w:sz="0" w:space="0" w:color="auto"/>
      </w:divBdr>
    </w:div>
    <w:div w:id="2108961500">
      <w:bodyDiv w:val="1"/>
      <w:marLeft w:val="0"/>
      <w:marRight w:val="0"/>
      <w:marTop w:val="0"/>
      <w:marBottom w:val="0"/>
      <w:divBdr>
        <w:top w:val="none" w:sz="0" w:space="0" w:color="auto"/>
        <w:left w:val="none" w:sz="0" w:space="0" w:color="auto"/>
        <w:bottom w:val="none" w:sz="0" w:space="0" w:color="auto"/>
        <w:right w:val="none" w:sz="0" w:space="0" w:color="auto"/>
      </w:divBdr>
    </w:div>
    <w:div w:id="2114276946">
      <w:bodyDiv w:val="1"/>
      <w:marLeft w:val="0"/>
      <w:marRight w:val="0"/>
      <w:marTop w:val="0"/>
      <w:marBottom w:val="0"/>
      <w:divBdr>
        <w:top w:val="none" w:sz="0" w:space="0" w:color="auto"/>
        <w:left w:val="none" w:sz="0" w:space="0" w:color="auto"/>
        <w:bottom w:val="none" w:sz="0" w:space="0" w:color="auto"/>
        <w:right w:val="none" w:sz="0" w:space="0" w:color="auto"/>
      </w:divBdr>
    </w:div>
    <w:div w:id="2121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3&amp;n=132582&amp;dst=139&amp;field=134&amp;date=04.10.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43D3-0D72-4093-83E8-2BED962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52</Pages>
  <Words>25073</Words>
  <Characters>142921</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Щипакова Ольга Владиславовна</dc:creator>
  <cp:lastModifiedBy>Балашева Ольга Анатольевна</cp:lastModifiedBy>
  <cp:revision>31</cp:revision>
  <dcterms:created xsi:type="dcterms:W3CDTF">2024-02-11T09:01:00Z</dcterms:created>
  <dcterms:modified xsi:type="dcterms:W3CDTF">2024-05-06T11:12:00Z</dcterms:modified>
</cp:coreProperties>
</file>