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4A3C34" w:rsidRPr="004A3C34" w14:paraId="0583BB16" w14:textId="77777777" w:rsidTr="001A60B1">
        <w:tc>
          <w:tcPr>
            <w:tcW w:w="3936" w:type="dxa"/>
            <w:shd w:val="clear" w:color="auto" w:fill="auto"/>
          </w:tcPr>
          <w:p w14:paraId="38716BEC" w14:textId="77777777" w:rsidR="004A3C34" w:rsidRPr="004A3C34" w:rsidRDefault="004A3C34" w:rsidP="004A3C34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14:paraId="7246143F" w14:textId="77777777" w:rsidR="004A3C34" w:rsidRPr="004A3C34" w:rsidRDefault="004A3C34" w:rsidP="004A3C3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ACFAC2" w14:textId="77777777" w:rsidR="004A3C34" w:rsidRPr="004A3C34" w:rsidRDefault="004A3C34" w:rsidP="004A3C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149"/>
      <w:bookmarkEnd w:id="0"/>
      <w:r w:rsidRPr="004A3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</w:t>
      </w:r>
    </w:p>
    <w:p w14:paraId="6C1CAE0E" w14:textId="77777777" w:rsidR="004A3C34" w:rsidRDefault="004A3C34" w:rsidP="004A3C3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3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публичных консультаций по </w:t>
      </w:r>
      <w:proofErr w:type="gramStart"/>
      <w:r w:rsidRPr="004A3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проекту  постановления</w:t>
      </w:r>
      <w:proofErr w:type="gramEnd"/>
      <w:r w:rsidRPr="004A3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администрации муниципального образования «Приморский муниципальный район» </w:t>
      </w:r>
      <w:r w:rsidRPr="004A3C34">
        <w:rPr>
          <w:rFonts w:ascii="Times New Roman" w:eastAsia="Arial" w:hAnsi="Times New Roman" w:cs="Times New Roman"/>
          <w:b/>
          <w:bCs/>
          <w:sz w:val="26"/>
          <w:szCs w:val="26"/>
          <w:lang w:eastAsia="zh-CN"/>
        </w:rPr>
        <w:t>Об утверждении</w:t>
      </w:r>
      <w:r w:rsidRPr="004A3C34">
        <w:rPr>
          <w:rFonts w:ascii="Times New Roman" w:hAnsi="Times New Roman" w:cs="Times New Roman"/>
          <w:b/>
          <w:bCs/>
          <w:sz w:val="26"/>
          <w:szCs w:val="26"/>
        </w:rPr>
        <w:t xml:space="preserve"> Порядка организации и проведения открытого аукциона в электронной форме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а также земельных участках, зданиях и ином имуществе, находящихся в собственности муниципального образования </w:t>
      </w:r>
    </w:p>
    <w:p w14:paraId="234E372A" w14:textId="77777777" w:rsidR="004A3C34" w:rsidRPr="004A3C34" w:rsidRDefault="004A3C34" w:rsidP="004A3C3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3C34">
        <w:rPr>
          <w:rFonts w:ascii="Times New Roman" w:hAnsi="Times New Roman" w:cs="Times New Roman"/>
          <w:b/>
          <w:bCs/>
          <w:sz w:val="26"/>
          <w:szCs w:val="26"/>
        </w:rPr>
        <w:t>«Приморский муниципальный район»</w:t>
      </w:r>
    </w:p>
    <w:p w14:paraId="0AA70547" w14:textId="77777777" w:rsidR="004A3C34" w:rsidRPr="004A3C34" w:rsidRDefault="004A3C34" w:rsidP="004A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821F0D" w14:textId="77777777" w:rsidR="004A3C34" w:rsidRPr="004A3C34" w:rsidRDefault="004A3C34" w:rsidP="004A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Приглашение</w:t>
      </w:r>
    </w:p>
    <w:p w14:paraId="4EEE20A5" w14:textId="1B1F7CE5" w:rsidR="004A3C34" w:rsidRDefault="004A3C34" w:rsidP="004A3C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архитектуры и градостроительства муниципального образования «</w:t>
      </w:r>
      <w:r w:rsidR="00EB0F40"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Приморский</w:t>
      </w: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район» извещает о проведении оценки регулирующего воздействия проекта постановления администрации муниципального образования «Приморский муниципальный район» «</w:t>
      </w:r>
      <w:r w:rsidRPr="004A3C34">
        <w:rPr>
          <w:rFonts w:ascii="Times New Roman" w:eastAsia="Arial" w:hAnsi="Times New Roman" w:cs="Times New Roman"/>
          <w:bCs/>
          <w:sz w:val="26"/>
          <w:szCs w:val="26"/>
          <w:lang w:eastAsia="zh-CN"/>
        </w:rPr>
        <w:t>Об утверждении</w:t>
      </w:r>
      <w:r w:rsidRPr="004A3C34">
        <w:rPr>
          <w:rFonts w:ascii="Times New Roman" w:hAnsi="Times New Roman" w:cs="Times New Roman"/>
          <w:bCs/>
          <w:sz w:val="26"/>
          <w:szCs w:val="26"/>
        </w:rPr>
        <w:t xml:space="preserve"> Порядка организации и проведения открытого аукциона в электронной форме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а также земельных участках, зданиях и ином имуществе, находящихся в собственности муниципального образования «Приморский муниципальный район»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приглашает Вас принять участие в публичных консультациях по указанному проекту правового акта.</w:t>
      </w:r>
    </w:p>
    <w:p w14:paraId="20673B80" w14:textId="77777777" w:rsidR="004A3C34" w:rsidRPr="004A3C34" w:rsidRDefault="004A3C34" w:rsidP="004A3C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Заранее благодарим за сотрудничество!</w:t>
      </w:r>
    </w:p>
    <w:p w14:paraId="33626402" w14:textId="77777777" w:rsidR="004A3C34" w:rsidRPr="004A3C34" w:rsidRDefault="004A3C34" w:rsidP="004A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A377A4" w14:textId="77777777" w:rsidR="004A3C34" w:rsidRPr="004A3C34" w:rsidRDefault="004A3C34" w:rsidP="004A3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Информация о проекте правового акта</w:t>
      </w:r>
    </w:p>
    <w:p w14:paraId="7A31C363" w14:textId="77777777" w:rsidR="004A3C34" w:rsidRPr="004A3C34" w:rsidRDefault="004A3C34" w:rsidP="004A3C3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221B3FC" w14:textId="77777777" w:rsidR="004A3C34" w:rsidRDefault="004A3C34" w:rsidP="004A3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Обоснование необходимости подготовки проекта правового акта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202B0AD" w14:textId="77777777" w:rsidR="004A3C34" w:rsidRPr="004A3C34" w:rsidRDefault="004A3C34" w:rsidP="004A3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разработан с целью выполнения положений решения Собрания депутатов муниципального образования «Приморский муниципальный район»</w:t>
      </w:r>
      <w:r w:rsidR="00F7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 июня 2021 года № 271 «Об утверждении Правил установки и эксплуатации рекламных конструкций на территории муниципального образования «Приморский муниципальный район», в котором определялось, что </w:t>
      </w:r>
      <w:r w:rsidR="00F73F93">
        <w:rPr>
          <w:rFonts w:ascii="Times New Roman" w:hAnsi="Times New Roman"/>
          <w:sz w:val="26"/>
          <w:szCs w:val="26"/>
        </w:rPr>
        <w:t>з</w:t>
      </w:r>
      <w:r w:rsidR="00F73F93" w:rsidRPr="00535D79">
        <w:rPr>
          <w:rFonts w:ascii="Times New Roman" w:hAnsi="Times New Roman"/>
          <w:sz w:val="26"/>
          <w:szCs w:val="26"/>
        </w:rPr>
        <w:t xml:space="preserve">аключение договора на установку и эксплуатацию рекламной конструкции на  земельном участке, который находится в муниципальной собственности, а также на здании или ином недвижимом имуществе, находящихся в муниципальной собственности, осуществляется на основе торгов, проводимых в форме аукциона в электронной форме администрацией муниципального образования </w:t>
      </w:r>
      <w:r w:rsidR="00F73F93" w:rsidRPr="00535D79">
        <w:rPr>
          <w:rFonts w:ascii="Times New Roman" w:hAnsi="Times New Roman"/>
          <w:sz w:val="26"/>
          <w:szCs w:val="26"/>
          <w:lang w:eastAsia="ru-RU"/>
        </w:rPr>
        <w:t xml:space="preserve">«Приморский муниципальный район» </w:t>
      </w:r>
      <w:r w:rsidR="00F73F93" w:rsidRPr="00535D79">
        <w:rPr>
          <w:rFonts w:ascii="Times New Roman" w:hAnsi="Times New Roman"/>
          <w:sz w:val="26"/>
          <w:szCs w:val="26"/>
        </w:rPr>
        <w:t xml:space="preserve">или уполномоченной ею организацией в соответствии с законодательством Российской Федерации в порядке, утверждаемом администрацией муниципального образования </w:t>
      </w:r>
      <w:r w:rsidR="00F73F93" w:rsidRPr="00535D79">
        <w:rPr>
          <w:rFonts w:ascii="Times New Roman" w:hAnsi="Times New Roman"/>
          <w:sz w:val="26"/>
          <w:szCs w:val="26"/>
          <w:lang w:eastAsia="ru-RU"/>
        </w:rPr>
        <w:t>«Приморский муниципальный район».</w:t>
      </w:r>
    </w:p>
    <w:p w14:paraId="7C40A66D" w14:textId="77777777" w:rsidR="004A3C34" w:rsidRPr="004A3C34" w:rsidRDefault="004A3C34" w:rsidP="004A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73D8BAC" w14:textId="77777777" w:rsidR="004A3C34" w:rsidRPr="004A3C34" w:rsidRDefault="004A3C34" w:rsidP="004A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Информация о сроках проведения публичных консультаций</w:t>
      </w:r>
    </w:p>
    <w:p w14:paraId="6F242ADC" w14:textId="77777777" w:rsidR="004A3C34" w:rsidRPr="004A3C34" w:rsidRDefault="004A3C34" w:rsidP="004A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8D30E8" w14:textId="77777777" w:rsidR="004A3C34" w:rsidRPr="004A3C34" w:rsidRDefault="004A3C34" w:rsidP="004A3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Дата размещения извещения о начале публичных консультаций</w:t>
      </w:r>
    </w:p>
    <w:p w14:paraId="189A1F35" w14:textId="77777777" w:rsidR="004A3C34" w:rsidRPr="004A3C34" w:rsidRDefault="004A3C34" w:rsidP="004A3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F73F93">
        <w:rPr>
          <w:rFonts w:ascii="Times New Roman" w:eastAsia="MS Mincho" w:hAnsi="Times New Roman" w:cs="Times New Roman"/>
          <w:sz w:val="26"/>
          <w:szCs w:val="26"/>
          <w:lang w:eastAsia="ja-JP"/>
        </w:rPr>
        <w:t>2</w:t>
      </w:r>
      <w:r w:rsidR="00897059">
        <w:rPr>
          <w:rFonts w:ascii="Times New Roman" w:eastAsia="MS Mincho" w:hAnsi="Times New Roman" w:cs="Times New Roman"/>
          <w:sz w:val="26"/>
          <w:szCs w:val="26"/>
          <w:lang w:eastAsia="ja-JP"/>
        </w:rPr>
        <w:t>4</w:t>
      </w:r>
      <w:r w:rsidRPr="004A3C34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F73F9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мая</w:t>
      </w:r>
      <w:r w:rsidR="00F7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</w:t>
      </w:r>
    </w:p>
    <w:p w14:paraId="6BABEF72" w14:textId="77777777" w:rsidR="004A3C34" w:rsidRPr="004A3C34" w:rsidRDefault="004A3C34" w:rsidP="004A3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приема предложений в рамках проведения публичных консультаций по проекту муниципального нормативного правового акта составляет</w:t>
      </w:r>
      <w:r w:rsidR="00F7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</w:t>
      </w: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дней.</w:t>
      </w:r>
    </w:p>
    <w:p w14:paraId="3E0DD549" w14:textId="77777777" w:rsidR="004A3C34" w:rsidRPr="004A3C34" w:rsidRDefault="004A3C34" w:rsidP="004A3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</w:t>
      </w:r>
      <w:r w:rsidRPr="004A3C34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F73F93">
        <w:rPr>
          <w:rFonts w:ascii="Times New Roman" w:eastAsia="MS Mincho" w:hAnsi="Times New Roman" w:cs="Times New Roman"/>
          <w:sz w:val="26"/>
          <w:szCs w:val="26"/>
          <w:lang w:eastAsia="ja-JP"/>
        </w:rPr>
        <w:t>2</w:t>
      </w:r>
      <w:r w:rsidR="00897059">
        <w:rPr>
          <w:rFonts w:ascii="Times New Roman" w:eastAsia="MS Mincho" w:hAnsi="Times New Roman" w:cs="Times New Roman"/>
          <w:sz w:val="26"/>
          <w:szCs w:val="26"/>
          <w:lang w:eastAsia="ja-JP"/>
        </w:rPr>
        <w:t>4</w:t>
      </w:r>
      <w:r w:rsidRPr="004A3C34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F73F93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мая</w:t>
      </w:r>
      <w:r w:rsidR="00F7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</w:t>
      </w: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33BC2883" w14:textId="77777777" w:rsidR="004A3C34" w:rsidRPr="004A3C34" w:rsidRDefault="004A3C34" w:rsidP="004A3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</w:t>
      </w:r>
      <w:r w:rsidRPr="004A3C34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F73F93">
        <w:rPr>
          <w:rFonts w:ascii="Times New Roman" w:eastAsia="MS Mincho" w:hAnsi="Times New Roman" w:cs="Times New Roman"/>
          <w:sz w:val="26"/>
          <w:szCs w:val="26"/>
          <w:lang w:eastAsia="ja-JP"/>
        </w:rPr>
        <w:t>0</w:t>
      </w:r>
      <w:r w:rsidR="00897059">
        <w:rPr>
          <w:rFonts w:ascii="Times New Roman" w:eastAsia="MS Mincho" w:hAnsi="Times New Roman" w:cs="Times New Roman"/>
          <w:sz w:val="26"/>
          <w:szCs w:val="26"/>
          <w:lang w:eastAsia="ja-JP"/>
        </w:rPr>
        <w:t>7</w:t>
      </w:r>
      <w:r w:rsidRPr="004A3C34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F73F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2022 </w:t>
      </w: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546AFF02" w14:textId="77777777" w:rsidR="004A3C34" w:rsidRPr="004A3C34" w:rsidRDefault="004A3C34" w:rsidP="004A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C5CC44" w14:textId="77777777" w:rsidR="004A3C34" w:rsidRPr="004A3C34" w:rsidRDefault="004A3C34" w:rsidP="004A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IV. Информация о способах представления предложений </w:t>
      </w:r>
    </w:p>
    <w:p w14:paraId="6A3A0CB1" w14:textId="77777777" w:rsidR="004A3C34" w:rsidRPr="004A3C34" w:rsidRDefault="004A3C34" w:rsidP="004A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5C0C9" w14:textId="77777777" w:rsidR="004A3C34" w:rsidRPr="004A3C34" w:rsidRDefault="004A3C34" w:rsidP="004A3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представить свои предложения любым из удобных Вам способов (на бумажном носителе почтой, по факсу, по электронной почте).</w:t>
      </w:r>
    </w:p>
    <w:p w14:paraId="07C1BABC" w14:textId="77777777" w:rsidR="004A3C34" w:rsidRPr="004A3C34" w:rsidRDefault="004A3C34" w:rsidP="004A3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 о должностном лице разработчика, ответственном за подготовку проекта муниципального нормативного правового акта, для представления участниками публичных консультаций своих предложений:</w:t>
      </w:r>
    </w:p>
    <w:p w14:paraId="2E257E5D" w14:textId="77777777" w:rsidR="004A3C34" w:rsidRPr="004A3C34" w:rsidRDefault="005310EC" w:rsidP="0053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Ф.И.О. </w:t>
      </w:r>
      <w:r w:rsidRPr="00531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Ершова Анастасия Викторовна</w:t>
      </w:r>
    </w:p>
    <w:p w14:paraId="6F6D74DF" w14:textId="77777777" w:rsidR="004A3C34" w:rsidRPr="004A3C34" w:rsidRDefault="004A3C34" w:rsidP="0053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  </w:t>
      </w:r>
      <w:proofErr w:type="spellStart"/>
      <w:r w:rsidR="005310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arh</w:t>
      </w:r>
      <w:proofErr w:type="spellEnd"/>
      <w:r w:rsidR="005310EC" w:rsidRPr="005310EC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proofErr w:type="spellStart"/>
      <w:r w:rsidR="005310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primadm</w:t>
      </w:r>
      <w:proofErr w:type="spellEnd"/>
      <w:r w:rsidR="005310EC" w:rsidRPr="005310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5310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14:paraId="55298CF7" w14:textId="77777777" w:rsidR="004A3C34" w:rsidRPr="004A3C34" w:rsidRDefault="004A3C34" w:rsidP="005310E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адрес </w:t>
      </w:r>
      <w:r w:rsidR="00531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5310EC" w:rsidRPr="005310EC">
        <w:rPr>
          <w:rFonts w:ascii="Times New Roman" w:hAnsi="Times New Roman" w:cs="Times New Roman"/>
          <w:sz w:val="26"/>
          <w:szCs w:val="26"/>
        </w:rPr>
        <w:t xml:space="preserve">163002, </w:t>
      </w:r>
      <w:proofErr w:type="spellStart"/>
      <w:r w:rsidR="005310EC" w:rsidRPr="005310EC">
        <w:rPr>
          <w:rFonts w:ascii="Times New Roman" w:hAnsi="Times New Roman" w:cs="Times New Roman"/>
          <w:sz w:val="26"/>
          <w:szCs w:val="26"/>
        </w:rPr>
        <w:t>г.Архангельск</w:t>
      </w:r>
      <w:proofErr w:type="spellEnd"/>
      <w:r w:rsidR="005310EC" w:rsidRPr="005310E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="005310EC" w:rsidRPr="005310EC">
        <w:rPr>
          <w:rFonts w:ascii="Times New Roman" w:hAnsi="Times New Roman" w:cs="Times New Roman"/>
          <w:sz w:val="26"/>
          <w:szCs w:val="26"/>
        </w:rPr>
        <w:t>просп.Ломоносова</w:t>
      </w:r>
      <w:proofErr w:type="spellEnd"/>
      <w:proofErr w:type="gramEnd"/>
      <w:r w:rsidR="005310EC" w:rsidRPr="005310EC">
        <w:rPr>
          <w:rFonts w:ascii="Times New Roman" w:hAnsi="Times New Roman" w:cs="Times New Roman"/>
          <w:sz w:val="26"/>
          <w:szCs w:val="26"/>
        </w:rPr>
        <w:t>, д.30, каб.</w:t>
      </w:r>
      <w:r w:rsidR="005310EC">
        <w:rPr>
          <w:rFonts w:ascii="Times New Roman" w:hAnsi="Times New Roman" w:cs="Times New Roman"/>
          <w:sz w:val="26"/>
          <w:szCs w:val="26"/>
        </w:rPr>
        <w:t>10</w:t>
      </w:r>
    </w:p>
    <w:p w14:paraId="3611C69C" w14:textId="77777777" w:rsidR="004A3C34" w:rsidRPr="004A3C34" w:rsidRDefault="004A3C34" w:rsidP="0053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Тел./факс</w:t>
      </w:r>
      <w:r w:rsidR="00531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(8182) 68-25-20</w:t>
      </w:r>
    </w:p>
    <w:p w14:paraId="62FD1135" w14:textId="77777777" w:rsidR="004A3C34" w:rsidRPr="004A3C34" w:rsidRDefault="004A3C34" w:rsidP="005310E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Ссылка на офи</w:t>
      </w:r>
      <w:r w:rsidR="00531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циальный сайт </w:t>
      </w:r>
      <w:r w:rsidR="005310EC" w:rsidRPr="005310EC">
        <w:rPr>
          <w:sz w:val="26"/>
          <w:szCs w:val="26"/>
        </w:rPr>
        <w:t xml:space="preserve"> </w:t>
      </w:r>
      <w:r w:rsidR="005310EC" w:rsidRPr="005310EC">
        <w:rPr>
          <w:rFonts w:ascii="Times New Roman" w:hAnsi="Times New Roman" w:cs="Times New Roman"/>
          <w:sz w:val="26"/>
          <w:szCs w:val="26"/>
        </w:rPr>
        <w:t>https://www.primadm.ru/economy/otsenka-reg-voz.php</w:t>
      </w:r>
      <w:r w:rsidR="005310EC" w:rsidRPr="005310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18A037C" w14:textId="77777777" w:rsidR="004A3C34" w:rsidRPr="004A3C34" w:rsidRDefault="004A3C34" w:rsidP="004A3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B46EBC" w14:textId="77777777" w:rsidR="004A3C34" w:rsidRPr="004A3C34" w:rsidRDefault="004A3C34" w:rsidP="004A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V. Контактная информация об участнике публичных консультаций</w:t>
      </w:r>
      <w:r w:rsidRPr="004A3C34">
        <w:rPr>
          <w:rFonts w:ascii="Times New Roman" w:eastAsia="MS Mincho" w:hAnsi="Times New Roman" w:cs="Times New Roman"/>
          <w:sz w:val="26"/>
          <w:szCs w:val="26"/>
          <w:vertAlign w:val="superscript"/>
          <w:lang w:eastAsia="ja-JP"/>
        </w:rPr>
        <w:footnoteReference w:id="1"/>
      </w:r>
    </w:p>
    <w:p w14:paraId="1308EF1A" w14:textId="77777777" w:rsidR="004A3C34" w:rsidRPr="004A3C34" w:rsidRDefault="004A3C34" w:rsidP="004A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C972E3" w14:textId="77777777" w:rsidR="004A3C34" w:rsidRPr="004A3C34" w:rsidRDefault="004A3C34" w:rsidP="004A3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физического лица, иного заинтересованного лица, представившего предложения _____________</w:t>
      </w:r>
    </w:p>
    <w:p w14:paraId="43496261" w14:textId="77777777" w:rsidR="004A3C34" w:rsidRPr="004A3C34" w:rsidRDefault="004A3C34" w:rsidP="004A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714FFD00" w14:textId="77777777" w:rsidR="004A3C34" w:rsidRPr="004A3C34" w:rsidRDefault="004A3C34" w:rsidP="004A3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_______________________________________________________________________</w:t>
      </w:r>
    </w:p>
    <w:p w14:paraId="24A9DA12" w14:textId="77777777" w:rsidR="004A3C34" w:rsidRPr="004A3C34" w:rsidRDefault="004A3C34" w:rsidP="004A3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контактного лица_____________________________________________</w:t>
      </w:r>
    </w:p>
    <w:p w14:paraId="231F9BC3" w14:textId="77777777" w:rsidR="004A3C34" w:rsidRPr="004A3C34" w:rsidRDefault="004A3C34" w:rsidP="004A3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Номер контактного телефона__________________________________________</w:t>
      </w:r>
    </w:p>
    <w:p w14:paraId="0EA75CA9" w14:textId="77777777" w:rsidR="004A3C34" w:rsidRPr="004A3C34" w:rsidRDefault="004A3C34" w:rsidP="004A3C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почты_____________________________________________</w:t>
      </w:r>
    </w:p>
    <w:p w14:paraId="459A8A8C" w14:textId="77777777" w:rsidR="004A3C34" w:rsidRPr="004A3C34" w:rsidRDefault="004A3C34" w:rsidP="004A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C1FDD1" w14:textId="77777777" w:rsidR="004A3C34" w:rsidRPr="004A3C34" w:rsidRDefault="004A3C34" w:rsidP="004A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VI. Вопросы</w:t>
      </w:r>
      <w:r w:rsidRPr="004A3C34">
        <w:rPr>
          <w:rFonts w:ascii="Times New Roman" w:eastAsia="MS Mincho" w:hAnsi="Times New Roman" w:cs="Times New Roman"/>
          <w:sz w:val="26"/>
          <w:szCs w:val="26"/>
          <w:vertAlign w:val="superscript"/>
          <w:lang w:eastAsia="ja-JP"/>
        </w:rPr>
        <w:footnoteReference w:id="2"/>
      </w:r>
    </w:p>
    <w:p w14:paraId="3133166A" w14:textId="77777777" w:rsidR="004A3C34" w:rsidRPr="004A3C34" w:rsidRDefault="004A3C34" w:rsidP="004A3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EFB208" w14:textId="77777777" w:rsidR="004A3C34" w:rsidRPr="004A3C34" w:rsidRDefault="004A3C34" w:rsidP="004A3C3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Считаете ли вы необходимым и обоснованным принятие проекта муниципального нормативного правового акта? ______________________________</w:t>
      </w:r>
    </w:p>
    <w:p w14:paraId="798DA85B" w14:textId="77777777" w:rsidR="004A3C34" w:rsidRPr="004A3C34" w:rsidRDefault="004A3C34" w:rsidP="004A3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4A80A7E4" w14:textId="77777777" w:rsidR="004A3C34" w:rsidRPr="004A3C34" w:rsidRDefault="004A3C34" w:rsidP="004A3C3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Считаете ли вы, что положения проекта муниципального нормативного правового акта не соответствуют (противоречат) иным действующим нормативным правовым актам? Если «Да», укажите каким. _________________________________</w:t>
      </w:r>
    </w:p>
    <w:p w14:paraId="44B5A0FB" w14:textId="77777777" w:rsidR="004A3C34" w:rsidRPr="004A3C34" w:rsidRDefault="004A3C34" w:rsidP="004A3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06ED9E25" w14:textId="77777777" w:rsidR="004A3C34" w:rsidRPr="004A3C34" w:rsidRDefault="004A3C34" w:rsidP="004A3C3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Достигает  ли, на Ваш взгляд, данное регулирование тех целей, на которые оно направлено? _________________________________________________________</w:t>
      </w:r>
    </w:p>
    <w:p w14:paraId="64D8A690" w14:textId="77777777" w:rsidR="004A3C34" w:rsidRPr="004A3C34" w:rsidRDefault="004A3C34" w:rsidP="004A3C3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общества)?_________________________________________</w:t>
      </w:r>
    </w:p>
    <w:p w14:paraId="667ADA32" w14:textId="77777777" w:rsidR="004A3C34" w:rsidRPr="004A3C34" w:rsidRDefault="004A3C34" w:rsidP="004A3C3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1211A1FC" w14:textId="77777777" w:rsidR="004A3C34" w:rsidRPr="004A3C34" w:rsidRDefault="004A3C34" w:rsidP="004A3C3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Существуют ли иные варианты достижения поставленных целей (решения проблемы)? Если да, укажите те из них, 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_________________________________________________</w:t>
      </w:r>
    </w:p>
    <w:p w14:paraId="497FF0A7" w14:textId="77777777" w:rsidR="004A3C34" w:rsidRPr="004A3C34" w:rsidRDefault="004A3C34" w:rsidP="004A3C3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4C4001AC" w14:textId="77777777" w:rsidR="004A3C34" w:rsidRPr="004A3C34" w:rsidRDefault="004A3C34" w:rsidP="004A3C3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Интересы каких субъектов предпринимательской и инвестиционной деятельности, по Вашей оценке, могут быть затронуты в связи с принятием проекта муниципального нормативного правового акта (по видам субъектов, по отраслям, по количеству таких субъектов)? ___________________________________________</w:t>
      </w:r>
    </w:p>
    <w:p w14:paraId="4E8CF681" w14:textId="77777777" w:rsidR="004A3C34" w:rsidRPr="004A3C34" w:rsidRDefault="004A3C34" w:rsidP="004A3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10D99699" w14:textId="77777777" w:rsidR="004A3C34" w:rsidRPr="004A3C34" w:rsidRDefault="004A3C34" w:rsidP="004A3C3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Какие, по Вашему мнению, эффекты (полезные, негативные) возможны в случае принятия проекта муниципального нормативного правового акта? ________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249"/>
      </w:tblGrid>
      <w:tr w:rsidR="004A3C34" w:rsidRPr="004A3C34" w14:paraId="081F83C6" w14:textId="77777777" w:rsidTr="001A60B1">
        <w:trPr>
          <w:trHeight w:val="139"/>
          <w:jc w:val="center"/>
        </w:trPr>
        <w:tc>
          <w:tcPr>
            <w:tcW w:w="9249" w:type="dxa"/>
          </w:tcPr>
          <w:p w14:paraId="067315FF" w14:textId="77777777" w:rsidR="004A3C34" w:rsidRPr="004A3C34" w:rsidRDefault="004A3C34" w:rsidP="004A3C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C0EF5E2" w14:textId="77777777" w:rsidR="004A3C34" w:rsidRPr="004A3C34" w:rsidRDefault="004A3C34" w:rsidP="004A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24FBA65C" w14:textId="77777777" w:rsidR="004A3C34" w:rsidRPr="004A3C34" w:rsidRDefault="004A3C34" w:rsidP="004A3C34">
      <w:pPr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  ли  проект  избыточные  требования  по подготовке и (или) предоставлению документов, сведений, информации? Если «Да», то укажите какие. _______________________________________________________________________</w:t>
      </w:r>
    </w:p>
    <w:p w14:paraId="6529E74B" w14:textId="77777777" w:rsidR="004A3C34" w:rsidRPr="004A3C34" w:rsidRDefault="004A3C34" w:rsidP="004A3C3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Оцените   издержки   (материальные,   временные,   иные),   возможные  при принятии проекта муниципального нормативного правового акта ____________ ______________________________________________________________________________________________________________________________________________</w:t>
      </w:r>
    </w:p>
    <w:p w14:paraId="139B1A37" w14:textId="77777777" w:rsidR="004A3C34" w:rsidRPr="004A3C34" w:rsidRDefault="004A3C34" w:rsidP="004A3C3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Какие издержки Вы считаете избыточными и почему?</w:t>
      </w:r>
    </w:p>
    <w:p w14:paraId="40496E05" w14:textId="77777777" w:rsidR="004A3C34" w:rsidRPr="004A3C34" w:rsidRDefault="004A3C34" w:rsidP="004A3C34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5C0E9EF0" w14:textId="77777777" w:rsidR="004A3C34" w:rsidRPr="004A3C34" w:rsidRDefault="004A3C34" w:rsidP="004A3C3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Повлияет ли принятие проекта муниципального нормативного правового акта на конкурентную  среду  в  отрасли?  Если «Да», то каким образом?_____________ _______________________________________________________________________</w:t>
      </w:r>
    </w:p>
    <w:p w14:paraId="37F45752" w14:textId="77777777" w:rsidR="004A3C34" w:rsidRPr="004A3C34" w:rsidRDefault="004A3C34" w:rsidP="004A3C3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 ли переходный период для вступления в силу проекта муниципального нормативного правового акта или его отдельных положений? Если "Да", то какой переходный период необходим и почему? __________________</w:t>
      </w:r>
    </w:p>
    <w:p w14:paraId="33C6C17A" w14:textId="77777777" w:rsidR="004A3C34" w:rsidRPr="004A3C34" w:rsidRDefault="004A3C34" w:rsidP="004A3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6AF9333E" w14:textId="77777777" w:rsidR="004A3C34" w:rsidRPr="004A3C34" w:rsidRDefault="004A3C34" w:rsidP="004A3C3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752FCE20" w14:textId="77777777" w:rsidR="004A3C34" w:rsidRPr="004A3C34" w:rsidRDefault="004A3C34" w:rsidP="004A3C3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акта._________________ </w:t>
      </w: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</w:t>
      </w:r>
    </w:p>
    <w:p w14:paraId="4603A486" w14:textId="77777777" w:rsidR="004A3C34" w:rsidRPr="004A3C34" w:rsidRDefault="004A3C34" w:rsidP="004A3C3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Имеются ли у Вас иные предложения по проекту муниципального нормативного правового акта? Если имеются, то, пожалуйста, изложите их. _______________________________________________________________________</w:t>
      </w:r>
    </w:p>
    <w:p w14:paraId="14CB8F1C" w14:textId="77777777" w:rsidR="004A3C34" w:rsidRPr="004A3C34" w:rsidRDefault="004A3C34" w:rsidP="004A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14:paraId="603DE443" w14:textId="77777777" w:rsidR="004A3C34" w:rsidRPr="004A3C34" w:rsidRDefault="004A3C34" w:rsidP="004A3C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6AB5EE" w14:textId="77777777" w:rsidR="004A3C34" w:rsidRPr="004A3C34" w:rsidRDefault="004A3C34" w:rsidP="004A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D25243" w14:textId="77777777" w:rsidR="004A3C34" w:rsidRPr="004A3C34" w:rsidRDefault="004A3C34" w:rsidP="004A3C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AAB645" w14:textId="77777777" w:rsidR="004A3C34" w:rsidRPr="004A3C34" w:rsidRDefault="004A3C34" w:rsidP="004A3C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   </w:t>
      </w: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_______________________________________</w:t>
      </w:r>
    </w:p>
    <w:p w14:paraId="101F5E6B" w14:textId="77777777" w:rsidR="004A3C34" w:rsidRPr="004A3C34" w:rsidRDefault="004A3C34" w:rsidP="004A3C34">
      <w:pPr>
        <w:widowControl w:val="0"/>
        <w:autoSpaceDE w:val="0"/>
        <w:autoSpaceDN w:val="0"/>
        <w:spacing w:after="0" w:line="240" w:lineRule="auto"/>
        <w:ind w:left="709" w:firstLine="709"/>
        <w:rPr>
          <w:rFonts w:ascii="Times New Roman" w:eastAsia="Times New Roman" w:hAnsi="Times New Roman" w:cs="Times New Roman"/>
          <w:lang w:eastAsia="ru-RU"/>
        </w:rPr>
      </w:pPr>
      <w:r w:rsidRPr="004A3C34">
        <w:rPr>
          <w:rFonts w:ascii="Times New Roman" w:eastAsia="Times New Roman" w:hAnsi="Times New Roman" w:cs="Times New Roman"/>
          <w:lang w:eastAsia="ru-RU"/>
        </w:rPr>
        <w:t xml:space="preserve">(подпись)            </w:t>
      </w:r>
      <w:r w:rsidRPr="004A3C34">
        <w:rPr>
          <w:rFonts w:ascii="Times New Roman" w:eastAsia="Times New Roman" w:hAnsi="Times New Roman" w:cs="Times New Roman"/>
          <w:lang w:eastAsia="ru-RU"/>
        </w:rPr>
        <w:tab/>
      </w:r>
      <w:r w:rsidRPr="004A3C34">
        <w:rPr>
          <w:rFonts w:ascii="Times New Roman" w:eastAsia="Times New Roman" w:hAnsi="Times New Roman" w:cs="Times New Roman"/>
          <w:lang w:eastAsia="ru-RU"/>
        </w:rPr>
        <w:tab/>
      </w:r>
      <w:r w:rsidRPr="004A3C34">
        <w:rPr>
          <w:rFonts w:ascii="Times New Roman" w:eastAsia="Times New Roman" w:hAnsi="Times New Roman" w:cs="Times New Roman"/>
          <w:lang w:eastAsia="ru-RU"/>
        </w:rPr>
        <w:tab/>
      </w:r>
      <w:r w:rsidRPr="004A3C34">
        <w:rPr>
          <w:rFonts w:ascii="Times New Roman" w:eastAsia="Times New Roman" w:hAnsi="Times New Roman" w:cs="Times New Roman"/>
          <w:lang w:eastAsia="ru-RU"/>
        </w:rPr>
        <w:tab/>
        <w:t>(расшифровка подписи)</w:t>
      </w:r>
    </w:p>
    <w:p w14:paraId="1E75F12F" w14:textId="77777777" w:rsidR="004A3C34" w:rsidRPr="004A3C34" w:rsidRDefault="004A3C34" w:rsidP="004A3C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B26866" w14:textId="77777777" w:rsidR="004A3C34" w:rsidRPr="004A3C34" w:rsidRDefault="004A3C34" w:rsidP="004A3C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3C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14:paraId="305BE01B" w14:textId="77777777" w:rsidR="004A3C34" w:rsidRPr="004A3C34" w:rsidRDefault="004A3C34" w:rsidP="004A3C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3C34">
        <w:rPr>
          <w:rFonts w:ascii="Times New Roman" w:eastAsia="Times New Roman" w:hAnsi="Times New Roman" w:cs="Times New Roman"/>
          <w:lang w:eastAsia="ru-RU"/>
        </w:rPr>
        <w:t xml:space="preserve">                        (дата)</w:t>
      </w:r>
    </w:p>
    <w:p w14:paraId="4FB1377C" w14:textId="77777777" w:rsidR="004A3C34" w:rsidRPr="004A3C34" w:rsidRDefault="004A3C34" w:rsidP="004A3C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AA7B6B" w14:textId="77777777" w:rsidR="004A3C34" w:rsidRPr="004A3C34" w:rsidRDefault="004A3C34" w:rsidP="004A3C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4D9CE1" w14:textId="77777777" w:rsidR="004A3C34" w:rsidRPr="004A3C34" w:rsidRDefault="004A3C34" w:rsidP="004A3C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881186" w14:textId="77777777" w:rsidR="004A3C34" w:rsidRPr="004A3C34" w:rsidRDefault="004A3C34" w:rsidP="004A3C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614F47B" w14:textId="77777777" w:rsidR="004A3C34" w:rsidRPr="004A3C34" w:rsidRDefault="004A3C34" w:rsidP="004A3C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F3F25E" w14:textId="77777777" w:rsidR="004A3C34" w:rsidRPr="004A3C34" w:rsidRDefault="004A3C34" w:rsidP="004A3C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A5D844" w14:textId="77777777" w:rsidR="00B10D64" w:rsidRDefault="00B10D64"/>
    <w:sectPr w:rsidR="00B10D64" w:rsidSect="004A3C3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CE5C2" w14:textId="77777777" w:rsidR="00DC00C1" w:rsidRDefault="00DC00C1" w:rsidP="004A3C34">
      <w:pPr>
        <w:spacing w:after="0" w:line="240" w:lineRule="auto"/>
      </w:pPr>
      <w:r>
        <w:separator/>
      </w:r>
    </w:p>
  </w:endnote>
  <w:endnote w:type="continuationSeparator" w:id="0">
    <w:p w14:paraId="4974FC9A" w14:textId="77777777" w:rsidR="00DC00C1" w:rsidRDefault="00DC00C1" w:rsidP="004A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CB42" w14:textId="77777777" w:rsidR="00DC00C1" w:rsidRDefault="00DC00C1" w:rsidP="004A3C34">
      <w:pPr>
        <w:spacing w:after="0" w:line="240" w:lineRule="auto"/>
      </w:pPr>
      <w:r>
        <w:separator/>
      </w:r>
    </w:p>
  </w:footnote>
  <w:footnote w:type="continuationSeparator" w:id="0">
    <w:p w14:paraId="16852008" w14:textId="77777777" w:rsidR="00DC00C1" w:rsidRDefault="00DC00C1" w:rsidP="004A3C34">
      <w:pPr>
        <w:spacing w:after="0" w:line="240" w:lineRule="auto"/>
      </w:pPr>
      <w:r>
        <w:continuationSeparator/>
      </w:r>
    </w:p>
  </w:footnote>
  <w:footnote w:id="1">
    <w:p w14:paraId="6A449B9E" w14:textId="77777777" w:rsidR="004A3C34" w:rsidRDefault="004A3C34" w:rsidP="004A3C34">
      <w:pPr>
        <w:pStyle w:val="a3"/>
      </w:pPr>
      <w:r w:rsidRPr="007C5D82">
        <w:rPr>
          <w:rStyle w:val="a5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2">
    <w:p w14:paraId="6512EA9E" w14:textId="77777777" w:rsidR="004A3C34" w:rsidRDefault="004A3C34" w:rsidP="004A3C34">
      <w:pPr>
        <w:pStyle w:val="a3"/>
        <w:jc w:val="both"/>
      </w:pPr>
      <w:r w:rsidRPr="007C5D82"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597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3F"/>
    <w:rsid w:val="004A3C34"/>
    <w:rsid w:val="004B3D3F"/>
    <w:rsid w:val="005310EC"/>
    <w:rsid w:val="00897059"/>
    <w:rsid w:val="00B10D64"/>
    <w:rsid w:val="00DC00C1"/>
    <w:rsid w:val="00EB0F40"/>
    <w:rsid w:val="00F7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49F1"/>
  <w15:docId w15:val="{4F39501B-C971-46D4-BF16-2696983D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A3C3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4">
    <w:name w:val="Текст сноски Знак"/>
    <w:basedOn w:val="a0"/>
    <w:link w:val="a3"/>
    <w:rsid w:val="004A3C3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rsid w:val="004A3C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Шумилов Николай Васильевич</cp:lastModifiedBy>
  <cp:revision>5</cp:revision>
  <dcterms:created xsi:type="dcterms:W3CDTF">2022-05-23T14:02:00Z</dcterms:created>
  <dcterms:modified xsi:type="dcterms:W3CDTF">2022-05-24T19:00:00Z</dcterms:modified>
</cp:coreProperties>
</file>